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16" w:rsidRPr="00503842" w:rsidRDefault="00387A81" w:rsidP="001041B8">
      <w:pPr>
        <w:jc w:val="center"/>
        <w:rPr>
          <w:rFonts w:ascii="Times New Roman" w:hAnsi="Times New Roman" w:cs="Times New Roman"/>
          <w:color w:val="244061"/>
          <w:sz w:val="28"/>
          <w:szCs w:val="28"/>
          <w:u w:val="single"/>
        </w:rPr>
      </w:pPr>
      <w:r w:rsidRPr="00503842">
        <w:rPr>
          <w:rFonts w:ascii="Times New Roman" w:hAnsi="Times New Roman" w:cs="Times New Roman"/>
          <w:noProof/>
          <w:color w:val="244061"/>
          <w:sz w:val="28"/>
          <w:szCs w:val="28"/>
          <w:u w:val="single"/>
        </w:rPr>
        <w:drawing>
          <wp:inline distT="0" distB="0" distL="0" distR="0" wp14:anchorId="0904B2A6" wp14:editId="14464DBE">
            <wp:extent cx="3257550" cy="2264542"/>
            <wp:effectExtent l="19050" t="0" r="0" b="0"/>
            <wp:docPr id="1" name="Picture 0" descr="i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jpg"/>
                    <pic:cNvPicPr/>
                  </pic:nvPicPr>
                  <pic:blipFill>
                    <a:blip r:embed="rId9" cstate="print"/>
                    <a:stretch>
                      <a:fillRect/>
                    </a:stretch>
                  </pic:blipFill>
                  <pic:spPr>
                    <a:xfrm>
                      <a:off x="0" y="0"/>
                      <a:ext cx="3257550" cy="2264542"/>
                    </a:xfrm>
                    <a:prstGeom prst="rect">
                      <a:avLst/>
                    </a:prstGeom>
                  </pic:spPr>
                </pic:pic>
              </a:graphicData>
            </a:graphic>
          </wp:inline>
        </w:drawing>
      </w:r>
    </w:p>
    <w:p w:rsidR="00640C16" w:rsidRPr="00503842" w:rsidRDefault="00640C16" w:rsidP="00640C16">
      <w:pPr>
        <w:pStyle w:val="Heading1"/>
        <w:jc w:val="center"/>
        <w:rPr>
          <w:rFonts w:ascii="Times New Roman" w:hAnsi="Times New Roman"/>
          <w:sz w:val="72"/>
          <w:szCs w:val="72"/>
        </w:rPr>
      </w:pPr>
    </w:p>
    <w:p w:rsidR="007F2D57" w:rsidRPr="00503842" w:rsidRDefault="00387A81" w:rsidP="007A67EB">
      <w:pPr>
        <w:jc w:val="center"/>
        <w:rPr>
          <w:rFonts w:ascii="Times New Roman" w:hAnsi="Times New Roman" w:cs="Times New Roman"/>
          <w:color w:val="244061"/>
          <w:sz w:val="56"/>
          <w:szCs w:val="56"/>
        </w:rPr>
      </w:pPr>
      <w:r w:rsidRPr="00503842">
        <w:rPr>
          <w:rFonts w:ascii="Times New Roman" w:hAnsi="Times New Roman" w:cs="Times New Roman"/>
          <w:color w:val="244061"/>
          <w:sz w:val="56"/>
          <w:szCs w:val="56"/>
        </w:rPr>
        <w:t>MID Region Strategy</w:t>
      </w:r>
      <w:r w:rsidR="00783D1C">
        <w:rPr>
          <w:rFonts w:ascii="Times New Roman" w:hAnsi="Times New Roman" w:cs="Times New Roman"/>
          <w:color w:val="244061"/>
          <w:sz w:val="56"/>
          <w:szCs w:val="56"/>
        </w:rPr>
        <w:t xml:space="preserve"> </w:t>
      </w:r>
      <w:r w:rsidR="009F3BD6" w:rsidRPr="00503842">
        <w:rPr>
          <w:rFonts w:ascii="Times New Roman" w:hAnsi="Times New Roman" w:cs="Times New Roman"/>
          <w:color w:val="244061"/>
          <w:sz w:val="56"/>
          <w:szCs w:val="56"/>
        </w:rPr>
        <w:t xml:space="preserve">for the implementation of </w:t>
      </w:r>
    </w:p>
    <w:p w:rsidR="009F3BD6" w:rsidRPr="00503842" w:rsidRDefault="009F3BD6" w:rsidP="009F3BD6">
      <w:pPr>
        <w:jc w:val="center"/>
        <w:rPr>
          <w:rFonts w:ascii="Times New Roman" w:hAnsi="Times New Roman" w:cs="Times New Roman"/>
          <w:color w:val="244061"/>
          <w:sz w:val="72"/>
          <w:szCs w:val="72"/>
        </w:rPr>
      </w:pPr>
      <w:r w:rsidRPr="00503842">
        <w:rPr>
          <w:rFonts w:ascii="Times New Roman" w:hAnsi="Times New Roman" w:cs="Times New Roman"/>
          <w:color w:val="244061"/>
          <w:sz w:val="72"/>
          <w:szCs w:val="72"/>
        </w:rPr>
        <w:t>AIDC/OLDI</w:t>
      </w:r>
    </w:p>
    <w:p w:rsidR="009F3BD6" w:rsidRPr="00503842" w:rsidRDefault="009F3BD6" w:rsidP="007F2D57">
      <w:pPr>
        <w:jc w:val="center"/>
        <w:rPr>
          <w:rFonts w:ascii="Times New Roman" w:hAnsi="Times New Roman" w:cs="Times New Roman"/>
          <w:color w:val="244061"/>
          <w:sz w:val="56"/>
          <w:szCs w:val="56"/>
        </w:rPr>
      </w:pPr>
    </w:p>
    <w:p w:rsidR="007F2D57" w:rsidRPr="00503842" w:rsidRDefault="007F2D57" w:rsidP="007F2D57">
      <w:pPr>
        <w:rPr>
          <w:rFonts w:ascii="Times New Roman" w:hAnsi="Times New Roman" w:cs="Times New Roman"/>
        </w:rPr>
      </w:pPr>
    </w:p>
    <w:p w:rsidR="0019015E" w:rsidRPr="00503842" w:rsidRDefault="00845694" w:rsidP="00E830AD">
      <w:pPr>
        <w:jc w:val="center"/>
        <w:rPr>
          <w:rFonts w:ascii="Times New Roman" w:hAnsi="Times New Roman" w:cs="Times New Roman"/>
          <w:color w:val="244061"/>
          <w:sz w:val="28"/>
          <w:szCs w:val="28"/>
          <w:u w:val="single"/>
        </w:rPr>
      </w:pPr>
      <w:r w:rsidRPr="00503842">
        <w:rPr>
          <w:rFonts w:ascii="Times New Roman" w:hAnsi="Times New Roman" w:cs="Times New Roman"/>
          <w:noProof/>
          <w:color w:val="244061"/>
          <w:sz w:val="28"/>
          <w:szCs w:val="28"/>
          <w:u w:val="single"/>
        </w:rPr>
        <mc:AlternateContent>
          <mc:Choice Requires="wps">
            <w:drawing>
              <wp:anchor distT="0" distB="0" distL="114300" distR="114300" simplePos="0" relativeHeight="251658752" behindDoc="0" locked="0" layoutInCell="1" allowOverlap="1" wp14:anchorId="682137C8" wp14:editId="5D65D19D">
                <wp:simplePos x="0" y="0"/>
                <wp:positionH relativeFrom="column">
                  <wp:posOffset>3905250</wp:posOffset>
                </wp:positionH>
                <wp:positionV relativeFrom="paragraph">
                  <wp:posOffset>3130550</wp:posOffset>
                </wp:positionV>
                <wp:extent cx="2200275" cy="266700"/>
                <wp:effectExtent l="9525" t="6985" r="952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66700"/>
                        </a:xfrm>
                        <a:prstGeom prst="rect">
                          <a:avLst/>
                        </a:prstGeom>
                        <a:solidFill>
                          <a:srgbClr val="FFFFFF"/>
                        </a:solidFill>
                        <a:ln w="9525">
                          <a:solidFill>
                            <a:srgbClr val="000000"/>
                          </a:solidFill>
                          <a:miter lim="800000"/>
                          <a:headEnd/>
                          <a:tailEnd/>
                        </a:ln>
                      </wps:spPr>
                      <wps:txbx>
                        <w:txbxContent>
                          <w:p w:rsidR="004029A3" w:rsidRPr="007F2D57" w:rsidRDefault="004029A3" w:rsidP="00783D1C">
                            <w:pPr>
                              <w:jc w:val="center"/>
                              <w:rPr>
                                <w:b/>
                                <w:bCs/>
                                <w:color w:val="244061"/>
                              </w:rPr>
                            </w:pPr>
                            <w:r w:rsidRPr="007F2D57">
                              <w:rPr>
                                <w:b/>
                                <w:bCs/>
                                <w:color w:val="244061"/>
                              </w:rPr>
                              <w:t xml:space="preserve">Version </w:t>
                            </w:r>
                            <w:r>
                              <w:rPr>
                                <w:b/>
                                <w:bCs/>
                                <w:color w:val="244061"/>
                              </w:rPr>
                              <w:t>0.2</w:t>
                            </w:r>
                            <w:r w:rsidRPr="007F2D57">
                              <w:rPr>
                                <w:b/>
                                <w:bCs/>
                                <w:color w:val="244061"/>
                              </w:rPr>
                              <w:t xml:space="preserve">, </w:t>
                            </w:r>
                            <w:r>
                              <w:rPr>
                                <w:b/>
                                <w:bCs/>
                                <w:color w:val="244061"/>
                              </w:rPr>
                              <w:t>9 September 2</w:t>
                            </w:r>
                            <w:r w:rsidRPr="007F2D57">
                              <w:rPr>
                                <w:b/>
                                <w:bCs/>
                                <w:color w:val="244061"/>
                              </w:rPr>
                              <w:t>01</w:t>
                            </w:r>
                            <w:r>
                              <w:rPr>
                                <w:b/>
                                <w:bCs/>
                                <w:color w:val="244061"/>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7.5pt;margin-top:246.5pt;width:173.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CIKgIAAFA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">
                <v:textbox>
                  <w:txbxContent>
                    <w:p w:rsidR="004029A3" w:rsidRPr="007F2D57" w:rsidRDefault="004029A3" w:rsidP="00783D1C">
                      <w:pPr>
                        <w:jc w:val="center"/>
                        <w:rPr>
                          <w:b/>
                          <w:bCs/>
                          <w:color w:val="244061"/>
                        </w:rPr>
                      </w:pPr>
                      <w:r w:rsidRPr="007F2D57">
                        <w:rPr>
                          <w:b/>
                          <w:bCs/>
                          <w:color w:val="244061"/>
                        </w:rPr>
                        <w:t xml:space="preserve">Version </w:t>
                      </w:r>
                      <w:r>
                        <w:rPr>
                          <w:b/>
                          <w:bCs/>
                          <w:color w:val="244061"/>
                        </w:rPr>
                        <w:t>0.2</w:t>
                      </w:r>
                      <w:r w:rsidRPr="007F2D57">
                        <w:rPr>
                          <w:b/>
                          <w:bCs/>
                          <w:color w:val="244061"/>
                        </w:rPr>
                        <w:t xml:space="preserve">, </w:t>
                      </w:r>
                      <w:r>
                        <w:rPr>
                          <w:b/>
                          <w:bCs/>
                          <w:color w:val="244061"/>
                        </w:rPr>
                        <w:t>9 September 2</w:t>
                      </w:r>
                      <w:r w:rsidRPr="007F2D57">
                        <w:rPr>
                          <w:b/>
                          <w:bCs/>
                          <w:color w:val="244061"/>
                        </w:rPr>
                        <w:t>01</w:t>
                      </w:r>
                      <w:r>
                        <w:rPr>
                          <w:b/>
                          <w:bCs/>
                          <w:color w:val="244061"/>
                        </w:rPr>
                        <w:t>4</w:t>
                      </w:r>
                    </w:p>
                  </w:txbxContent>
                </v:textbox>
              </v:shape>
            </w:pict>
          </mc:Fallback>
        </mc:AlternateContent>
      </w:r>
      <w:r w:rsidR="00640C16" w:rsidRPr="00503842">
        <w:rPr>
          <w:rFonts w:ascii="Times New Roman" w:hAnsi="Times New Roman" w:cs="Times New Roman"/>
          <w:color w:val="244061"/>
          <w:sz w:val="28"/>
          <w:szCs w:val="28"/>
          <w:u w:val="single"/>
        </w:rPr>
        <w:br w:type="page"/>
      </w:r>
    </w:p>
    <w:p w:rsidR="00A923BF" w:rsidRPr="00503842" w:rsidRDefault="00A923BF">
      <w:pPr>
        <w:pStyle w:val="TOCHeading"/>
        <w:rPr>
          <w:rFonts w:ascii="Times New Roman" w:hAnsi="Times New Roman"/>
        </w:rPr>
      </w:pPr>
      <w:r w:rsidRPr="00503842">
        <w:rPr>
          <w:rFonts w:ascii="Times New Roman" w:hAnsi="Times New Roman"/>
        </w:rPr>
        <w:lastRenderedPageBreak/>
        <w:t>Table of Contents</w:t>
      </w:r>
    </w:p>
    <w:p w:rsidR="002A7F9A" w:rsidRDefault="00AC5A95">
      <w:pPr>
        <w:pStyle w:val="TOC1"/>
        <w:rPr>
          <w:rFonts w:asciiTheme="minorHAnsi" w:eastAsiaTheme="minorEastAsia" w:hAnsiTheme="minorHAnsi" w:cstheme="minorBidi"/>
        </w:rPr>
      </w:pPr>
      <w:r w:rsidRPr="00503842">
        <w:fldChar w:fldCharType="begin"/>
      </w:r>
      <w:r w:rsidR="00A923BF" w:rsidRPr="00503842">
        <w:instrText xml:space="preserve"> TOC \o "1-3" \h \z \u </w:instrText>
      </w:r>
      <w:r w:rsidRPr="00503842">
        <w:fldChar w:fldCharType="separate"/>
      </w:r>
      <w:hyperlink w:anchor="_Toc400000745" w:history="1">
        <w:r w:rsidR="002A7F9A" w:rsidRPr="00130345">
          <w:rPr>
            <w:rStyle w:val="Hyperlink"/>
          </w:rPr>
          <w:t>1.</w:t>
        </w:r>
        <w:r w:rsidR="002A7F9A">
          <w:rPr>
            <w:rFonts w:asciiTheme="minorHAnsi" w:eastAsiaTheme="minorEastAsia" w:hAnsiTheme="minorHAnsi" w:cstheme="minorBidi"/>
          </w:rPr>
          <w:tab/>
        </w:r>
        <w:r w:rsidR="002A7F9A" w:rsidRPr="00130345">
          <w:rPr>
            <w:rStyle w:val="Hyperlink"/>
          </w:rPr>
          <w:t>Introduction:</w:t>
        </w:r>
        <w:r w:rsidR="002A7F9A">
          <w:rPr>
            <w:webHidden/>
          </w:rPr>
          <w:tab/>
        </w:r>
        <w:r w:rsidR="002A7F9A">
          <w:rPr>
            <w:webHidden/>
          </w:rPr>
          <w:fldChar w:fldCharType="begin"/>
        </w:r>
        <w:r w:rsidR="002A7F9A">
          <w:rPr>
            <w:webHidden/>
          </w:rPr>
          <w:instrText xml:space="preserve"> PAGEREF _Toc400000745 \h </w:instrText>
        </w:r>
        <w:r w:rsidR="002A7F9A">
          <w:rPr>
            <w:webHidden/>
          </w:rPr>
        </w:r>
        <w:r w:rsidR="002A7F9A">
          <w:rPr>
            <w:webHidden/>
          </w:rPr>
          <w:fldChar w:fldCharType="separate"/>
        </w:r>
        <w:r w:rsidR="002A7F9A">
          <w:rPr>
            <w:webHidden/>
          </w:rPr>
          <w:t>4</w:t>
        </w:r>
        <w:r w:rsidR="002A7F9A">
          <w:rPr>
            <w:webHidden/>
          </w:rPr>
          <w:fldChar w:fldCharType="end"/>
        </w:r>
      </w:hyperlink>
    </w:p>
    <w:p w:rsidR="002A7F9A" w:rsidRDefault="007346A0">
      <w:pPr>
        <w:pStyle w:val="TOC1"/>
        <w:rPr>
          <w:rFonts w:asciiTheme="minorHAnsi" w:eastAsiaTheme="minorEastAsia" w:hAnsiTheme="minorHAnsi" w:cstheme="minorBidi"/>
        </w:rPr>
      </w:pPr>
      <w:hyperlink w:anchor="_Toc400000746" w:history="1">
        <w:r w:rsidR="002A7F9A" w:rsidRPr="00130345">
          <w:rPr>
            <w:rStyle w:val="Hyperlink"/>
          </w:rPr>
          <w:t>2.</w:t>
        </w:r>
        <w:r w:rsidR="002A7F9A">
          <w:rPr>
            <w:rFonts w:asciiTheme="minorHAnsi" w:eastAsiaTheme="minorEastAsia" w:hAnsiTheme="minorHAnsi" w:cstheme="minorBidi"/>
          </w:rPr>
          <w:tab/>
        </w:r>
        <w:r w:rsidR="002A7F9A" w:rsidRPr="00130345">
          <w:rPr>
            <w:rStyle w:val="Hyperlink"/>
          </w:rPr>
          <w:t>Background and ASBU BO-FICE</w:t>
        </w:r>
        <w:r w:rsidR="002A7F9A">
          <w:rPr>
            <w:webHidden/>
          </w:rPr>
          <w:tab/>
        </w:r>
        <w:r w:rsidR="002A7F9A">
          <w:rPr>
            <w:webHidden/>
          </w:rPr>
          <w:fldChar w:fldCharType="begin"/>
        </w:r>
        <w:r w:rsidR="002A7F9A">
          <w:rPr>
            <w:webHidden/>
          </w:rPr>
          <w:instrText xml:space="preserve"> PAGEREF _Toc400000746 \h </w:instrText>
        </w:r>
        <w:r w:rsidR="002A7F9A">
          <w:rPr>
            <w:webHidden/>
          </w:rPr>
        </w:r>
        <w:r w:rsidR="002A7F9A">
          <w:rPr>
            <w:webHidden/>
          </w:rPr>
          <w:fldChar w:fldCharType="separate"/>
        </w:r>
        <w:r w:rsidR="002A7F9A">
          <w:rPr>
            <w:webHidden/>
          </w:rPr>
          <w:t>5</w:t>
        </w:r>
        <w:r w:rsidR="002A7F9A">
          <w:rPr>
            <w:webHidden/>
          </w:rPr>
          <w:fldChar w:fldCharType="end"/>
        </w:r>
      </w:hyperlink>
    </w:p>
    <w:p w:rsidR="002A7F9A" w:rsidRDefault="007346A0">
      <w:pPr>
        <w:pStyle w:val="TOC1"/>
        <w:rPr>
          <w:rFonts w:asciiTheme="minorHAnsi" w:eastAsiaTheme="minorEastAsia" w:hAnsiTheme="minorHAnsi" w:cstheme="minorBidi"/>
        </w:rPr>
      </w:pPr>
      <w:hyperlink w:anchor="_Toc400000747" w:history="1">
        <w:r w:rsidR="002A7F9A" w:rsidRPr="00130345">
          <w:rPr>
            <w:rStyle w:val="Hyperlink"/>
            <w:rFonts w:eastAsia="Times New Roman"/>
            <w:lang w:val="en-GB"/>
          </w:rPr>
          <w:t>3.</w:t>
        </w:r>
        <w:r w:rsidR="002A7F9A">
          <w:rPr>
            <w:rFonts w:asciiTheme="minorHAnsi" w:eastAsiaTheme="minorEastAsia" w:hAnsiTheme="minorHAnsi" w:cstheme="minorBidi"/>
          </w:rPr>
          <w:tab/>
        </w:r>
        <w:r w:rsidR="002A7F9A" w:rsidRPr="00130345">
          <w:rPr>
            <w:rStyle w:val="Hyperlink"/>
            <w:rFonts w:eastAsia="Times New Roman"/>
            <w:lang w:val="en-GB"/>
          </w:rPr>
          <w:t>ICAO General Assembly 38 WP-266:</w:t>
        </w:r>
        <w:r w:rsidR="002A7F9A">
          <w:rPr>
            <w:webHidden/>
          </w:rPr>
          <w:tab/>
        </w:r>
        <w:r w:rsidR="002A7F9A">
          <w:rPr>
            <w:webHidden/>
          </w:rPr>
          <w:fldChar w:fldCharType="begin"/>
        </w:r>
        <w:r w:rsidR="002A7F9A">
          <w:rPr>
            <w:webHidden/>
          </w:rPr>
          <w:instrText xml:space="preserve"> PAGEREF _Toc400000747 \h </w:instrText>
        </w:r>
        <w:r w:rsidR="002A7F9A">
          <w:rPr>
            <w:webHidden/>
          </w:rPr>
        </w:r>
        <w:r w:rsidR="002A7F9A">
          <w:rPr>
            <w:webHidden/>
          </w:rPr>
          <w:fldChar w:fldCharType="separate"/>
        </w:r>
        <w:r w:rsidR="002A7F9A">
          <w:rPr>
            <w:webHidden/>
          </w:rPr>
          <w:t>12</w:t>
        </w:r>
        <w:r w:rsidR="002A7F9A">
          <w:rPr>
            <w:webHidden/>
          </w:rPr>
          <w:fldChar w:fldCharType="end"/>
        </w:r>
      </w:hyperlink>
    </w:p>
    <w:p w:rsidR="002A7F9A" w:rsidRDefault="007346A0">
      <w:pPr>
        <w:pStyle w:val="TOC1"/>
        <w:rPr>
          <w:rFonts w:asciiTheme="minorHAnsi" w:eastAsiaTheme="minorEastAsia" w:hAnsiTheme="minorHAnsi" w:cstheme="minorBidi"/>
        </w:rPr>
      </w:pPr>
      <w:hyperlink w:anchor="_Toc400000748" w:history="1">
        <w:r w:rsidR="002A7F9A" w:rsidRPr="00130345">
          <w:rPr>
            <w:rStyle w:val="Hyperlink"/>
          </w:rPr>
          <w:t>4.</w:t>
        </w:r>
        <w:r w:rsidR="002A7F9A">
          <w:rPr>
            <w:rFonts w:asciiTheme="minorHAnsi" w:eastAsiaTheme="minorEastAsia" w:hAnsiTheme="minorHAnsi" w:cstheme="minorBidi"/>
          </w:rPr>
          <w:tab/>
        </w:r>
        <w:r w:rsidR="002A7F9A" w:rsidRPr="00130345">
          <w:rPr>
            <w:rStyle w:val="Hyperlink"/>
          </w:rPr>
          <w:t>MID States Current status and detailed Plans</w:t>
        </w:r>
        <w:r w:rsidR="002A7F9A">
          <w:rPr>
            <w:webHidden/>
          </w:rPr>
          <w:tab/>
        </w:r>
        <w:r w:rsidR="002A7F9A">
          <w:rPr>
            <w:webHidden/>
          </w:rPr>
          <w:fldChar w:fldCharType="begin"/>
        </w:r>
        <w:r w:rsidR="002A7F9A">
          <w:rPr>
            <w:webHidden/>
          </w:rPr>
          <w:instrText xml:space="preserve"> PAGEREF _Toc400000748 \h </w:instrText>
        </w:r>
        <w:r w:rsidR="002A7F9A">
          <w:rPr>
            <w:webHidden/>
          </w:rPr>
        </w:r>
        <w:r w:rsidR="002A7F9A">
          <w:rPr>
            <w:webHidden/>
          </w:rPr>
          <w:fldChar w:fldCharType="separate"/>
        </w:r>
        <w:r w:rsidR="002A7F9A">
          <w:rPr>
            <w:webHidden/>
          </w:rPr>
          <w:t>16</w:t>
        </w:r>
        <w:r w:rsidR="002A7F9A">
          <w:rPr>
            <w:webHidden/>
          </w:rPr>
          <w:fldChar w:fldCharType="end"/>
        </w:r>
      </w:hyperlink>
    </w:p>
    <w:p w:rsidR="002A7F9A" w:rsidRDefault="007346A0">
      <w:pPr>
        <w:pStyle w:val="TOC1"/>
        <w:rPr>
          <w:rFonts w:asciiTheme="minorHAnsi" w:eastAsiaTheme="minorEastAsia" w:hAnsiTheme="minorHAnsi" w:cstheme="minorBidi"/>
        </w:rPr>
      </w:pPr>
      <w:hyperlink w:anchor="_Toc400000749" w:history="1">
        <w:r w:rsidR="002A7F9A" w:rsidRPr="00130345">
          <w:rPr>
            <w:rStyle w:val="Hyperlink"/>
          </w:rPr>
          <w:t>5.</w:t>
        </w:r>
        <w:r w:rsidR="002A7F9A">
          <w:rPr>
            <w:rFonts w:asciiTheme="minorHAnsi" w:eastAsiaTheme="minorEastAsia" w:hAnsiTheme="minorHAnsi" w:cstheme="minorBidi"/>
          </w:rPr>
          <w:tab/>
        </w:r>
        <w:r w:rsidR="002A7F9A" w:rsidRPr="00130345">
          <w:rPr>
            <w:rStyle w:val="Hyperlink"/>
          </w:rPr>
          <w:t>Message Types – Phase 1</w:t>
        </w:r>
        <w:r w:rsidR="002A7F9A">
          <w:rPr>
            <w:webHidden/>
          </w:rPr>
          <w:tab/>
        </w:r>
        <w:r w:rsidR="002A7F9A">
          <w:rPr>
            <w:webHidden/>
          </w:rPr>
          <w:fldChar w:fldCharType="begin"/>
        </w:r>
        <w:r w:rsidR="002A7F9A">
          <w:rPr>
            <w:webHidden/>
          </w:rPr>
          <w:instrText xml:space="preserve"> PAGEREF _Toc400000749 \h </w:instrText>
        </w:r>
        <w:r w:rsidR="002A7F9A">
          <w:rPr>
            <w:webHidden/>
          </w:rPr>
        </w:r>
        <w:r w:rsidR="002A7F9A">
          <w:rPr>
            <w:webHidden/>
          </w:rPr>
          <w:fldChar w:fldCharType="separate"/>
        </w:r>
        <w:r w:rsidR="002A7F9A">
          <w:rPr>
            <w:webHidden/>
          </w:rPr>
          <w:t>34</w:t>
        </w:r>
        <w:r w:rsidR="002A7F9A">
          <w:rPr>
            <w:webHidden/>
          </w:rPr>
          <w:fldChar w:fldCharType="end"/>
        </w:r>
      </w:hyperlink>
    </w:p>
    <w:p w:rsidR="002A7F9A" w:rsidRDefault="007346A0">
      <w:pPr>
        <w:pStyle w:val="TOC1"/>
        <w:rPr>
          <w:rFonts w:asciiTheme="minorHAnsi" w:eastAsiaTheme="minorEastAsia" w:hAnsiTheme="minorHAnsi" w:cstheme="minorBidi"/>
        </w:rPr>
      </w:pPr>
      <w:hyperlink w:anchor="_Toc400000750" w:history="1">
        <w:r w:rsidR="002A7F9A" w:rsidRPr="00130345">
          <w:rPr>
            <w:rStyle w:val="Hyperlink"/>
          </w:rPr>
          <w:t>6.</w:t>
        </w:r>
        <w:r w:rsidR="002A7F9A">
          <w:rPr>
            <w:rFonts w:asciiTheme="minorHAnsi" w:eastAsiaTheme="minorEastAsia" w:hAnsiTheme="minorHAnsi" w:cstheme="minorBidi"/>
          </w:rPr>
          <w:tab/>
        </w:r>
        <w:r w:rsidR="002A7F9A" w:rsidRPr="00130345">
          <w:rPr>
            <w:rStyle w:val="Hyperlink"/>
          </w:rPr>
          <w:t>D – Message Types – Phase 2</w:t>
        </w:r>
        <w:r w:rsidR="002A7F9A">
          <w:rPr>
            <w:webHidden/>
          </w:rPr>
          <w:tab/>
        </w:r>
        <w:r w:rsidR="002A7F9A">
          <w:rPr>
            <w:webHidden/>
          </w:rPr>
          <w:fldChar w:fldCharType="begin"/>
        </w:r>
        <w:r w:rsidR="002A7F9A">
          <w:rPr>
            <w:webHidden/>
          </w:rPr>
          <w:instrText xml:space="preserve"> PAGEREF _Toc400000750 \h </w:instrText>
        </w:r>
        <w:r w:rsidR="002A7F9A">
          <w:rPr>
            <w:webHidden/>
          </w:rPr>
        </w:r>
        <w:r w:rsidR="002A7F9A">
          <w:rPr>
            <w:webHidden/>
          </w:rPr>
          <w:fldChar w:fldCharType="separate"/>
        </w:r>
        <w:r w:rsidR="002A7F9A">
          <w:rPr>
            <w:webHidden/>
          </w:rPr>
          <w:t>42</w:t>
        </w:r>
        <w:r w:rsidR="002A7F9A">
          <w:rPr>
            <w:webHidden/>
          </w:rPr>
          <w:fldChar w:fldCharType="end"/>
        </w:r>
      </w:hyperlink>
    </w:p>
    <w:p w:rsidR="002A7F9A" w:rsidRDefault="007346A0">
      <w:pPr>
        <w:pStyle w:val="TOC1"/>
        <w:rPr>
          <w:rFonts w:asciiTheme="minorHAnsi" w:eastAsiaTheme="minorEastAsia" w:hAnsiTheme="minorHAnsi" w:cstheme="minorBidi"/>
        </w:rPr>
      </w:pPr>
      <w:hyperlink w:anchor="_Toc400000751" w:history="1">
        <w:r w:rsidR="002A7F9A" w:rsidRPr="00130345">
          <w:rPr>
            <w:rStyle w:val="Hyperlink"/>
          </w:rPr>
          <w:t>7.</w:t>
        </w:r>
        <w:r w:rsidR="002A7F9A">
          <w:rPr>
            <w:rFonts w:asciiTheme="minorHAnsi" w:eastAsiaTheme="minorEastAsia" w:hAnsiTheme="minorHAnsi" w:cstheme="minorBidi"/>
          </w:rPr>
          <w:tab/>
        </w:r>
        <w:r w:rsidR="002A7F9A" w:rsidRPr="00130345">
          <w:rPr>
            <w:rStyle w:val="Hyperlink"/>
          </w:rPr>
          <w:t>Test objectives</w:t>
        </w:r>
        <w:r w:rsidR="002A7F9A">
          <w:rPr>
            <w:webHidden/>
          </w:rPr>
          <w:tab/>
        </w:r>
        <w:r w:rsidR="002A7F9A">
          <w:rPr>
            <w:webHidden/>
          </w:rPr>
          <w:fldChar w:fldCharType="begin"/>
        </w:r>
        <w:r w:rsidR="002A7F9A">
          <w:rPr>
            <w:webHidden/>
          </w:rPr>
          <w:instrText xml:space="preserve"> PAGEREF _Toc400000751 \h </w:instrText>
        </w:r>
        <w:r w:rsidR="002A7F9A">
          <w:rPr>
            <w:webHidden/>
          </w:rPr>
        </w:r>
        <w:r w:rsidR="002A7F9A">
          <w:rPr>
            <w:webHidden/>
          </w:rPr>
          <w:fldChar w:fldCharType="separate"/>
        </w:r>
        <w:r w:rsidR="002A7F9A">
          <w:rPr>
            <w:webHidden/>
          </w:rPr>
          <w:t>44</w:t>
        </w:r>
        <w:r w:rsidR="002A7F9A">
          <w:rPr>
            <w:webHidden/>
          </w:rPr>
          <w:fldChar w:fldCharType="end"/>
        </w:r>
      </w:hyperlink>
    </w:p>
    <w:p w:rsidR="002A7F9A" w:rsidRDefault="007346A0">
      <w:pPr>
        <w:pStyle w:val="TOC1"/>
        <w:rPr>
          <w:rFonts w:asciiTheme="minorHAnsi" w:eastAsiaTheme="minorEastAsia" w:hAnsiTheme="minorHAnsi" w:cstheme="minorBidi"/>
        </w:rPr>
      </w:pPr>
      <w:hyperlink w:anchor="_Toc400000752" w:history="1">
        <w:r w:rsidR="002A7F9A" w:rsidRPr="00130345">
          <w:rPr>
            <w:rStyle w:val="Hyperlink"/>
          </w:rPr>
          <w:t>8.</w:t>
        </w:r>
        <w:r w:rsidR="002A7F9A">
          <w:rPr>
            <w:rFonts w:asciiTheme="minorHAnsi" w:eastAsiaTheme="minorEastAsia" w:hAnsiTheme="minorHAnsi" w:cstheme="minorBidi"/>
          </w:rPr>
          <w:tab/>
        </w:r>
        <w:r w:rsidR="002A7F9A" w:rsidRPr="00130345">
          <w:rPr>
            <w:rStyle w:val="Hyperlink"/>
          </w:rPr>
          <w:t>Sample Test Scripts</w:t>
        </w:r>
        <w:r w:rsidR="002A7F9A">
          <w:rPr>
            <w:webHidden/>
          </w:rPr>
          <w:tab/>
        </w:r>
        <w:r w:rsidR="002A7F9A">
          <w:rPr>
            <w:webHidden/>
          </w:rPr>
          <w:fldChar w:fldCharType="begin"/>
        </w:r>
        <w:r w:rsidR="002A7F9A">
          <w:rPr>
            <w:webHidden/>
          </w:rPr>
          <w:instrText xml:space="preserve"> PAGEREF _Toc400000752 \h </w:instrText>
        </w:r>
        <w:r w:rsidR="002A7F9A">
          <w:rPr>
            <w:webHidden/>
          </w:rPr>
        </w:r>
        <w:r w:rsidR="002A7F9A">
          <w:rPr>
            <w:webHidden/>
          </w:rPr>
          <w:fldChar w:fldCharType="separate"/>
        </w:r>
        <w:r w:rsidR="002A7F9A">
          <w:rPr>
            <w:webHidden/>
          </w:rPr>
          <w:t>47</w:t>
        </w:r>
        <w:r w:rsidR="002A7F9A">
          <w:rPr>
            <w:webHidden/>
          </w:rPr>
          <w:fldChar w:fldCharType="end"/>
        </w:r>
      </w:hyperlink>
    </w:p>
    <w:p w:rsidR="002A7F9A" w:rsidRDefault="007346A0">
      <w:pPr>
        <w:pStyle w:val="TOC1"/>
        <w:rPr>
          <w:rFonts w:asciiTheme="minorHAnsi" w:eastAsiaTheme="minorEastAsia" w:hAnsiTheme="minorHAnsi" w:cstheme="minorBidi"/>
        </w:rPr>
      </w:pPr>
      <w:hyperlink w:anchor="_Toc400000753" w:history="1">
        <w:r w:rsidR="002A7F9A" w:rsidRPr="00130345">
          <w:rPr>
            <w:rStyle w:val="Hyperlink"/>
          </w:rPr>
          <w:t>9.</w:t>
        </w:r>
        <w:r w:rsidR="002A7F9A">
          <w:rPr>
            <w:rFonts w:asciiTheme="minorHAnsi" w:eastAsiaTheme="minorEastAsia" w:hAnsiTheme="minorHAnsi" w:cstheme="minorBidi"/>
          </w:rPr>
          <w:tab/>
        </w:r>
        <w:r w:rsidR="002A7F9A" w:rsidRPr="00130345">
          <w:rPr>
            <w:rStyle w:val="Hyperlink"/>
          </w:rPr>
          <w:t>Bilateral Agreement Template</w:t>
        </w:r>
        <w:r w:rsidR="002A7F9A">
          <w:rPr>
            <w:webHidden/>
          </w:rPr>
          <w:tab/>
        </w:r>
        <w:r w:rsidR="002A7F9A">
          <w:rPr>
            <w:webHidden/>
          </w:rPr>
          <w:fldChar w:fldCharType="begin"/>
        </w:r>
        <w:r w:rsidR="002A7F9A">
          <w:rPr>
            <w:webHidden/>
          </w:rPr>
          <w:instrText xml:space="preserve"> PAGEREF _Toc400000753 \h </w:instrText>
        </w:r>
        <w:r w:rsidR="002A7F9A">
          <w:rPr>
            <w:webHidden/>
          </w:rPr>
        </w:r>
        <w:r w:rsidR="002A7F9A">
          <w:rPr>
            <w:webHidden/>
          </w:rPr>
          <w:fldChar w:fldCharType="separate"/>
        </w:r>
        <w:r w:rsidR="002A7F9A">
          <w:rPr>
            <w:webHidden/>
          </w:rPr>
          <w:t>59</w:t>
        </w:r>
        <w:r w:rsidR="002A7F9A">
          <w:rPr>
            <w:webHidden/>
          </w:rPr>
          <w:fldChar w:fldCharType="end"/>
        </w:r>
      </w:hyperlink>
    </w:p>
    <w:p w:rsidR="002A7F9A" w:rsidRDefault="007346A0">
      <w:pPr>
        <w:pStyle w:val="TOC1"/>
        <w:rPr>
          <w:rFonts w:asciiTheme="minorHAnsi" w:eastAsiaTheme="minorEastAsia" w:hAnsiTheme="minorHAnsi" w:cstheme="minorBidi"/>
        </w:rPr>
      </w:pPr>
      <w:hyperlink w:anchor="_Toc400000754" w:history="1">
        <w:r w:rsidR="002A7F9A" w:rsidRPr="00130345">
          <w:rPr>
            <w:rStyle w:val="Hyperlink"/>
            <w:rFonts w:asciiTheme="majorBidi" w:hAnsiTheme="majorBidi" w:cstheme="majorBidi"/>
          </w:rPr>
          <w:t>Bilateral Agreement Template to be appended to the main Letter of Agreement (LoA) Template</w:t>
        </w:r>
        <w:r w:rsidR="002A7F9A">
          <w:rPr>
            <w:webHidden/>
          </w:rPr>
          <w:tab/>
        </w:r>
        <w:r w:rsidR="002A7F9A">
          <w:rPr>
            <w:webHidden/>
          </w:rPr>
          <w:fldChar w:fldCharType="begin"/>
        </w:r>
        <w:r w:rsidR="002A7F9A">
          <w:rPr>
            <w:webHidden/>
          </w:rPr>
          <w:instrText xml:space="preserve"> PAGEREF _Toc400000754 \h </w:instrText>
        </w:r>
        <w:r w:rsidR="002A7F9A">
          <w:rPr>
            <w:webHidden/>
          </w:rPr>
        </w:r>
        <w:r w:rsidR="002A7F9A">
          <w:rPr>
            <w:webHidden/>
          </w:rPr>
          <w:fldChar w:fldCharType="separate"/>
        </w:r>
        <w:r w:rsidR="002A7F9A">
          <w:rPr>
            <w:webHidden/>
          </w:rPr>
          <w:t>59</w:t>
        </w:r>
        <w:r w:rsidR="002A7F9A">
          <w:rPr>
            <w:webHidden/>
          </w:rPr>
          <w:fldChar w:fldCharType="end"/>
        </w:r>
      </w:hyperlink>
    </w:p>
    <w:p w:rsidR="002A7F9A" w:rsidRDefault="007346A0">
      <w:pPr>
        <w:pStyle w:val="TOC1"/>
        <w:rPr>
          <w:rFonts w:asciiTheme="minorHAnsi" w:eastAsiaTheme="minorEastAsia" w:hAnsiTheme="minorHAnsi" w:cstheme="minorBidi"/>
        </w:rPr>
      </w:pPr>
      <w:hyperlink w:anchor="_Toc400000755" w:history="1">
        <w:r w:rsidR="002A7F9A" w:rsidRPr="00130345">
          <w:rPr>
            <w:rStyle w:val="Hyperlink"/>
          </w:rPr>
          <w:t>10.</w:t>
        </w:r>
        <w:r w:rsidR="002A7F9A">
          <w:rPr>
            <w:rFonts w:asciiTheme="minorHAnsi" w:eastAsiaTheme="minorEastAsia" w:hAnsiTheme="minorHAnsi" w:cstheme="minorBidi"/>
          </w:rPr>
          <w:tab/>
        </w:r>
        <w:r w:rsidR="002A7F9A" w:rsidRPr="00130345">
          <w:rPr>
            <w:rStyle w:val="Hyperlink"/>
          </w:rPr>
          <w:t>Implementation Plan</w:t>
        </w:r>
        <w:r w:rsidR="002A7F9A">
          <w:rPr>
            <w:webHidden/>
          </w:rPr>
          <w:tab/>
        </w:r>
        <w:r w:rsidR="002A7F9A">
          <w:rPr>
            <w:webHidden/>
          </w:rPr>
          <w:fldChar w:fldCharType="begin"/>
        </w:r>
        <w:r w:rsidR="002A7F9A">
          <w:rPr>
            <w:webHidden/>
          </w:rPr>
          <w:instrText xml:space="preserve"> PAGEREF _Toc400000755 \h </w:instrText>
        </w:r>
        <w:r w:rsidR="002A7F9A">
          <w:rPr>
            <w:webHidden/>
          </w:rPr>
        </w:r>
        <w:r w:rsidR="002A7F9A">
          <w:rPr>
            <w:webHidden/>
          </w:rPr>
          <w:fldChar w:fldCharType="separate"/>
        </w:r>
        <w:r w:rsidR="002A7F9A">
          <w:rPr>
            <w:webHidden/>
          </w:rPr>
          <w:t>68</w:t>
        </w:r>
        <w:r w:rsidR="002A7F9A">
          <w:rPr>
            <w:webHidden/>
          </w:rPr>
          <w:fldChar w:fldCharType="end"/>
        </w:r>
      </w:hyperlink>
    </w:p>
    <w:p w:rsidR="00A923BF" w:rsidRPr="00503842" w:rsidRDefault="00AC5A95">
      <w:pPr>
        <w:rPr>
          <w:rFonts w:ascii="Times New Roman" w:hAnsi="Times New Roman" w:cs="Times New Roman"/>
        </w:rPr>
      </w:pPr>
      <w:r w:rsidRPr="00503842">
        <w:rPr>
          <w:rFonts w:ascii="Times New Roman" w:hAnsi="Times New Roman" w:cs="Times New Roman"/>
        </w:rPr>
        <w:fldChar w:fldCharType="end"/>
      </w:r>
    </w:p>
    <w:p w:rsidR="00A923BF" w:rsidRPr="00503842" w:rsidRDefault="00A923BF" w:rsidP="001041B8">
      <w:pPr>
        <w:jc w:val="center"/>
        <w:rPr>
          <w:rFonts w:ascii="Times New Roman" w:hAnsi="Times New Roman" w:cs="Times New Roman"/>
          <w:color w:val="244061"/>
          <w:sz w:val="28"/>
          <w:szCs w:val="28"/>
          <w:u w:val="single"/>
        </w:rPr>
      </w:pPr>
    </w:p>
    <w:p w:rsidR="00A04B15" w:rsidRPr="00503842" w:rsidRDefault="00A04B15">
      <w:pPr>
        <w:spacing w:after="0" w:line="240" w:lineRule="auto"/>
        <w:rPr>
          <w:rFonts w:ascii="Times New Roman" w:hAnsi="Times New Roman" w:cs="Times New Roman"/>
          <w:color w:val="244061"/>
          <w:sz w:val="24"/>
          <w:szCs w:val="24"/>
          <w:u w:val="single"/>
        </w:rPr>
      </w:pPr>
      <w:r w:rsidRPr="00503842">
        <w:rPr>
          <w:rFonts w:ascii="Times New Roman" w:hAnsi="Times New Roman" w:cs="Times New Roman"/>
          <w:color w:val="244061"/>
          <w:sz w:val="24"/>
          <w:szCs w:val="24"/>
          <w:u w:val="single"/>
        </w:rPr>
        <w:br w:type="page"/>
      </w:r>
    </w:p>
    <w:p w:rsidR="001E5EEE" w:rsidRPr="004B5E07" w:rsidRDefault="001E5EEE" w:rsidP="001E5EEE">
      <w:pPr>
        <w:jc w:val="center"/>
        <w:rPr>
          <w:rFonts w:ascii="Times New Roman" w:hAnsi="Times New Roman" w:cs="Times New Roman"/>
          <w:b/>
          <w:bCs/>
          <w:sz w:val="28"/>
          <w:szCs w:val="28"/>
        </w:rPr>
      </w:pPr>
      <w:r w:rsidRPr="004B5E07">
        <w:rPr>
          <w:rFonts w:ascii="Times New Roman" w:hAnsi="Times New Roman" w:cs="Times New Roman"/>
          <w:b/>
          <w:bCs/>
          <w:sz w:val="28"/>
          <w:szCs w:val="28"/>
        </w:rPr>
        <w:lastRenderedPageBreak/>
        <w:t>DOCUMENT CHANGE RECORD</w:t>
      </w:r>
    </w:p>
    <w:p w:rsidR="001E5EEE" w:rsidRPr="00503842" w:rsidRDefault="001E5EEE" w:rsidP="001E5EEE">
      <w:pPr>
        <w:jc w:val="center"/>
        <w:rPr>
          <w:rFonts w:ascii="Times New Roman" w:hAnsi="Times New Roman" w:cs="Times New Roman"/>
          <w:sz w:val="24"/>
          <w:szCs w:val="24"/>
        </w:rPr>
      </w:pPr>
      <w:r w:rsidRPr="00503842">
        <w:rPr>
          <w:rFonts w:ascii="Times New Roman" w:hAnsi="Times New Roman" w:cs="Times New Roman"/>
          <w:sz w:val="24"/>
          <w:szCs w:val="24"/>
        </w:rPr>
        <w:t>The following table records the history of the successive editions of the present document.</w:t>
      </w:r>
    </w:p>
    <w:tbl>
      <w:tblPr>
        <w:tblStyle w:val="TableGrid1"/>
        <w:tblW w:w="5000" w:type="pct"/>
        <w:tblLook w:val="04A0" w:firstRow="1" w:lastRow="0" w:firstColumn="1" w:lastColumn="0" w:noHBand="0" w:noVBand="1"/>
      </w:tblPr>
      <w:tblGrid>
        <w:gridCol w:w="1561"/>
        <w:gridCol w:w="2298"/>
        <w:gridCol w:w="4053"/>
        <w:gridCol w:w="1333"/>
      </w:tblGrid>
      <w:tr w:rsidR="001E5EEE" w:rsidRPr="00503842" w:rsidTr="004B5E07">
        <w:tc>
          <w:tcPr>
            <w:tcW w:w="844" w:type="pct"/>
            <w:shd w:val="clear" w:color="auto" w:fill="B8CCE4" w:themeFill="accent1" w:themeFillTint="66"/>
            <w:vAlign w:val="center"/>
          </w:tcPr>
          <w:p w:rsidR="001E5EEE" w:rsidRPr="004B5E07" w:rsidRDefault="001E5EEE" w:rsidP="004B5E07">
            <w:pPr>
              <w:jc w:val="center"/>
              <w:rPr>
                <w:b/>
                <w:bCs/>
                <w:sz w:val="24"/>
                <w:szCs w:val="24"/>
              </w:rPr>
            </w:pPr>
            <w:r w:rsidRPr="004B5E07">
              <w:rPr>
                <w:b/>
                <w:bCs/>
                <w:sz w:val="24"/>
                <w:szCs w:val="24"/>
              </w:rPr>
              <w:t>Edition Number</w:t>
            </w:r>
          </w:p>
        </w:tc>
        <w:tc>
          <w:tcPr>
            <w:tcW w:w="1243" w:type="pct"/>
            <w:shd w:val="clear" w:color="auto" w:fill="B8CCE4" w:themeFill="accent1" w:themeFillTint="66"/>
            <w:vAlign w:val="center"/>
          </w:tcPr>
          <w:p w:rsidR="001E5EEE" w:rsidRPr="004B5E07" w:rsidRDefault="001E5EEE" w:rsidP="004B5E07">
            <w:pPr>
              <w:jc w:val="center"/>
              <w:rPr>
                <w:b/>
                <w:bCs/>
                <w:sz w:val="24"/>
                <w:szCs w:val="24"/>
              </w:rPr>
            </w:pPr>
            <w:r w:rsidRPr="004B5E07">
              <w:rPr>
                <w:b/>
                <w:bCs/>
                <w:sz w:val="24"/>
                <w:szCs w:val="24"/>
              </w:rPr>
              <w:t>Edition Date</w:t>
            </w:r>
          </w:p>
        </w:tc>
        <w:tc>
          <w:tcPr>
            <w:tcW w:w="2192" w:type="pct"/>
            <w:shd w:val="clear" w:color="auto" w:fill="B8CCE4" w:themeFill="accent1" w:themeFillTint="66"/>
            <w:vAlign w:val="center"/>
          </w:tcPr>
          <w:p w:rsidR="001E5EEE" w:rsidRPr="004B5E07" w:rsidRDefault="001E5EEE" w:rsidP="004B5E07">
            <w:pPr>
              <w:jc w:val="center"/>
              <w:rPr>
                <w:b/>
                <w:bCs/>
                <w:sz w:val="24"/>
                <w:szCs w:val="24"/>
              </w:rPr>
            </w:pPr>
            <w:r w:rsidRPr="004B5E07">
              <w:rPr>
                <w:b/>
                <w:bCs/>
                <w:sz w:val="24"/>
                <w:szCs w:val="24"/>
              </w:rPr>
              <w:t>Description</w:t>
            </w:r>
          </w:p>
        </w:tc>
        <w:tc>
          <w:tcPr>
            <w:tcW w:w="721" w:type="pct"/>
            <w:shd w:val="clear" w:color="auto" w:fill="B8CCE4" w:themeFill="accent1" w:themeFillTint="66"/>
            <w:vAlign w:val="center"/>
          </w:tcPr>
          <w:p w:rsidR="001E5EEE" w:rsidRPr="004B5E07" w:rsidRDefault="001E5EEE" w:rsidP="004B5E07">
            <w:pPr>
              <w:jc w:val="center"/>
              <w:rPr>
                <w:b/>
                <w:bCs/>
                <w:sz w:val="24"/>
                <w:szCs w:val="24"/>
              </w:rPr>
            </w:pPr>
            <w:r w:rsidRPr="004B5E07">
              <w:rPr>
                <w:b/>
                <w:bCs/>
                <w:sz w:val="24"/>
                <w:szCs w:val="24"/>
              </w:rPr>
              <w:t>Pages Affected</w:t>
            </w:r>
          </w:p>
        </w:tc>
      </w:tr>
      <w:tr w:rsidR="001E5EEE" w:rsidRPr="00503842" w:rsidTr="00080062">
        <w:tc>
          <w:tcPr>
            <w:tcW w:w="844" w:type="pct"/>
          </w:tcPr>
          <w:p w:rsidR="001E5EEE" w:rsidRPr="00503842" w:rsidRDefault="001E5EEE" w:rsidP="00080062">
            <w:pPr>
              <w:rPr>
                <w:sz w:val="24"/>
                <w:szCs w:val="24"/>
              </w:rPr>
            </w:pPr>
            <w:r w:rsidRPr="00503842">
              <w:rPr>
                <w:sz w:val="24"/>
                <w:szCs w:val="24"/>
              </w:rPr>
              <w:t>0.1</w:t>
            </w:r>
          </w:p>
        </w:tc>
        <w:tc>
          <w:tcPr>
            <w:tcW w:w="1243" w:type="pct"/>
          </w:tcPr>
          <w:p w:rsidR="001E5EEE" w:rsidRPr="00503842" w:rsidRDefault="001E5EEE" w:rsidP="00A11E28">
            <w:pPr>
              <w:rPr>
                <w:sz w:val="24"/>
                <w:szCs w:val="24"/>
              </w:rPr>
            </w:pPr>
            <w:r w:rsidRPr="00503842">
              <w:rPr>
                <w:sz w:val="24"/>
                <w:szCs w:val="24"/>
              </w:rPr>
              <w:t>0</w:t>
            </w:r>
            <w:r w:rsidR="00A11E28" w:rsidRPr="00503842">
              <w:rPr>
                <w:sz w:val="24"/>
                <w:szCs w:val="24"/>
              </w:rPr>
              <w:t>3</w:t>
            </w:r>
            <w:r w:rsidRPr="00503842">
              <w:rPr>
                <w:sz w:val="24"/>
                <w:szCs w:val="24"/>
              </w:rPr>
              <w:t xml:space="preserve"> February 2014</w:t>
            </w:r>
          </w:p>
        </w:tc>
        <w:tc>
          <w:tcPr>
            <w:tcW w:w="2192" w:type="pct"/>
          </w:tcPr>
          <w:p w:rsidR="001E5EEE" w:rsidRPr="00503842" w:rsidRDefault="001E5EEE" w:rsidP="00080062">
            <w:pPr>
              <w:rPr>
                <w:sz w:val="24"/>
                <w:szCs w:val="24"/>
              </w:rPr>
            </w:pPr>
            <w:r w:rsidRPr="00503842">
              <w:rPr>
                <w:sz w:val="24"/>
                <w:szCs w:val="24"/>
              </w:rPr>
              <w:t>Initial version</w:t>
            </w:r>
          </w:p>
        </w:tc>
        <w:tc>
          <w:tcPr>
            <w:tcW w:w="721" w:type="pct"/>
          </w:tcPr>
          <w:p w:rsidR="001E5EEE" w:rsidRPr="00503842" w:rsidRDefault="001E5EEE" w:rsidP="00080062">
            <w:pPr>
              <w:jc w:val="center"/>
              <w:rPr>
                <w:sz w:val="24"/>
                <w:szCs w:val="24"/>
              </w:rPr>
            </w:pPr>
            <w:r w:rsidRPr="00503842">
              <w:rPr>
                <w:sz w:val="24"/>
                <w:szCs w:val="24"/>
              </w:rPr>
              <w:t>All</w:t>
            </w:r>
          </w:p>
        </w:tc>
      </w:tr>
      <w:tr w:rsidR="00F22C68" w:rsidRPr="00503842" w:rsidTr="00080062">
        <w:tc>
          <w:tcPr>
            <w:tcW w:w="844" w:type="pct"/>
          </w:tcPr>
          <w:p w:rsidR="00F22C68" w:rsidRPr="00503842" w:rsidRDefault="00F22C68" w:rsidP="00080062">
            <w:pPr>
              <w:rPr>
                <w:sz w:val="24"/>
                <w:szCs w:val="24"/>
              </w:rPr>
            </w:pPr>
            <w:r>
              <w:rPr>
                <w:sz w:val="24"/>
                <w:szCs w:val="24"/>
              </w:rPr>
              <w:t>0.2</w:t>
            </w:r>
          </w:p>
        </w:tc>
        <w:tc>
          <w:tcPr>
            <w:tcW w:w="1243" w:type="pct"/>
          </w:tcPr>
          <w:p w:rsidR="00F22C68" w:rsidRPr="00503842" w:rsidRDefault="00F22C68" w:rsidP="00A11E28">
            <w:pPr>
              <w:rPr>
                <w:sz w:val="24"/>
                <w:szCs w:val="24"/>
              </w:rPr>
            </w:pPr>
            <w:r>
              <w:rPr>
                <w:sz w:val="24"/>
                <w:szCs w:val="24"/>
              </w:rPr>
              <w:t>09 September 2014</w:t>
            </w:r>
          </w:p>
        </w:tc>
        <w:tc>
          <w:tcPr>
            <w:tcW w:w="2192" w:type="pct"/>
          </w:tcPr>
          <w:p w:rsidR="00F22C68" w:rsidRPr="00503842" w:rsidRDefault="00783D1C" w:rsidP="00080062">
            <w:pPr>
              <w:rPr>
                <w:sz w:val="24"/>
                <w:szCs w:val="24"/>
              </w:rPr>
            </w:pPr>
            <w:r>
              <w:rPr>
                <w:sz w:val="24"/>
                <w:szCs w:val="24"/>
              </w:rPr>
              <w:t>CNS SG/6  update</w:t>
            </w:r>
          </w:p>
        </w:tc>
        <w:tc>
          <w:tcPr>
            <w:tcW w:w="721" w:type="pct"/>
          </w:tcPr>
          <w:p w:rsidR="00F22C68" w:rsidRPr="00503842" w:rsidRDefault="002A7F9A" w:rsidP="00080062">
            <w:pPr>
              <w:jc w:val="center"/>
              <w:rPr>
                <w:sz w:val="24"/>
                <w:szCs w:val="24"/>
              </w:rPr>
            </w:pPr>
            <w:r>
              <w:t>A</w:t>
            </w:r>
            <w:r w:rsidR="00783D1C">
              <w:t>ll</w:t>
            </w:r>
          </w:p>
        </w:tc>
      </w:tr>
    </w:tbl>
    <w:p w:rsidR="001E5EEE" w:rsidRPr="00503842" w:rsidRDefault="001E5EEE" w:rsidP="001E5EEE">
      <w:pPr>
        <w:pStyle w:val="2Para"/>
        <w:numPr>
          <w:ilvl w:val="0"/>
          <w:numId w:val="0"/>
        </w:numPr>
        <w:ind w:left="360"/>
        <w:outlineLvl w:val="0"/>
        <w:rPr>
          <w:color w:val="244061"/>
          <w:sz w:val="24"/>
          <w:szCs w:val="24"/>
          <w:u w:val="single"/>
        </w:rPr>
      </w:pPr>
    </w:p>
    <w:p w:rsidR="001E5EEE" w:rsidRPr="00503842" w:rsidRDefault="001E5EEE">
      <w:pPr>
        <w:spacing w:after="0" w:line="240" w:lineRule="auto"/>
        <w:rPr>
          <w:rFonts w:ascii="Times New Roman" w:eastAsia="Times New Roman" w:hAnsi="Times New Roman" w:cs="Times New Roman"/>
          <w:color w:val="244061"/>
          <w:sz w:val="24"/>
          <w:szCs w:val="24"/>
          <w:u w:val="single"/>
          <w:lang w:val="en-GB"/>
        </w:rPr>
      </w:pPr>
      <w:r w:rsidRPr="00503842">
        <w:rPr>
          <w:rFonts w:ascii="Times New Roman" w:hAnsi="Times New Roman" w:cs="Times New Roman"/>
          <w:color w:val="244061"/>
          <w:sz w:val="24"/>
          <w:szCs w:val="24"/>
          <w:u w:val="single"/>
        </w:rPr>
        <w:br w:type="page"/>
      </w:r>
    </w:p>
    <w:p w:rsidR="00387A81" w:rsidRPr="00503842" w:rsidRDefault="00B82CF8" w:rsidP="00B70992">
      <w:pPr>
        <w:pStyle w:val="2Para"/>
        <w:numPr>
          <w:ilvl w:val="0"/>
          <w:numId w:val="16"/>
        </w:numPr>
        <w:outlineLvl w:val="0"/>
      </w:pPr>
      <w:bookmarkStart w:id="0" w:name="_Toc400000745"/>
      <w:r w:rsidRPr="00503842">
        <w:rPr>
          <w:color w:val="244061"/>
          <w:sz w:val="24"/>
          <w:szCs w:val="24"/>
          <w:u w:val="single"/>
        </w:rPr>
        <w:lastRenderedPageBreak/>
        <w:t>Introduction:</w:t>
      </w:r>
      <w:bookmarkEnd w:id="0"/>
    </w:p>
    <w:p w:rsidR="00387A81" w:rsidRPr="00503842" w:rsidRDefault="00387A81" w:rsidP="002E2BE7">
      <w:pPr>
        <w:jc w:val="both"/>
        <w:rPr>
          <w:rFonts w:ascii="Times New Roman" w:hAnsi="Times New Roman" w:cs="Times New Roman"/>
        </w:rPr>
      </w:pPr>
      <w:r w:rsidRPr="00503842">
        <w:rPr>
          <w:rFonts w:ascii="Times New Roman" w:hAnsi="Times New Roman" w:cs="Times New Roman"/>
        </w:rPr>
        <w:t>Seeking to ensure continuous Safety improvement and Air Navigation modernization, the International Civil Aviation Organization (ICAO) has developed the strategic systems approach termed Aviation System Block Upgrade (ASBU).  The latter, defines programmatic and flexible global systems, allows all States to advance their Air Navigation capacities based on their specific operational requirements.</w:t>
      </w:r>
    </w:p>
    <w:p w:rsidR="00387A81" w:rsidRPr="00503842" w:rsidRDefault="00387A81" w:rsidP="00A11E28">
      <w:pPr>
        <w:jc w:val="both"/>
        <w:rPr>
          <w:rFonts w:ascii="Times New Roman" w:hAnsi="Times New Roman" w:cs="Times New Roman"/>
        </w:rPr>
      </w:pPr>
      <w:r w:rsidRPr="00503842">
        <w:rPr>
          <w:rFonts w:ascii="Times New Roman" w:hAnsi="Times New Roman" w:cs="Times New Roman"/>
        </w:rPr>
        <w:t xml:space="preserve">The ASBU approach has four Blocks, namely Block 0, Block 1, Block 2 and Block 3.  Each block is further divided into Modules.  Block 0 is composed of Modules containing technologies and capabilities that are implemented </w:t>
      </w:r>
      <w:r w:rsidR="00A11E28" w:rsidRPr="00503842">
        <w:rPr>
          <w:rFonts w:ascii="Times New Roman" w:hAnsi="Times New Roman" w:cs="Times New Roman"/>
        </w:rPr>
        <w:t>currently</w:t>
      </w:r>
      <w:r w:rsidRPr="00503842">
        <w:rPr>
          <w:rFonts w:ascii="Times New Roman" w:hAnsi="Times New Roman" w:cs="Times New Roman"/>
        </w:rPr>
        <w:t xml:space="preserve">.  </w:t>
      </w:r>
    </w:p>
    <w:p w:rsidR="00387A81" w:rsidRPr="00503842" w:rsidRDefault="00387A81" w:rsidP="002E2BE7">
      <w:pPr>
        <w:jc w:val="both"/>
        <w:rPr>
          <w:rFonts w:ascii="Times New Roman" w:hAnsi="Times New Roman" w:cs="Times New Roman"/>
        </w:rPr>
      </w:pPr>
      <w:r w:rsidRPr="00503842">
        <w:rPr>
          <w:rFonts w:ascii="Times New Roman" w:hAnsi="Times New Roman" w:cs="Times New Roman"/>
        </w:rPr>
        <w:t xml:space="preserve">Module </w:t>
      </w:r>
      <w:r w:rsidR="002E2BE7">
        <w:rPr>
          <w:rFonts w:ascii="Times New Roman" w:hAnsi="Times New Roman" w:cs="Times New Roman"/>
        </w:rPr>
        <w:t>FICE</w:t>
      </w:r>
      <w:r w:rsidRPr="00503842">
        <w:rPr>
          <w:rFonts w:ascii="Times New Roman" w:hAnsi="Times New Roman" w:cs="Times New Roman"/>
        </w:rPr>
        <w:t xml:space="preserve"> in Block 0 is introduced to improve coordination between air traffic service units (ATSUs) by using ATS inter-facility data communication (AIDC).  The transfer of communication in a data link environment improves the efficiency of this process.  The data link environment enhances capacity, efficiency, interoperability, safety and reduces cost.</w:t>
      </w:r>
    </w:p>
    <w:p w:rsidR="00387A81" w:rsidRPr="00503842" w:rsidRDefault="00387A81" w:rsidP="002E2BE7">
      <w:pPr>
        <w:jc w:val="both"/>
        <w:rPr>
          <w:rFonts w:ascii="Times New Roman" w:hAnsi="Times New Roman" w:cs="Times New Roman"/>
        </w:rPr>
      </w:pPr>
      <w:r w:rsidRPr="00503842">
        <w:rPr>
          <w:rFonts w:ascii="Times New Roman" w:hAnsi="Times New Roman" w:cs="Times New Roman"/>
        </w:rPr>
        <w:t>The AIDC and the OLDI are tools to coordinate flight data between Air Traffic Service Units (ATSU) and both satisfies the</w:t>
      </w:r>
      <w:r w:rsidR="00B82CF8" w:rsidRPr="00503842">
        <w:rPr>
          <w:rFonts w:ascii="Times New Roman" w:hAnsi="Times New Roman" w:cs="Times New Roman"/>
        </w:rPr>
        <w:t xml:space="preserve"> requirements of </w:t>
      </w:r>
      <w:r w:rsidRPr="00503842">
        <w:rPr>
          <w:rFonts w:ascii="Times New Roman" w:hAnsi="Times New Roman" w:cs="Times New Roman"/>
        </w:rPr>
        <w:t>basic coordination of flight notification, coordination and transfer of control.</w:t>
      </w:r>
      <w:r w:rsidR="00B82CF8" w:rsidRPr="00503842">
        <w:rPr>
          <w:rFonts w:ascii="Times New Roman" w:hAnsi="Times New Roman" w:cs="Times New Roman"/>
        </w:rPr>
        <w:t xml:space="preserve">  </w:t>
      </w:r>
    </w:p>
    <w:p w:rsidR="001E5EEE" w:rsidRPr="00503842" w:rsidRDefault="00565201" w:rsidP="002E2BE7">
      <w:pPr>
        <w:spacing w:after="0"/>
        <w:jc w:val="both"/>
        <w:rPr>
          <w:rFonts w:ascii="Times New Roman" w:hAnsi="Times New Roman" w:cs="Times New Roman"/>
        </w:rPr>
      </w:pPr>
      <w:r w:rsidRPr="00503842">
        <w:rPr>
          <w:rFonts w:ascii="Times New Roman" w:hAnsi="Times New Roman" w:cs="Times New Roman"/>
        </w:rPr>
        <w:t xml:space="preserve">Various items concerning </w:t>
      </w:r>
      <w:r w:rsidR="002E2BE7">
        <w:rPr>
          <w:rFonts w:ascii="Times New Roman" w:hAnsi="Times New Roman" w:cs="Times New Roman"/>
        </w:rPr>
        <w:t>MID Region Implementation of AIDC/OLDI</w:t>
      </w:r>
      <w:r w:rsidRPr="00503842">
        <w:rPr>
          <w:rFonts w:ascii="Times New Roman" w:hAnsi="Times New Roman" w:cs="Times New Roman"/>
        </w:rPr>
        <w:t xml:space="preserve"> </w:t>
      </w:r>
      <w:r w:rsidR="00A11E28" w:rsidRPr="00503842">
        <w:rPr>
          <w:rFonts w:ascii="Times New Roman" w:hAnsi="Times New Roman" w:cs="Times New Roman"/>
        </w:rPr>
        <w:t xml:space="preserve">have </w:t>
      </w:r>
      <w:r w:rsidRPr="00503842">
        <w:rPr>
          <w:rFonts w:ascii="Times New Roman" w:hAnsi="Times New Roman" w:cs="Times New Roman"/>
        </w:rPr>
        <w:t xml:space="preserve">been detailed in this </w:t>
      </w:r>
      <w:r w:rsidR="001E5EEE" w:rsidRPr="00503842">
        <w:rPr>
          <w:rFonts w:ascii="Times New Roman" w:hAnsi="Times New Roman" w:cs="Times New Roman"/>
        </w:rPr>
        <w:t>document</w:t>
      </w:r>
      <w:r w:rsidRPr="00503842">
        <w:rPr>
          <w:rFonts w:ascii="Times New Roman" w:hAnsi="Times New Roman" w:cs="Times New Roman"/>
        </w:rPr>
        <w:t>.</w:t>
      </w:r>
    </w:p>
    <w:p w:rsidR="00353CD0" w:rsidRPr="00503842" w:rsidRDefault="00353CD0" w:rsidP="00840563">
      <w:pPr>
        <w:pStyle w:val="2Para"/>
        <w:numPr>
          <w:ilvl w:val="0"/>
          <w:numId w:val="0"/>
        </w:numPr>
        <w:ind w:left="360"/>
      </w:pPr>
    </w:p>
    <w:p w:rsidR="00387A81" w:rsidRPr="00503842" w:rsidRDefault="00387A81" w:rsidP="00387A81">
      <w:pPr>
        <w:pStyle w:val="2Para"/>
        <w:numPr>
          <w:ilvl w:val="0"/>
          <w:numId w:val="0"/>
        </w:numPr>
        <w:rPr>
          <w:lang w:val="en-US"/>
        </w:rPr>
      </w:pPr>
    </w:p>
    <w:p w:rsidR="00B82CF8" w:rsidRPr="00503842" w:rsidRDefault="00B82CF8">
      <w:pPr>
        <w:spacing w:after="0" w:line="240" w:lineRule="auto"/>
        <w:rPr>
          <w:rFonts w:ascii="Times New Roman" w:eastAsia="Times New Roman" w:hAnsi="Times New Roman" w:cs="Times New Roman"/>
        </w:rPr>
      </w:pPr>
      <w:r w:rsidRPr="00503842">
        <w:rPr>
          <w:rFonts w:ascii="Times New Roman" w:hAnsi="Times New Roman" w:cs="Times New Roman"/>
        </w:rPr>
        <w:br w:type="page"/>
      </w:r>
    </w:p>
    <w:p w:rsidR="00353CD0" w:rsidRPr="00503842" w:rsidRDefault="00353CD0" w:rsidP="00353CD0">
      <w:pPr>
        <w:pStyle w:val="2Para"/>
        <w:numPr>
          <w:ilvl w:val="0"/>
          <w:numId w:val="0"/>
        </w:numPr>
        <w:spacing w:before="1560" w:after="1560"/>
        <w:ind w:left="360"/>
        <w:rPr>
          <w:sz w:val="36"/>
          <w:szCs w:val="36"/>
        </w:rPr>
      </w:pPr>
    </w:p>
    <w:p w:rsidR="00353CD0" w:rsidRPr="00503842" w:rsidRDefault="00AD1CED" w:rsidP="00783D1C">
      <w:pPr>
        <w:pStyle w:val="2Para"/>
        <w:numPr>
          <w:ilvl w:val="0"/>
          <w:numId w:val="16"/>
        </w:numPr>
        <w:spacing w:before="6120" w:after="6120"/>
        <w:jc w:val="center"/>
        <w:outlineLvl w:val="0"/>
        <w:rPr>
          <w:sz w:val="36"/>
          <w:szCs w:val="36"/>
        </w:rPr>
      </w:pPr>
      <w:bookmarkStart w:id="1" w:name="_Toc400000746"/>
      <w:r w:rsidRPr="00503842">
        <w:rPr>
          <w:color w:val="244061"/>
          <w:sz w:val="36"/>
          <w:szCs w:val="36"/>
          <w:u w:val="single"/>
        </w:rPr>
        <w:t xml:space="preserve">Background </w:t>
      </w:r>
      <w:r w:rsidR="00783D1C">
        <w:rPr>
          <w:color w:val="244061"/>
          <w:sz w:val="36"/>
          <w:szCs w:val="36"/>
          <w:u w:val="single"/>
        </w:rPr>
        <w:t>and</w:t>
      </w:r>
      <w:r w:rsidRPr="00503842">
        <w:rPr>
          <w:color w:val="244061"/>
          <w:sz w:val="36"/>
          <w:szCs w:val="36"/>
          <w:u w:val="single"/>
        </w:rPr>
        <w:t xml:space="preserve"> ASBU</w:t>
      </w:r>
      <w:r w:rsidR="00783D1C">
        <w:rPr>
          <w:color w:val="244061"/>
          <w:sz w:val="36"/>
          <w:szCs w:val="36"/>
          <w:u w:val="single"/>
        </w:rPr>
        <w:t xml:space="preserve"> BO-FICE</w:t>
      </w:r>
      <w:bookmarkEnd w:id="1"/>
    </w:p>
    <w:p w:rsidR="00353CD0" w:rsidRPr="00503842" w:rsidRDefault="00353CD0">
      <w:pPr>
        <w:spacing w:after="0" w:line="240" w:lineRule="auto"/>
        <w:rPr>
          <w:rFonts w:ascii="Times New Roman" w:eastAsia="Times New Roman" w:hAnsi="Times New Roman" w:cs="Times New Roman"/>
          <w:color w:val="244061"/>
          <w:sz w:val="24"/>
          <w:szCs w:val="24"/>
          <w:u w:val="single"/>
          <w:lang w:val="en-GB"/>
        </w:rPr>
      </w:pPr>
    </w:p>
    <w:p w:rsidR="009D1CA4" w:rsidRPr="00503842" w:rsidRDefault="00353CD0" w:rsidP="00840563">
      <w:pPr>
        <w:pStyle w:val="2Para"/>
        <w:numPr>
          <w:ilvl w:val="0"/>
          <w:numId w:val="0"/>
        </w:numPr>
        <w:spacing w:after="0"/>
        <w:ind w:left="360"/>
        <w:contextualSpacing/>
      </w:pPr>
      <w:r w:rsidRPr="00503842">
        <w:rPr>
          <w:color w:val="244061"/>
          <w:sz w:val="24"/>
          <w:szCs w:val="24"/>
          <w:u w:val="single"/>
        </w:rPr>
        <w:lastRenderedPageBreak/>
        <w:t xml:space="preserve"> </w:t>
      </w:r>
    </w:p>
    <w:p w:rsidR="007B6927" w:rsidRDefault="00B82CF8" w:rsidP="009D1CA4">
      <w:pPr>
        <w:pStyle w:val="2Para"/>
        <w:numPr>
          <w:ilvl w:val="0"/>
          <w:numId w:val="0"/>
        </w:numPr>
        <w:spacing w:after="0"/>
        <w:ind w:left="360"/>
        <w:contextualSpacing/>
        <w:rPr>
          <w:color w:val="244061"/>
          <w:sz w:val="24"/>
          <w:szCs w:val="24"/>
          <w:u w:val="single"/>
        </w:rPr>
      </w:pPr>
      <w:r w:rsidRPr="00503842">
        <w:rPr>
          <w:color w:val="244061"/>
          <w:sz w:val="24"/>
          <w:szCs w:val="24"/>
          <w:u w:val="single"/>
        </w:rPr>
        <w:t>Module N° B0-FICE: Increased Interoperability, Efficiency and Capacity through Ground-Ground Integration:</w:t>
      </w:r>
    </w:p>
    <w:p w:rsidR="00AC5731" w:rsidRPr="00503842" w:rsidRDefault="00AC5731" w:rsidP="009D1CA4">
      <w:pPr>
        <w:pStyle w:val="2Para"/>
        <w:numPr>
          <w:ilvl w:val="0"/>
          <w:numId w:val="0"/>
        </w:numPr>
        <w:spacing w:after="0"/>
        <w:ind w:left="360"/>
        <w:contextualSpacing/>
        <w:rPr>
          <w:color w:val="244061"/>
          <w:sz w:val="24"/>
          <w:szCs w:val="24"/>
          <w:u w:val="single"/>
        </w:rPr>
      </w:pPr>
    </w:p>
    <w:tbl>
      <w:tblPr>
        <w:tblW w:w="10008" w:type="dxa"/>
        <w:tblBorders>
          <w:top w:val="nil"/>
          <w:left w:val="nil"/>
          <w:bottom w:val="nil"/>
          <w:right w:val="nil"/>
        </w:tblBorders>
        <w:tblLayout w:type="fixed"/>
        <w:tblLook w:val="0000" w:firstRow="0" w:lastRow="0" w:firstColumn="0" w:lastColumn="0" w:noHBand="0" w:noVBand="0"/>
      </w:tblPr>
      <w:tblGrid>
        <w:gridCol w:w="3224"/>
        <w:gridCol w:w="3075"/>
        <w:gridCol w:w="3709"/>
      </w:tblGrid>
      <w:tr w:rsidR="00B82CF8" w:rsidRPr="00503842" w:rsidTr="00B82CF8">
        <w:trPr>
          <w:trHeight w:val="703"/>
        </w:trPr>
        <w:tc>
          <w:tcPr>
            <w:tcW w:w="3224" w:type="dxa"/>
            <w:tcBorders>
              <w:top w:val="single" w:sz="6"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b/>
                <w:bCs/>
                <w:sz w:val="22"/>
                <w:szCs w:val="22"/>
              </w:rPr>
              <w:t xml:space="preserve">Summary </w:t>
            </w:r>
          </w:p>
        </w:tc>
        <w:tc>
          <w:tcPr>
            <w:tcW w:w="6784" w:type="dxa"/>
            <w:gridSpan w:val="2"/>
            <w:tcBorders>
              <w:top w:val="single" w:sz="6" w:space="0" w:color="000000"/>
              <w:left w:val="single" w:sz="4"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 xml:space="preserve">To improve coordination between air traffic service units (ATSUs) by using ATS </w:t>
            </w:r>
            <w:proofErr w:type="spellStart"/>
            <w:r w:rsidRPr="00503842">
              <w:rPr>
                <w:sz w:val="22"/>
                <w:szCs w:val="22"/>
              </w:rPr>
              <w:t>interfacility</w:t>
            </w:r>
            <w:proofErr w:type="spellEnd"/>
            <w:r w:rsidRPr="00503842">
              <w:rPr>
                <w:sz w:val="22"/>
                <w:szCs w:val="22"/>
              </w:rPr>
              <w:t xml:space="preserve"> data communication (AIDC) defined by the ICAO </w:t>
            </w:r>
            <w:r w:rsidRPr="00503842">
              <w:rPr>
                <w:i/>
                <w:iCs/>
                <w:sz w:val="22"/>
                <w:szCs w:val="22"/>
              </w:rPr>
              <w:t>Manual of Air Traffic Services Data Link Applications</w:t>
            </w:r>
            <w:r w:rsidRPr="00503842">
              <w:rPr>
                <w:sz w:val="22"/>
                <w:szCs w:val="22"/>
              </w:rPr>
              <w:t xml:space="preserve"> (Doc 9694). The transfer of communication in a data link environment improves the efficiency of this process particularly for oceanic ATSUs. </w:t>
            </w:r>
          </w:p>
        </w:tc>
      </w:tr>
      <w:tr w:rsidR="00B82CF8" w:rsidRPr="00503842" w:rsidTr="00B82CF8">
        <w:trPr>
          <w:trHeight w:val="317"/>
        </w:trPr>
        <w:tc>
          <w:tcPr>
            <w:tcW w:w="3224" w:type="dxa"/>
            <w:tcBorders>
              <w:top w:val="single" w:sz="6"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b/>
                <w:bCs/>
                <w:sz w:val="22"/>
                <w:szCs w:val="22"/>
              </w:rPr>
              <w:t xml:space="preserve">Main performance impact as per Doc 9883 </w:t>
            </w:r>
          </w:p>
        </w:tc>
        <w:tc>
          <w:tcPr>
            <w:tcW w:w="6784" w:type="dxa"/>
            <w:gridSpan w:val="2"/>
            <w:tcBorders>
              <w:top w:val="single" w:sz="6" w:space="0" w:color="000000"/>
              <w:left w:val="single" w:sz="4"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KPA-02 – Capacity, KPA-04 – Efficiency</w:t>
            </w:r>
            <w:r w:rsidRPr="00503842">
              <w:rPr>
                <w:b/>
                <w:bCs/>
                <w:sz w:val="22"/>
                <w:szCs w:val="22"/>
              </w:rPr>
              <w:t xml:space="preserve">, </w:t>
            </w:r>
            <w:r w:rsidRPr="00503842">
              <w:rPr>
                <w:sz w:val="22"/>
                <w:szCs w:val="22"/>
              </w:rPr>
              <w:t xml:space="preserve">KPA-07 – Global Interoperability, KPA-10 – Safety. </w:t>
            </w:r>
          </w:p>
        </w:tc>
      </w:tr>
      <w:tr w:rsidR="00B82CF8" w:rsidRPr="00503842" w:rsidTr="00B82CF8">
        <w:trPr>
          <w:trHeight w:val="257"/>
        </w:trPr>
        <w:tc>
          <w:tcPr>
            <w:tcW w:w="3224" w:type="dxa"/>
            <w:tcBorders>
              <w:top w:val="single" w:sz="6"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b/>
                <w:bCs/>
                <w:sz w:val="22"/>
                <w:szCs w:val="22"/>
              </w:rPr>
              <w:t xml:space="preserve">Operating environment/ Phases of flight </w:t>
            </w:r>
          </w:p>
        </w:tc>
        <w:tc>
          <w:tcPr>
            <w:tcW w:w="6784" w:type="dxa"/>
            <w:gridSpan w:val="2"/>
            <w:tcBorders>
              <w:top w:val="single" w:sz="6" w:space="0" w:color="000000"/>
              <w:left w:val="single" w:sz="4"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 xml:space="preserve">All flight phases and all type of ATS units. </w:t>
            </w:r>
          </w:p>
        </w:tc>
      </w:tr>
      <w:tr w:rsidR="00B82CF8" w:rsidRPr="00503842" w:rsidTr="00B82CF8">
        <w:trPr>
          <w:trHeight w:val="443"/>
        </w:trPr>
        <w:tc>
          <w:tcPr>
            <w:tcW w:w="3224" w:type="dxa"/>
            <w:tcBorders>
              <w:top w:val="single" w:sz="6"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b/>
                <w:bCs/>
                <w:sz w:val="22"/>
                <w:szCs w:val="22"/>
              </w:rPr>
              <w:t xml:space="preserve">Applicability considerations </w:t>
            </w:r>
          </w:p>
        </w:tc>
        <w:tc>
          <w:tcPr>
            <w:tcW w:w="6784" w:type="dxa"/>
            <w:gridSpan w:val="2"/>
            <w:tcBorders>
              <w:top w:val="single" w:sz="6" w:space="0" w:color="000000"/>
              <w:left w:val="single" w:sz="4"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 xml:space="preserve">Applicable to at least two area control </w:t>
            </w:r>
            <w:proofErr w:type="spellStart"/>
            <w:r w:rsidRPr="00503842">
              <w:rPr>
                <w:sz w:val="22"/>
                <w:szCs w:val="22"/>
              </w:rPr>
              <w:t>centres</w:t>
            </w:r>
            <w:proofErr w:type="spellEnd"/>
            <w:r w:rsidRPr="00503842">
              <w:rPr>
                <w:sz w:val="22"/>
                <w:szCs w:val="22"/>
              </w:rPr>
              <w:t xml:space="preserve"> (ACCs) dealing with en-route and/or terminal control area (TMA) airspace. A greater number of consecutive participating ACCs will increase the benefits. </w:t>
            </w:r>
          </w:p>
        </w:tc>
      </w:tr>
      <w:tr w:rsidR="00B82CF8" w:rsidRPr="00503842" w:rsidTr="00B82CF8">
        <w:trPr>
          <w:trHeight w:val="317"/>
        </w:trPr>
        <w:tc>
          <w:tcPr>
            <w:tcW w:w="3224" w:type="dxa"/>
            <w:tcBorders>
              <w:top w:val="single" w:sz="6"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b/>
                <w:bCs/>
                <w:sz w:val="22"/>
                <w:szCs w:val="22"/>
              </w:rPr>
              <w:t xml:space="preserve">Global concept component(s) as per Doc 9854 </w:t>
            </w:r>
          </w:p>
        </w:tc>
        <w:tc>
          <w:tcPr>
            <w:tcW w:w="6784" w:type="dxa"/>
            <w:gridSpan w:val="2"/>
            <w:tcBorders>
              <w:top w:val="single" w:sz="6" w:space="0" w:color="000000"/>
              <w:left w:val="single" w:sz="4"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 xml:space="preserve">CM – conflict management </w:t>
            </w:r>
          </w:p>
        </w:tc>
      </w:tr>
      <w:tr w:rsidR="00B82CF8" w:rsidRPr="00503842" w:rsidTr="00B82CF8">
        <w:trPr>
          <w:trHeight w:val="192"/>
        </w:trPr>
        <w:tc>
          <w:tcPr>
            <w:tcW w:w="3224" w:type="dxa"/>
            <w:tcBorders>
              <w:top w:val="single" w:sz="6"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b/>
                <w:bCs/>
                <w:sz w:val="22"/>
                <w:szCs w:val="22"/>
              </w:rPr>
              <w:t xml:space="preserve">Global plan initiatives (GPI) </w:t>
            </w:r>
          </w:p>
        </w:tc>
        <w:tc>
          <w:tcPr>
            <w:tcW w:w="6784" w:type="dxa"/>
            <w:gridSpan w:val="2"/>
            <w:tcBorders>
              <w:top w:val="single" w:sz="6" w:space="0" w:color="000000"/>
              <w:left w:val="single" w:sz="4"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 xml:space="preserve">GPI-16:  Decision support systems </w:t>
            </w:r>
          </w:p>
        </w:tc>
      </w:tr>
      <w:tr w:rsidR="00B82CF8" w:rsidRPr="00503842" w:rsidTr="00B82CF8">
        <w:trPr>
          <w:trHeight w:val="223"/>
        </w:trPr>
        <w:tc>
          <w:tcPr>
            <w:tcW w:w="3224" w:type="dxa"/>
            <w:tcBorders>
              <w:top w:val="single" w:sz="6" w:space="0" w:color="000000"/>
              <w:left w:val="single" w:sz="6" w:space="0" w:color="000000"/>
              <w:bottom w:val="single" w:sz="4"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b/>
                <w:bCs/>
                <w:sz w:val="22"/>
                <w:szCs w:val="22"/>
              </w:rPr>
              <w:t xml:space="preserve">Main dependencies </w:t>
            </w:r>
          </w:p>
        </w:tc>
        <w:tc>
          <w:tcPr>
            <w:tcW w:w="6784" w:type="dxa"/>
            <w:gridSpan w:val="2"/>
            <w:tcBorders>
              <w:top w:val="single" w:sz="6" w:space="0" w:color="000000"/>
              <w:left w:val="single" w:sz="4" w:space="0" w:color="000000"/>
              <w:bottom w:val="single" w:sz="4" w:space="0" w:color="000000"/>
              <w:right w:val="single" w:sz="4" w:space="0" w:color="000000"/>
            </w:tcBorders>
            <w:shd w:val="clear" w:color="auto" w:fill="F1F1F1"/>
            <w:vAlign w:val="center"/>
          </w:tcPr>
          <w:p w:rsidR="00B82CF8" w:rsidRPr="00503842" w:rsidRDefault="00B82CF8" w:rsidP="00B82CF8">
            <w:pPr>
              <w:pStyle w:val="Default"/>
              <w:rPr>
                <w:sz w:val="22"/>
                <w:szCs w:val="22"/>
              </w:rPr>
            </w:pPr>
            <w:r w:rsidRPr="00503842">
              <w:rPr>
                <w:sz w:val="22"/>
                <w:szCs w:val="22"/>
              </w:rPr>
              <w:t>Linkage with B</w:t>
            </w:r>
            <w:r w:rsidRPr="00503842">
              <w:rPr>
                <w:i/>
                <w:iCs/>
                <w:sz w:val="22"/>
                <w:szCs w:val="22"/>
              </w:rPr>
              <w:t>0</w:t>
            </w:r>
            <w:r w:rsidRPr="00503842">
              <w:rPr>
                <w:sz w:val="22"/>
                <w:szCs w:val="22"/>
              </w:rPr>
              <w:t>-</w:t>
            </w:r>
            <w:r w:rsidRPr="00503842">
              <w:rPr>
                <w:i/>
                <w:iCs/>
                <w:sz w:val="22"/>
                <w:szCs w:val="22"/>
              </w:rPr>
              <w:t xml:space="preserve">TBO </w:t>
            </w:r>
          </w:p>
        </w:tc>
      </w:tr>
      <w:tr w:rsidR="00B82CF8" w:rsidRPr="00503842" w:rsidTr="00B82CF8">
        <w:trPr>
          <w:trHeight w:val="215"/>
        </w:trPr>
        <w:tc>
          <w:tcPr>
            <w:tcW w:w="3224" w:type="dxa"/>
            <w:vMerge w:val="restart"/>
            <w:tcBorders>
              <w:top w:val="single" w:sz="4"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b/>
                <w:bCs/>
                <w:sz w:val="22"/>
                <w:szCs w:val="22"/>
              </w:rPr>
              <w:t xml:space="preserve">Global readiness checklist </w:t>
            </w:r>
          </w:p>
        </w:tc>
        <w:tc>
          <w:tcPr>
            <w:tcW w:w="3075" w:type="dxa"/>
            <w:tcBorders>
              <w:top w:val="single" w:sz="4" w:space="0" w:color="000000"/>
              <w:left w:val="single" w:sz="4" w:space="0" w:color="000000"/>
              <w:bottom w:val="single" w:sz="4" w:space="0" w:color="000000"/>
              <w:right w:val="single" w:sz="4" w:space="0" w:color="000000"/>
            </w:tcBorders>
            <w:shd w:val="clear" w:color="auto" w:fill="F1F1F1"/>
          </w:tcPr>
          <w:p w:rsidR="00B82CF8" w:rsidRPr="00503842" w:rsidRDefault="00B82CF8" w:rsidP="00B82CF8">
            <w:pPr>
              <w:pStyle w:val="Default"/>
              <w:rPr>
                <w:color w:val="auto"/>
              </w:rPr>
            </w:pPr>
          </w:p>
        </w:tc>
        <w:tc>
          <w:tcPr>
            <w:tcW w:w="3709" w:type="dxa"/>
            <w:tcBorders>
              <w:top w:val="single" w:sz="4" w:space="0" w:color="000000"/>
              <w:left w:val="single" w:sz="4" w:space="0" w:color="000000"/>
              <w:bottom w:val="single" w:sz="4"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 xml:space="preserve">Status (ready now or estimated date) </w:t>
            </w:r>
          </w:p>
        </w:tc>
      </w:tr>
      <w:tr w:rsidR="00B82CF8" w:rsidRPr="00503842" w:rsidTr="00B82CF8">
        <w:trPr>
          <w:trHeight w:val="132"/>
        </w:trPr>
        <w:tc>
          <w:tcPr>
            <w:tcW w:w="3224" w:type="dxa"/>
            <w:vMerge/>
            <w:tcBorders>
              <w:top w:val="single" w:sz="4"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color w:val="auto"/>
              </w:rPr>
            </w:pPr>
          </w:p>
        </w:tc>
        <w:tc>
          <w:tcPr>
            <w:tcW w:w="30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82CF8" w:rsidRPr="00503842" w:rsidRDefault="00B82CF8" w:rsidP="00B82CF8">
            <w:pPr>
              <w:pStyle w:val="Default"/>
              <w:rPr>
                <w:sz w:val="22"/>
                <w:szCs w:val="22"/>
              </w:rPr>
            </w:pPr>
            <w:r w:rsidRPr="00503842">
              <w:rPr>
                <w:sz w:val="22"/>
                <w:szCs w:val="22"/>
              </w:rPr>
              <w:t xml:space="preserve">Standards readiness </w:t>
            </w:r>
          </w:p>
        </w:tc>
        <w:tc>
          <w:tcPr>
            <w:tcW w:w="370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82CF8" w:rsidRPr="00503842" w:rsidRDefault="00B82CF8" w:rsidP="00B82CF8">
            <w:pPr>
              <w:pStyle w:val="Default"/>
              <w:rPr>
                <w:sz w:val="22"/>
                <w:szCs w:val="22"/>
              </w:rPr>
            </w:pPr>
            <w:r w:rsidRPr="00503842">
              <w:rPr>
                <w:sz w:val="22"/>
                <w:szCs w:val="22"/>
              </w:rPr>
              <w:t xml:space="preserve">√ </w:t>
            </w:r>
          </w:p>
        </w:tc>
      </w:tr>
      <w:tr w:rsidR="00B82CF8" w:rsidRPr="00503842" w:rsidTr="00B82CF8">
        <w:trPr>
          <w:trHeight w:val="131"/>
        </w:trPr>
        <w:tc>
          <w:tcPr>
            <w:tcW w:w="3224" w:type="dxa"/>
            <w:vMerge/>
            <w:tcBorders>
              <w:top w:val="single" w:sz="4"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color w:val="auto"/>
              </w:rPr>
            </w:pPr>
          </w:p>
        </w:tc>
        <w:tc>
          <w:tcPr>
            <w:tcW w:w="30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82CF8" w:rsidRPr="00503842" w:rsidRDefault="00B82CF8" w:rsidP="00B82CF8">
            <w:pPr>
              <w:pStyle w:val="Default"/>
              <w:rPr>
                <w:sz w:val="22"/>
                <w:szCs w:val="22"/>
              </w:rPr>
            </w:pPr>
            <w:r w:rsidRPr="00503842">
              <w:rPr>
                <w:sz w:val="22"/>
                <w:szCs w:val="22"/>
              </w:rPr>
              <w:t xml:space="preserve">Avionics availability </w:t>
            </w:r>
          </w:p>
        </w:tc>
        <w:tc>
          <w:tcPr>
            <w:tcW w:w="370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82CF8" w:rsidRPr="00503842" w:rsidRDefault="00B82CF8" w:rsidP="00B82CF8">
            <w:pPr>
              <w:pStyle w:val="Default"/>
              <w:rPr>
                <w:sz w:val="22"/>
                <w:szCs w:val="22"/>
              </w:rPr>
            </w:pPr>
            <w:r w:rsidRPr="00503842">
              <w:rPr>
                <w:sz w:val="22"/>
                <w:szCs w:val="22"/>
              </w:rPr>
              <w:t xml:space="preserve">No requirement </w:t>
            </w:r>
          </w:p>
        </w:tc>
      </w:tr>
      <w:tr w:rsidR="00B82CF8" w:rsidRPr="00503842" w:rsidTr="00B82CF8">
        <w:trPr>
          <w:trHeight w:val="132"/>
        </w:trPr>
        <w:tc>
          <w:tcPr>
            <w:tcW w:w="3224" w:type="dxa"/>
            <w:vMerge/>
            <w:tcBorders>
              <w:top w:val="single" w:sz="4"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color w:val="auto"/>
              </w:rPr>
            </w:pPr>
          </w:p>
        </w:tc>
        <w:tc>
          <w:tcPr>
            <w:tcW w:w="30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82CF8" w:rsidRPr="00503842" w:rsidRDefault="00B82CF8" w:rsidP="00B82CF8">
            <w:pPr>
              <w:pStyle w:val="Default"/>
              <w:rPr>
                <w:sz w:val="22"/>
                <w:szCs w:val="22"/>
              </w:rPr>
            </w:pPr>
            <w:r w:rsidRPr="00503842">
              <w:rPr>
                <w:sz w:val="22"/>
                <w:szCs w:val="22"/>
              </w:rPr>
              <w:t xml:space="preserve">Ground systems availability </w:t>
            </w:r>
          </w:p>
        </w:tc>
        <w:tc>
          <w:tcPr>
            <w:tcW w:w="370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82CF8" w:rsidRPr="00503842" w:rsidRDefault="00B82CF8" w:rsidP="00B82CF8">
            <w:pPr>
              <w:pStyle w:val="Default"/>
              <w:rPr>
                <w:sz w:val="22"/>
                <w:szCs w:val="22"/>
              </w:rPr>
            </w:pPr>
            <w:r w:rsidRPr="00503842">
              <w:rPr>
                <w:sz w:val="22"/>
                <w:szCs w:val="22"/>
              </w:rPr>
              <w:t xml:space="preserve">√ </w:t>
            </w:r>
          </w:p>
        </w:tc>
      </w:tr>
      <w:tr w:rsidR="00B82CF8" w:rsidRPr="00503842" w:rsidTr="00B82CF8">
        <w:trPr>
          <w:trHeight w:val="131"/>
        </w:trPr>
        <w:tc>
          <w:tcPr>
            <w:tcW w:w="3224" w:type="dxa"/>
            <w:vMerge/>
            <w:tcBorders>
              <w:top w:val="single" w:sz="4"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color w:val="auto"/>
              </w:rPr>
            </w:pPr>
          </w:p>
        </w:tc>
        <w:tc>
          <w:tcPr>
            <w:tcW w:w="307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82CF8" w:rsidRPr="00503842" w:rsidRDefault="00B82CF8" w:rsidP="00B82CF8">
            <w:pPr>
              <w:pStyle w:val="Default"/>
              <w:rPr>
                <w:sz w:val="22"/>
                <w:szCs w:val="22"/>
              </w:rPr>
            </w:pPr>
            <w:r w:rsidRPr="00503842">
              <w:rPr>
                <w:sz w:val="22"/>
                <w:szCs w:val="22"/>
              </w:rPr>
              <w:t xml:space="preserve">Procedures available </w:t>
            </w:r>
          </w:p>
        </w:tc>
        <w:tc>
          <w:tcPr>
            <w:tcW w:w="370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B82CF8" w:rsidRPr="00503842" w:rsidRDefault="00B82CF8" w:rsidP="00B82CF8">
            <w:pPr>
              <w:pStyle w:val="Default"/>
              <w:rPr>
                <w:sz w:val="22"/>
                <w:szCs w:val="22"/>
              </w:rPr>
            </w:pPr>
            <w:r w:rsidRPr="00503842">
              <w:rPr>
                <w:sz w:val="22"/>
                <w:szCs w:val="22"/>
              </w:rPr>
              <w:t xml:space="preserve">√ </w:t>
            </w:r>
          </w:p>
        </w:tc>
      </w:tr>
      <w:tr w:rsidR="00B82CF8" w:rsidRPr="00503842" w:rsidTr="00B82CF8">
        <w:trPr>
          <w:trHeight w:val="133"/>
        </w:trPr>
        <w:tc>
          <w:tcPr>
            <w:tcW w:w="3224" w:type="dxa"/>
            <w:vMerge/>
            <w:tcBorders>
              <w:top w:val="single" w:sz="4" w:space="0" w:color="000000"/>
              <w:left w:val="single" w:sz="6" w:space="0" w:color="000000"/>
              <w:bottom w:val="single" w:sz="6" w:space="0" w:color="000000"/>
              <w:right w:val="single" w:sz="4" w:space="0" w:color="000000"/>
            </w:tcBorders>
            <w:shd w:val="clear" w:color="auto" w:fill="F1F1F1"/>
          </w:tcPr>
          <w:p w:rsidR="00B82CF8" w:rsidRPr="00503842" w:rsidRDefault="00B82CF8" w:rsidP="00B82CF8">
            <w:pPr>
              <w:pStyle w:val="Default"/>
              <w:rPr>
                <w:color w:val="auto"/>
              </w:rPr>
            </w:pPr>
          </w:p>
        </w:tc>
        <w:tc>
          <w:tcPr>
            <w:tcW w:w="3075" w:type="dxa"/>
            <w:tcBorders>
              <w:top w:val="single" w:sz="4" w:space="0" w:color="000000"/>
              <w:left w:val="single" w:sz="4" w:space="0" w:color="000000"/>
              <w:bottom w:val="single" w:sz="6" w:space="0" w:color="000000"/>
              <w:right w:val="single" w:sz="4" w:space="0" w:color="000000"/>
            </w:tcBorders>
            <w:shd w:val="clear" w:color="auto" w:fill="F1F1F1"/>
            <w:vAlign w:val="center"/>
          </w:tcPr>
          <w:p w:rsidR="00B82CF8" w:rsidRPr="00503842" w:rsidRDefault="00B82CF8" w:rsidP="00B82CF8">
            <w:pPr>
              <w:pStyle w:val="Default"/>
              <w:rPr>
                <w:sz w:val="22"/>
                <w:szCs w:val="22"/>
              </w:rPr>
            </w:pPr>
            <w:r w:rsidRPr="00503842">
              <w:rPr>
                <w:sz w:val="22"/>
                <w:szCs w:val="22"/>
              </w:rPr>
              <w:t xml:space="preserve">Operations approvals </w:t>
            </w:r>
          </w:p>
        </w:tc>
        <w:tc>
          <w:tcPr>
            <w:tcW w:w="3709" w:type="dxa"/>
            <w:tcBorders>
              <w:top w:val="single" w:sz="4" w:space="0" w:color="000000"/>
              <w:left w:val="single" w:sz="4" w:space="0" w:color="000000"/>
              <w:bottom w:val="single" w:sz="6" w:space="0" w:color="000000"/>
              <w:right w:val="single" w:sz="4" w:space="0" w:color="000000"/>
            </w:tcBorders>
            <w:shd w:val="clear" w:color="auto" w:fill="F1F1F1"/>
            <w:vAlign w:val="center"/>
          </w:tcPr>
          <w:p w:rsidR="00B82CF8" w:rsidRPr="00503842" w:rsidRDefault="00B82CF8" w:rsidP="00B82CF8">
            <w:pPr>
              <w:pStyle w:val="Default"/>
              <w:rPr>
                <w:sz w:val="22"/>
                <w:szCs w:val="22"/>
              </w:rPr>
            </w:pPr>
            <w:r w:rsidRPr="00503842">
              <w:rPr>
                <w:b/>
                <w:bCs/>
                <w:sz w:val="22"/>
                <w:szCs w:val="22"/>
              </w:rPr>
              <w:t xml:space="preserve">√ </w:t>
            </w:r>
          </w:p>
        </w:tc>
      </w:tr>
    </w:tbl>
    <w:p w:rsidR="004B5E07" w:rsidRDefault="004B5E07" w:rsidP="00B82CF8">
      <w:pPr>
        <w:pStyle w:val="CM12"/>
        <w:spacing w:after="223" w:line="253" w:lineRule="atLeast"/>
        <w:jc w:val="both"/>
        <w:rPr>
          <w:b/>
          <w:bCs/>
          <w:sz w:val="22"/>
          <w:szCs w:val="22"/>
        </w:rPr>
      </w:pPr>
    </w:p>
    <w:p w:rsidR="00B82CF8" w:rsidRPr="00503842" w:rsidRDefault="00E45D5B" w:rsidP="00B82CF8">
      <w:pPr>
        <w:pStyle w:val="CM12"/>
        <w:spacing w:after="223" w:line="253" w:lineRule="atLeast"/>
        <w:jc w:val="both"/>
        <w:rPr>
          <w:sz w:val="22"/>
          <w:szCs w:val="22"/>
        </w:rPr>
      </w:pPr>
      <w:r w:rsidRPr="00503842">
        <w:rPr>
          <w:b/>
          <w:bCs/>
          <w:sz w:val="22"/>
          <w:szCs w:val="22"/>
        </w:rPr>
        <w:t xml:space="preserve">1.1.2 </w:t>
      </w:r>
      <w:r w:rsidR="00B82CF8" w:rsidRPr="00503842">
        <w:rPr>
          <w:b/>
          <w:bCs/>
          <w:sz w:val="22"/>
          <w:szCs w:val="22"/>
        </w:rPr>
        <w:t xml:space="preserve">General </w:t>
      </w:r>
    </w:p>
    <w:p w:rsidR="00B82CF8" w:rsidRPr="00503842" w:rsidRDefault="00B82CF8" w:rsidP="00B82CF8">
      <w:pPr>
        <w:pStyle w:val="CM12"/>
        <w:spacing w:after="262" w:line="253" w:lineRule="atLeast"/>
        <w:jc w:val="both"/>
        <w:rPr>
          <w:sz w:val="22"/>
          <w:szCs w:val="22"/>
        </w:rPr>
      </w:pPr>
      <w:r w:rsidRPr="00503842">
        <w:rPr>
          <w:sz w:val="22"/>
          <w:szCs w:val="22"/>
        </w:rPr>
        <w:t xml:space="preserve">1.1.1 Flights which are being provided with air traffic services are transferred from one air traffic services (ATS) unit to the next in a manner designed to ensure safety. In order to accomplish this objective, it is a standard procedure that the passage of each flight across the boundary of the areas of responsibility of the two units is </w:t>
      </w:r>
      <w:proofErr w:type="spellStart"/>
      <w:r w:rsidRPr="00503842">
        <w:rPr>
          <w:sz w:val="22"/>
          <w:szCs w:val="22"/>
        </w:rPr>
        <w:t>co-ordinated</w:t>
      </w:r>
      <w:proofErr w:type="spellEnd"/>
      <w:r w:rsidRPr="00503842">
        <w:rPr>
          <w:sz w:val="22"/>
          <w:szCs w:val="22"/>
        </w:rPr>
        <w:t xml:space="preserve"> between them beforehand and that the control of the flight is transferred when it is at, or adjacent to, the said boundary. </w:t>
      </w:r>
    </w:p>
    <w:p w:rsidR="00B82CF8" w:rsidRPr="00503842" w:rsidRDefault="00B82CF8" w:rsidP="00B82CF8">
      <w:pPr>
        <w:pStyle w:val="CM12"/>
        <w:spacing w:after="262" w:line="253" w:lineRule="atLeast"/>
        <w:jc w:val="both"/>
        <w:rPr>
          <w:sz w:val="22"/>
          <w:szCs w:val="22"/>
        </w:rPr>
      </w:pPr>
      <w:r w:rsidRPr="00503842">
        <w:rPr>
          <w:sz w:val="22"/>
          <w:szCs w:val="22"/>
        </w:rPr>
        <w:t xml:space="preserve">1.1.2 Where it is carried out by telephone, the passing of data on individual flights as part of the coordination process is a major support task at ATS units, particularly at area control </w:t>
      </w:r>
      <w:proofErr w:type="spellStart"/>
      <w:r w:rsidRPr="00503842">
        <w:rPr>
          <w:sz w:val="22"/>
          <w:szCs w:val="22"/>
        </w:rPr>
        <w:t>centres</w:t>
      </w:r>
      <w:proofErr w:type="spellEnd"/>
      <w:r w:rsidRPr="00503842">
        <w:rPr>
          <w:sz w:val="22"/>
          <w:szCs w:val="22"/>
        </w:rPr>
        <w:t xml:space="preserve"> (ACCs). The operational use of connections between flight data processing systems (FDPSs) at ACCs replacing phone coordination (on-line data interchange (OLDI)) is already proven in Europe. </w:t>
      </w:r>
    </w:p>
    <w:p w:rsidR="00B82CF8" w:rsidRPr="00503842" w:rsidRDefault="00B82CF8" w:rsidP="00840563">
      <w:pPr>
        <w:pStyle w:val="CM12"/>
        <w:spacing w:after="262" w:line="0" w:lineRule="atLeast"/>
        <w:jc w:val="both"/>
        <w:rPr>
          <w:sz w:val="22"/>
          <w:szCs w:val="22"/>
        </w:rPr>
      </w:pPr>
      <w:r w:rsidRPr="00503842">
        <w:rPr>
          <w:sz w:val="22"/>
          <w:szCs w:val="22"/>
        </w:rPr>
        <w:t xml:space="preserve">1.1.3 This is now fully integrated into the ATS </w:t>
      </w:r>
      <w:proofErr w:type="spellStart"/>
      <w:r w:rsidRPr="00503842">
        <w:rPr>
          <w:sz w:val="22"/>
          <w:szCs w:val="22"/>
        </w:rPr>
        <w:t>interfacility</w:t>
      </w:r>
      <w:proofErr w:type="spellEnd"/>
      <w:r w:rsidRPr="00503842">
        <w:rPr>
          <w:sz w:val="22"/>
          <w:szCs w:val="22"/>
        </w:rPr>
        <w:t xml:space="preserve"> data communications (AIDC) messages in the </w:t>
      </w:r>
      <w:r w:rsidRPr="00503842">
        <w:rPr>
          <w:i/>
          <w:iCs/>
          <w:sz w:val="22"/>
          <w:szCs w:val="22"/>
        </w:rPr>
        <w:t>Procedures for Air Navigation Services — Air Traffic Management,</w:t>
      </w:r>
      <w:r w:rsidRPr="00503842">
        <w:rPr>
          <w:sz w:val="22"/>
          <w:szCs w:val="22"/>
        </w:rPr>
        <w:t xml:space="preserve"> (PANS-ATM, Doc 4444) which describes the types of messages and their contents to be used for operational communications between ATS unit computer systems. This type of data transfer (AIDC) will be the basis for migration of data communications to the aeronautical telecommunication network (ATN). </w:t>
      </w:r>
    </w:p>
    <w:p w:rsidR="005C7BD6" w:rsidRPr="00503842" w:rsidRDefault="005C7BD6" w:rsidP="005C7BD6">
      <w:pPr>
        <w:pStyle w:val="Default"/>
      </w:pPr>
    </w:p>
    <w:p w:rsidR="00B82CF8" w:rsidRPr="00503842" w:rsidRDefault="00B82CF8" w:rsidP="00B82CF8">
      <w:pPr>
        <w:pStyle w:val="CM12"/>
        <w:pageBreakBefore/>
        <w:spacing w:after="262" w:line="253" w:lineRule="atLeast"/>
        <w:jc w:val="both"/>
        <w:rPr>
          <w:sz w:val="22"/>
          <w:szCs w:val="22"/>
        </w:rPr>
      </w:pPr>
      <w:r w:rsidRPr="00503842">
        <w:rPr>
          <w:sz w:val="22"/>
          <w:szCs w:val="22"/>
        </w:rPr>
        <w:lastRenderedPageBreak/>
        <w:t xml:space="preserve">1.1.4 The AIDC module is aimed at improving the flow of traffic by allowing </w:t>
      </w:r>
      <w:proofErr w:type="spellStart"/>
      <w:r w:rsidRPr="00503842">
        <w:rPr>
          <w:sz w:val="22"/>
          <w:szCs w:val="22"/>
        </w:rPr>
        <w:t>neighbouring</w:t>
      </w:r>
      <w:proofErr w:type="spellEnd"/>
      <w:r w:rsidRPr="00503842">
        <w:rPr>
          <w:sz w:val="22"/>
          <w:szCs w:val="22"/>
        </w:rPr>
        <w:t xml:space="preserve"> air traffic services units to exchange flight data automatically in the form of coordination and transfer messages. </w:t>
      </w:r>
    </w:p>
    <w:p w:rsidR="00B82CF8" w:rsidRPr="00503842" w:rsidRDefault="00B82CF8" w:rsidP="00B82CF8">
      <w:pPr>
        <w:pStyle w:val="CM12"/>
        <w:spacing w:after="262" w:line="253" w:lineRule="atLeast"/>
        <w:jc w:val="both"/>
        <w:rPr>
          <w:sz w:val="22"/>
          <w:szCs w:val="22"/>
        </w:rPr>
      </w:pPr>
      <w:r w:rsidRPr="00503842">
        <w:rPr>
          <w:sz w:val="22"/>
          <w:szCs w:val="22"/>
        </w:rPr>
        <w:t xml:space="preserve">1.1.5 With the greater accuracy of messages based on the updated trajectory information contained in the system and where possible updated by surveillance data, controllers have more reliable information on the conditions at which aircraft will enter in their airspace of jurisdiction with a reduction of the workload associated to flight coordination and transfer. The increased accuracy and data integrity permits the safe application of reduced separations. </w:t>
      </w:r>
    </w:p>
    <w:p w:rsidR="00B82CF8" w:rsidRPr="00503842" w:rsidRDefault="00B82CF8" w:rsidP="00B82CF8">
      <w:pPr>
        <w:pStyle w:val="CM12"/>
        <w:spacing w:after="262" w:line="253" w:lineRule="atLeast"/>
        <w:jc w:val="both"/>
        <w:rPr>
          <w:sz w:val="22"/>
          <w:szCs w:val="22"/>
        </w:rPr>
      </w:pPr>
      <w:r w:rsidRPr="00503842">
        <w:rPr>
          <w:sz w:val="22"/>
          <w:szCs w:val="22"/>
        </w:rPr>
        <w:t xml:space="preserve">1.1.6 Combined with air-ground data link applications, AIDC also allows the transfer of aircraft logon information and the timely initiation of establishing controller-pilot data link communications (CPDLC) by the next air traffic control (ATC) unit with the aircraft. </w:t>
      </w:r>
    </w:p>
    <w:p w:rsidR="00B82CF8" w:rsidRPr="00503842" w:rsidRDefault="00B82CF8" w:rsidP="00B82CF8">
      <w:pPr>
        <w:pStyle w:val="CM12"/>
        <w:spacing w:after="262" w:line="253" w:lineRule="atLeast"/>
        <w:jc w:val="both"/>
        <w:rPr>
          <w:sz w:val="22"/>
          <w:szCs w:val="22"/>
        </w:rPr>
      </w:pPr>
      <w:r w:rsidRPr="00503842">
        <w:rPr>
          <w:sz w:val="22"/>
          <w:szCs w:val="22"/>
        </w:rPr>
        <w:t xml:space="preserve">1.1.7 These improvements outlined above translate directly into a combination of performance improvements. </w:t>
      </w:r>
    </w:p>
    <w:p w:rsidR="00B82CF8" w:rsidRPr="00503842" w:rsidRDefault="00B82CF8" w:rsidP="00B82CF8">
      <w:pPr>
        <w:pStyle w:val="CM12"/>
        <w:spacing w:after="262" w:line="253" w:lineRule="atLeast"/>
        <w:jc w:val="both"/>
        <w:rPr>
          <w:sz w:val="22"/>
          <w:szCs w:val="22"/>
        </w:rPr>
      </w:pPr>
      <w:r w:rsidRPr="00503842">
        <w:rPr>
          <w:sz w:val="22"/>
          <w:szCs w:val="22"/>
        </w:rPr>
        <w:t xml:space="preserve">1.1.8 Information exchanges between flight data processing systems are established between air traffic services units for the purpose of notification, coordination and transfer of flights and for the purpose of civil/military coordination. These information exchanges rely upon appropriate and harmonized communication protocols to secure their interoperability. </w:t>
      </w:r>
    </w:p>
    <w:p w:rsidR="00B82CF8" w:rsidRPr="00503842" w:rsidRDefault="00B82CF8" w:rsidP="00B82CF8">
      <w:pPr>
        <w:pStyle w:val="CM12"/>
        <w:spacing w:after="223" w:line="253" w:lineRule="atLeast"/>
        <w:jc w:val="both"/>
        <w:rPr>
          <w:sz w:val="22"/>
          <w:szCs w:val="22"/>
        </w:rPr>
      </w:pPr>
      <w:r w:rsidRPr="00503842">
        <w:rPr>
          <w:sz w:val="22"/>
          <w:szCs w:val="22"/>
        </w:rPr>
        <w:t xml:space="preserve">1.1.9 Information exchanges apply to: </w:t>
      </w:r>
    </w:p>
    <w:p w:rsidR="00B82CF8" w:rsidRPr="00503842" w:rsidRDefault="00B82CF8" w:rsidP="00B82CF8">
      <w:pPr>
        <w:pStyle w:val="CM12"/>
        <w:spacing w:after="262" w:line="253" w:lineRule="atLeast"/>
        <w:ind w:left="1800" w:hanging="360"/>
        <w:jc w:val="both"/>
        <w:rPr>
          <w:sz w:val="22"/>
          <w:szCs w:val="22"/>
        </w:rPr>
      </w:pPr>
      <w:r w:rsidRPr="00503842">
        <w:rPr>
          <w:sz w:val="22"/>
          <w:szCs w:val="22"/>
        </w:rPr>
        <w:t xml:space="preserve">a) </w:t>
      </w:r>
      <w:r w:rsidRPr="00503842">
        <w:rPr>
          <w:sz w:val="22"/>
          <w:szCs w:val="22"/>
        </w:rPr>
        <w:tab/>
        <w:t xml:space="preserve">communication systems supporting the coordination procedures between air traffic services units using a peer-to-peer communication mechanism and providing services to general air traffic; and </w:t>
      </w:r>
    </w:p>
    <w:p w:rsidR="00B82CF8" w:rsidRPr="00503842" w:rsidRDefault="00B82CF8" w:rsidP="00B82CF8">
      <w:pPr>
        <w:pStyle w:val="CM12"/>
        <w:spacing w:after="262" w:line="253" w:lineRule="atLeast"/>
        <w:ind w:left="1800" w:hanging="360"/>
        <w:jc w:val="both"/>
        <w:rPr>
          <w:sz w:val="22"/>
          <w:szCs w:val="22"/>
        </w:rPr>
      </w:pPr>
      <w:r w:rsidRPr="00503842">
        <w:rPr>
          <w:sz w:val="22"/>
          <w:szCs w:val="22"/>
        </w:rPr>
        <w:t xml:space="preserve">b) </w:t>
      </w:r>
      <w:r w:rsidRPr="00503842">
        <w:rPr>
          <w:sz w:val="22"/>
          <w:szCs w:val="22"/>
        </w:rPr>
        <w:tab/>
      </w:r>
      <w:proofErr w:type="gramStart"/>
      <w:r w:rsidRPr="00503842">
        <w:rPr>
          <w:sz w:val="22"/>
          <w:szCs w:val="22"/>
        </w:rPr>
        <w:t>communication</w:t>
      </w:r>
      <w:proofErr w:type="gramEnd"/>
      <w:r w:rsidRPr="00503842">
        <w:rPr>
          <w:sz w:val="22"/>
          <w:szCs w:val="22"/>
        </w:rPr>
        <w:t xml:space="preserve"> systems supporting the coordination procedures between air traffic services units and controlling military units, using a peer-to-peer communication mechanism. </w:t>
      </w:r>
    </w:p>
    <w:p w:rsidR="00B82CF8" w:rsidRPr="00503842" w:rsidRDefault="00B82CF8" w:rsidP="00B82CF8">
      <w:pPr>
        <w:pStyle w:val="CM12"/>
        <w:spacing w:after="222" w:line="253" w:lineRule="atLeast"/>
        <w:jc w:val="both"/>
        <w:rPr>
          <w:sz w:val="22"/>
          <w:szCs w:val="22"/>
        </w:rPr>
      </w:pPr>
      <w:r w:rsidRPr="00503842">
        <w:rPr>
          <w:sz w:val="22"/>
          <w:szCs w:val="22"/>
        </w:rPr>
        <w:t xml:space="preserve">1.2 </w:t>
      </w:r>
      <w:r w:rsidRPr="00503842">
        <w:rPr>
          <w:b/>
          <w:bCs/>
          <w:sz w:val="22"/>
          <w:szCs w:val="22"/>
        </w:rPr>
        <w:t xml:space="preserve">Baseline </w:t>
      </w:r>
    </w:p>
    <w:p w:rsidR="00B82CF8" w:rsidRPr="00503842" w:rsidRDefault="00B82CF8" w:rsidP="00B82CF8">
      <w:pPr>
        <w:pStyle w:val="CM12"/>
        <w:spacing w:after="262" w:line="253" w:lineRule="atLeast"/>
        <w:jc w:val="both"/>
        <w:rPr>
          <w:sz w:val="22"/>
          <w:szCs w:val="22"/>
        </w:rPr>
      </w:pPr>
      <w:r w:rsidRPr="00503842">
        <w:rPr>
          <w:sz w:val="22"/>
          <w:szCs w:val="22"/>
        </w:rPr>
        <w:t xml:space="preserve">1.2.1 The baseline for this module is the traditional coordination by phone, and procedural and/or radar distance/time separations. </w:t>
      </w:r>
    </w:p>
    <w:p w:rsidR="00B82CF8" w:rsidRPr="00503842" w:rsidRDefault="00B82CF8" w:rsidP="00B82CF8">
      <w:pPr>
        <w:pStyle w:val="CM12"/>
        <w:spacing w:after="223" w:line="253" w:lineRule="atLeast"/>
        <w:jc w:val="both"/>
        <w:rPr>
          <w:sz w:val="22"/>
          <w:szCs w:val="22"/>
        </w:rPr>
      </w:pPr>
      <w:r w:rsidRPr="00503842">
        <w:rPr>
          <w:sz w:val="22"/>
          <w:szCs w:val="22"/>
        </w:rPr>
        <w:t xml:space="preserve">1.3 </w:t>
      </w:r>
      <w:r w:rsidRPr="00503842">
        <w:rPr>
          <w:b/>
          <w:bCs/>
          <w:sz w:val="22"/>
          <w:szCs w:val="22"/>
        </w:rPr>
        <w:t xml:space="preserve">Change brought by the module </w:t>
      </w:r>
    </w:p>
    <w:p w:rsidR="00B82CF8" w:rsidRPr="00503842" w:rsidRDefault="00B82CF8" w:rsidP="00B82CF8">
      <w:pPr>
        <w:pStyle w:val="CM2"/>
        <w:jc w:val="both"/>
        <w:rPr>
          <w:sz w:val="22"/>
          <w:szCs w:val="22"/>
        </w:rPr>
      </w:pPr>
      <w:r w:rsidRPr="00503842">
        <w:rPr>
          <w:sz w:val="22"/>
          <w:szCs w:val="22"/>
        </w:rPr>
        <w:t>1.3.1 The module makes available a set of messages to describe consistent transfer conditions via electronic means across ATS units’ boundaries. It consists of the implementation of the set of AIDC messages in the flight data processing systems (FDPS) of the different ATS units involved and the establishment of a Letter of Agreement (</w:t>
      </w:r>
      <w:proofErr w:type="spellStart"/>
      <w:r w:rsidRPr="00503842">
        <w:rPr>
          <w:sz w:val="22"/>
          <w:szCs w:val="22"/>
        </w:rPr>
        <w:t>LoA</w:t>
      </w:r>
      <w:proofErr w:type="spellEnd"/>
      <w:r w:rsidRPr="00503842">
        <w:rPr>
          <w:sz w:val="22"/>
          <w:szCs w:val="22"/>
        </w:rPr>
        <w:t xml:space="preserve">) between these units to set the appropriate parameters. </w:t>
      </w:r>
    </w:p>
    <w:p w:rsidR="00B82CF8" w:rsidRPr="00503842" w:rsidRDefault="00B82CF8" w:rsidP="00B82CF8">
      <w:pPr>
        <w:pStyle w:val="CM12"/>
        <w:pageBreakBefore/>
        <w:spacing w:after="262" w:line="253" w:lineRule="atLeast"/>
        <w:jc w:val="both"/>
        <w:rPr>
          <w:sz w:val="22"/>
          <w:szCs w:val="22"/>
        </w:rPr>
      </w:pPr>
      <w:r w:rsidRPr="00503842">
        <w:rPr>
          <w:sz w:val="22"/>
          <w:szCs w:val="22"/>
        </w:rPr>
        <w:lastRenderedPageBreak/>
        <w:t xml:space="preserve">1.3.2 Prerequisites for the module, generally available before its implementation, are an ATC system with flight data processing functionality and a surveillance data processing system connected to each other. </w:t>
      </w:r>
    </w:p>
    <w:p w:rsidR="00B82CF8" w:rsidRPr="00503842" w:rsidRDefault="00B82CF8" w:rsidP="00B82CF8">
      <w:pPr>
        <w:pStyle w:val="CM12"/>
        <w:spacing w:after="222" w:line="253" w:lineRule="atLeast"/>
        <w:jc w:val="both"/>
        <w:rPr>
          <w:sz w:val="22"/>
          <w:szCs w:val="22"/>
        </w:rPr>
      </w:pPr>
      <w:r w:rsidRPr="00503842">
        <w:rPr>
          <w:sz w:val="22"/>
          <w:szCs w:val="22"/>
        </w:rPr>
        <w:t xml:space="preserve">1.4 </w:t>
      </w:r>
      <w:r w:rsidRPr="00503842">
        <w:rPr>
          <w:b/>
          <w:bCs/>
          <w:sz w:val="22"/>
          <w:szCs w:val="22"/>
        </w:rPr>
        <w:t xml:space="preserve">Other remarks </w:t>
      </w:r>
    </w:p>
    <w:p w:rsidR="00B82CF8" w:rsidRPr="00503842" w:rsidRDefault="00B82CF8" w:rsidP="00B82CF8">
      <w:pPr>
        <w:pStyle w:val="CM13"/>
        <w:spacing w:after="510" w:line="253" w:lineRule="atLeast"/>
        <w:jc w:val="both"/>
        <w:rPr>
          <w:sz w:val="22"/>
          <w:szCs w:val="22"/>
        </w:rPr>
      </w:pPr>
      <w:r w:rsidRPr="00503842">
        <w:rPr>
          <w:sz w:val="22"/>
          <w:szCs w:val="22"/>
        </w:rPr>
        <w:t xml:space="preserve">1.4.1 This module is a first step towards the more sophisticated 4D trajectory exchanges between both ground/ground and air/ground according to the ICAO </w:t>
      </w:r>
      <w:r w:rsidRPr="00503842">
        <w:rPr>
          <w:i/>
          <w:iCs/>
          <w:sz w:val="22"/>
          <w:szCs w:val="22"/>
        </w:rPr>
        <w:t xml:space="preserve">Global Air Traffic Management Operational Concept </w:t>
      </w:r>
      <w:r w:rsidRPr="00503842">
        <w:rPr>
          <w:sz w:val="22"/>
          <w:szCs w:val="22"/>
        </w:rPr>
        <w:t xml:space="preserve">(Doc 9854). </w:t>
      </w:r>
    </w:p>
    <w:p w:rsidR="00B82CF8" w:rsidRPr="00503842" w:rsidRDefault="00B82CF8" w:rsidP="00B82CF8">
      <w:pPr>
        <w:pStyle w:val="CM12"/>
        <w:spacing w:after="218"/>
        <w:jc w:val="both"/>
        <w:rPr>
          <w:sz w:val="23"/>
          <w:szCs w:val="23"/>
        </w:rPr>
      </w:pPr>
      <w:r w:rsidRPr="00503842">
        <w:rPr>
          <w:sz w:val="22"/>
          <w:szCs w:val="22"/>
        </w:rPr>
        <w:t xml:space="preserve">2. </w:t>
      </w:r>
      <w:r w:rsidRPr="00503842">
        <w:rPr>
          <w:b/>
          <w:bCs/>
          <w:sz w:val="23"/>
          <w:szCs w:val="23"/>
        </w:rPr>
        <w:t xml:space="preserve">Intended performance operational improvement </w:t>
      </w:r>
    </w:p>
    <w:p w:rsidR="009379DF" w:rsidRPr="00503842" w:rsidRDefault="00B82CF8" w:rsidP="00B82CF8">
      <w:pPr>
        <w:rPr>
          <w:rFonts w:ascii="Times New Roman" w:hAnsi="Times New Roman" w:cs="Times New Roman"/>
        </w:rPr>
      </w:pPr>
      <w:r w:rsidRPr="00503842">
        <w:rPr>
          <w:rFonts w:ascii="Times New Roman" w:hAnsi="Times New Roman" w:cs="Times New Roman"/>
        </w:rPr>
        <w:t xml:space="preserve">2.1 Metrics to determine the success of the module are proposed in the </w:t>
      </w:r>
      <w:r w:rsidRPr="00503842">
        <w:rPr>
          <w:rFonts w:ascii="Times New Roman" w:hAnsi="Times New Roman" w:cs="Times New Roman"/>
          <w:i/>
          <w:iCs/>
        </w:rPr>
        <w:t>Manual on Global Performance of the Air Navigation System</w:t>
      </w:r>
      <w:r w:rsidRPr="00503842">
        <w:rPr>
          <w:rFonts w:ascii="Times New Roman" w:hAnsi="Times New Roman" w:cs="Times New Roman"/>
        </w:rPr>
        <w:t xml:space="preserve"> (Doc 9883).</w:t>
      </w:r>
    </w:p>
    <w:tbl>
      <w:tblPr>
        <w:tblW w:w="10008" w:type="dxa"/>
        <w:tblBorders>
          <w:top w:val="nil"/>
          <w:left w:val="nil"/>
          <w:bottom w:val="nil"/>
          <w:right w:val="nil"/>
        </w:tblBorders>
        <w:tblLayout w:type="fixed"/>
        <w:tblLook w:val="0000" w:firstRow="0" w:lastRow="0" w:firstColumn="0" w:lastColumn="0" w:noHBand="0" w:noVBand="0"/>
      </w:tblPr>
      <w:tblGrid>
        <w:gridCol w:w="3224"/>
        <w:gridCol w:w="6784"/>
      </w:tblGrid>
      <w:tr w:rsidR="00B82CF8" w:rsidRPr="00503842" w:rsidTr="00B82CF8">
        <w:trPr>
          <w:trHeight w:val="391"/>
        </w:trPr>
        <w:tc>
          <w:tcPr>
            <w:tcW w:w="3224" w:type="dxa"/>
            <w:tcBorders>
              <w:top w:val="single" w:sz="6" w:space="0" w:color="000000"/>
              <w:left w:val="single" w:sz="4" w:space="0" w:color="000000"/>
              <w:bottom w:val="single" w:sz="4" w:space="0" w:color="000000"/>
              <w:right w:val="single" w:sz="4" w:space="0" w:color="000000"/>
            </w:tcBorders>
            <w:shd w:val="clear" w:color="auto" w:fill="F1F1F1"/>
          </w:tcPr>
          <w:p w:rsidR="00B82CF8" w:rsidRPr="00503842" w:rsidRDefault="00B82CF8" w:rsidP="00B82CF8">
            <w:pPr>
              <w:pStyle w:val="Default"/>
              <w:rPr>
                <w:sz w:val="22"/>
                <w:szCs w:val="22"/>
              </w:rPr>
            </w:pPr>
          </w:p>
          <w:p w:rsidR="00B82CF8" w:rsidRPr="00503842" w:rsidRDefault="00B82CF8" w:rsidP="00B82CF8">
            <w:pPr>
              <w:pStyle w:val="Default"/>
              <w:rPr>
                <w:sz w:val="22"/>
                <w:szCs w:val="22"/>
              </w:rPr>
            </w:pPr>
            <w:r w:rsidRPr="00503842">
              <w:rPr>
                <w:i/>
                <w:iCs/>
                <w:sz w:val="22"/>
                <w:szCs w:val="22"/>
              </w:rPr>
              <w:t xml:space="preserve">Capacity </w:t>
            </w:r>
          </w:p>
        </w:tc>
        <w:tc>
          <w:tcPr>
            <w:tcW w:w="6784" w:type="dxa"/>
            <w:tcBorders>
              <w:top w:val="single" w:sz="6" w:space="0" w:color="000000"/>
              <w:left w:val="single" w:sz="4" w:space="0" w:color="000000"/>
              <w:bottom w:val="single" w:sz="4"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 xml:space="preserve">Reduced controller workload and increased data integrity supporting reduced separations translating directly to cross sector or boundary capacity flow increases.  </w:t>
            </w:r>
          </w:p>
        </w:tc>
      </w:tr>
      <w:tr w:rsidR="00B82CF8" w:rsidRPr="00503842" w:rsidTr="00B82CF8">
        <w:trPr>
          <w:trHeight w:val="383"/>
        </w:trPr>
        <w:tc>
          <w:tcPr>
            <w:tcW w:w="3224" w:type="dxa"/>
            <w:tcBorders>
              <w:top w:val="single" w:sz="4" w:space="0" w:color="000000"/>
              <w:left w:val="single" w:sz="4" w:space="0" w:color="000000"/>
              <w:bottom w:val="single" w:sz="4"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i/>
                <w:iCs/>
                <w:sz w:val="22"/>
                <w:szCs w:val="22"/>
              </w:rPr>
              <w:t xml:space="preserve">Efficiency </w:t>
            </w:r>
          </w:p>
        </w:tc>
        <w:tc>
          <w:tcPr>
            <w:tcW w:w="6784" w:type="dxa"/>
            <w:tcBorders>
              <w:top w:val="single" w:sz="4" w:space="0" w:color="000000"/>
              <w:left w:val="single" w:sz="4" w:space="0" w:color="000000"/>
              <w:bottom w:val="single" w:sz="4"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 xml:space="preserve">The reduced separation can also be used to more frequently offer aircraft flight levels closer to the flight optimum; in certain cases, this also translates into reduced en-route holding. </w:t>
            </w:r>
          </w:p>
        </w:tc>
      </w:tr>
      <w:tr w:rsidR="00B82CF8" w:rsidRPr="00503842" w:rsidTr="00B82CF8">
        <w:trPr>
          <w:trHeight w:val="511"/>
        </w:trPr>
        <w:tc>
          <w:tcPr>
            <w:tcW w:w="3224" w:type="dxa"/>
            <w:tcBorders>
              <w:top w:val="single" w:sz="4" w:space="0" w:color="000000"/>
              <w:left w:val="single" w:sz="4" w:space="0" w:color="000000"/>
              <w:bottom w:val="single" w:sz="4"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i/>
                <w:iCs/>
                <w:sz w:val="22"/>
                <w:szCs w:val="22"/>
              </w:rPr>
              <w:t xml:space="preserve">Global interoperability </w:t>
            </w:r>
          </w:p>
        </w:tc>
        <w:tc>
          <w:tcPr>
            <w:tcW w:w="6784" w:type="dxa"/>
            <w:tcBorders>
              <w:top w:val="single" w:sz="4" w:space="0" w:color="000000"/>
              <w:left w:val="single" w:sz="4" w:space="0" w:color="000000"/>
              <w:bottom w:val="single" w:sz="4"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 xml:space="preserve">Seamlessness: the use of standardized interfaces reduces the cost of development, allows air traffic controllers to apply the same procedures at the boundaries of all participating </w:t>
            </w:r>
            <w:proofErr w:type="spellStart"/>
            <w:r w:rsidRPr="00503842">
              <w:rPr>
                <w:sz w:val="22"/>
                <w:szCs w:val="22"/>
              </w:rPr>
              <w:t>centres</w:t>
            </w:r>
            <w:proofErr w:type="spellEnd"/>
            <w:r w:rsidRPr="00503842">
              <w:rPr>
                <w:sz w:val="22"/>
                <w:szCs w:val="22"/>
              </w:rPr>
              <w:t xml:space="preserve"> and border crossing becomes more transparent to flights. </w:t>
            </w:r>
          </w:p>
        </w:tc>
      </w:tr>
      <w:tr w:rsidR="00B82CF8" w:rsidRPr="00503842" w:rsidTr="00B82CF8">
        <w:trPr>
          <w:trHeight w:val="161"/>
        </w:trPr>
        <w:tc>
          <w:tcPr>
            <w:tcW w:w="3224" w:type="dxa"/>
            <w:tcBorders>
              <w:top w:val="single" w:sz="4" w:space="0" w:color="000000"/>
              <w:left w:val="single" w:sz="4" w:space="0" w:color="000000"/>
              <w:bottom w:val="single" w:sz="4"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i/>
                <w:iCs/>
                <w:sz w:val="22"/>
                <w:szCs w:val="22"/>
              </w:rPr>
              <w:t xml:space="preserve">Safety </w:t>
            </w:r>
          </w:p>
        </w:tc>
        <w:tc>
          <w:tcPr>
            <w:tcW w:w="6784" w:type="dxa"/>
            <w:tcBorders>
              <w:top w:val="single" w:sz="4" w:space="0" w:color="000000"/>
              <w:left w:val="single" w:sz="4" w:space="0" w:color="000000"/>
              <w:bottom w:val="single" w:sz="4"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 xml:space="preserve">Better knowledge of more accurate flight plan information. </w:t>
            </w:r>
          </w:p>
        </w:tc>
      </w:tr>
      <w:tr w:rsidR="00B82CF8" w:rsidRPr="00503842" w:rsidTr="00B82CF8">
        <w:trPr>
          <w:trHeight w:val="386"/>
        </w:trPr>
        <w:tc>
          <w:tcPr>
            <w:tcW w:w="3224" w:type="dxa"/>
            <w:tcBorders>
              <w:top w:val="single" w:sz="4" w:space="0" w:color="000000"/>
              <w:left w:val="single" w:sz="4"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i/>
                <w:iCs/>
                <w:sz w:val="22"/>
                <w:szCs w:val="22"/>
              </w:rPr>
              <w:t xml:space="preserve">Cost Benefit Analysis </w:t>
            </w:r>
          </w:p>
        </w:tc>
        <w:tc>
          <w:tcPr>
            <w:tcW w:w="6784" w:type="dxa"/>
            <w:tcBorders>
              <w:top w:val="single" w:sz="4" w:space="0" w:color="000000"/>
              <w:left w:val="single" w:sz="4" w:space="0" w:color="000000"/>
              <w:bottom w:val="single" w:sz="6" w:space="0" w:color="000000"/>
              <w:right w:val="single" w:sz="4" w:space="0" w:color="000000"/>
            </w:tcBorders>
            <w:shd w:val="clear" w:color="auto" w:fill="F1F1F1"/>
          </w:tcPr>
          <w:p w:rsidR="00B82CF8" w:rsidRPr="00503842" w:rsidRDefault="00B82CF8" w:rsidP="00B82CF8">
            <w:pPr>
              <w:pStyle w:val="Default"/>
              <w:rPr>
                <w:sz w:val="22"/>
                <w:szCs w:val="22"/>
              </w:rPr>
            </w:pPr>
            <w:r w:rsidRPr="00503842">
              <w:rPr>
                <w:sz w:val="22"/>
                <w:szCs w:val="22"/>
              </w:rPr>
              <w:t xml:space="preserve">Increase of throughput at ATS unit boundary and reduced ATCO workload will outweigh the cost of FDPS software changes. The business case is dependent on the environment. </w:t>
            </w:r>
          </w:p>
        </w:tc>
      </w:tr>
    </w:tbl>
    <w:p w:rsidR="004B5E07" w:rsidRDefault="004B5E07" w:rsidP="009379DF">
      <w:pPr>
        <w:pStyle w:val="CM12"/>
        <w:spacing w:after="222"/>
        <w:jc w:val="both"/>
        <w:rPr>
          <w:b/>
          <w:bCs/>
          <w:sz w:val="23"/>
          <w:szCs w:val="23"/>
        </w:rPr>
      </w:pPr>
    </w:p>
    <w:p w:rsidR="009379DF" w:rsidRPr="00503842" w:rsidRDefault="009379DF" w:rsidP="009379DF">
      <w:pPr>
        <w:pStyle w:val="CM12"/>
        <w:spacing w:after="222"/>
        <w:jc w:val="both"/>
        <w:rPr>
          <w:sz w:val="23"/>
          <w:szCs w:val="23"/>
        </w:rPr>
      </w:pPr>
      <w:r w:rsidRPr="00503842">
        <w:rPr>
          <w:b/>
          <w:bCs/>
          <w:sz w:val="23"/>
          <w:szCs w:val="23"/>
        </w:rPr>
        <w:t xml:space="preserve">NECESSARY PROCEDURES (AIR AND GROUND) </w:t>
      </w:r>
    </w:p>
    <w:p w:rsidR="009379DF" w:rsidRPr="00503842" w:rsidRDefault="009379DF" w:rsidP="00AC5731">
      <w:pPr>
        <w:pStyle w:val="CM13"/>
        <w:spacing w:after="510" w:line="253" w:lineRule="atLeast"/>
        <w:jc w:val="both"/>
        <w:rPr>
          <w:sz w:val="22"/>
          <w:szCs w:val="22"/>
        </w:rPr>
      </w:pPr>
      <w:r w:rsidRPr="00503842">
        <w:rPr>
          <w:sz w:val="22"/>
          <w:szCs w:val="22"/>
        </w:rPr>
        <w:t xml:space="preserve">3.1 Required procedures exist. They need local analysis of the specific flows and should be spelled out in a Letter of Agreement between ATS units; the experience from other </w:t>
      </w:r>
      <w:r w:rsidR="00AC5731">
        <w:rPr>
          <w:sz w:val="22"/>
          <w:szCs w:val="22"/>
        </w:rPr>
        <w:t>R</w:t>
      </w:r>
      <w:r w:rsidRPr="00503842">
        <w:rPr>
          <w:sz w:val="22"/>
          <w:szCs w:val="22"/>
        </w:rPr>
        <w:t xml:space="preserve">egions can be a useful reference. </w:t>
      </w:r>
    </w:p>
    <w:p w:rsidR="009379DF" w:rsidRPr="00503842" w:rsidRDefault="009379DF" w:rsidP="009379DF">
      <w:pPr>
        <w:pStyle w:val="CM12"/>
        <w:spacing w:after="219"/>
        <w:jc w:val="both"/>
        <w:rPr>
          <w:sz w:val="23"/>
          <w:szCs w:val="23"/>
        </w:rPr>
      </w:pPr>
      <w:r w:rsidRPr="00503842">
        <w:rPr>
          <w:sz w:val="22"/>
          <w:szCs w:val="22"/>
        </w:rPr>
        <w:t xml:space="preserve">4. </w:t>
      </w:r>
      <w:r w:rsidRPr="00503842">
        <w:rPr>
          <w:b/>
          <w:bCs/>
          <w:sz w:val="23"/>
          <w:szCs w:val="23"/>
        </w:rPr>
        <w:t xml:space="preserve">Necessary System capability </w:t>
      </w:r>
    </w:p>
    <w:p w:rsidR="009379DF" w:rsidRPr="00503842" w:rsidRDefault="009379DF" w:rsidP="009379DF">
      <w:pPr>
        <w:pStyle w:val="CM12"/>
        <w:spacing w:after="222" w:line="253" w:lineRule="atLeast"/>
        <w:jc w:val="both"/>
        <w:rPr>
          <w:sz w:val="22"/>
          <w:szCs w:val="22"/>
        </w:rPr>
      </w:pPr>
      <w:r w:rsidRPr="00503842">
        <w:rPr>
          <w:sz w:val="22"/>
          <w:szCs w:val="22"/>
        </w:rPr>
        <w:t xml:space="preserve">4.1 </w:t>
      </w:r>
      <w:r w:rsidRPr="00503842">
        <w:rPr>
          <w:b/>
          <w:bCs/>
          <w:sz w:val="22"/>
          <w:szCs w:val="22"/>
        </w:rPr>
        <w:t xml:space="preserve">Avionics </w:t>
      </w:r>
    </w:p>
    <w:p w:rsidR="009379DF" w:rsidRDefault="009379DF" w:rsidP="009379DF">
      <w:pPr>
        <w:pStyle w:val="CM2"/>
        <w:jc w:val="both"/>
        <w:rPr>
          <w:sz w:val="22"/>
          <w:szCs w:val="22"/>
        </w:rPr>
      </w:pPr>
      <w:r w:rsidRPr="00503842">
        <w:rPr>
          <w:sz w:val="22"/>
          <w:szCs w:val="22"/>
        </w:rPr>
        <w:t xml:space="preserve">4.1.1 No specific airborne requirements. </w:t>
      </w:r>
    </w:p>
    <w:p w:rsidR="004B5E07" w:rsidRPr="004B5E07" w:rsidRDefault="004B5E07" w:rsidP="004B5E07">
      <w:pPr>
        <w:pStyle w:val="Default"/>
      </w:pPr>
    </w:p>
    <w:p w:rsidR="009379DF" w:rsidRPr="00503842" w:rsidRDefault="009379DF" w:rsidP="004B5E07">
      <w:pPr>
        <w:pStyle w:val="CM12"/>
        <w:spacing w:after="223"/>
        <w:ind w:hanging="720"/>
        <w:jc w:val="both"/>
        <w:rPr>
          <w:sz w:val="22"/>
          <w:szCs w:val="22"/>
        </w:rPr>
      </w:pPr>
      <w:r w:rsidRPr="00503842">
        <w:rPr>
          <w:sz w:val="22"/>
          <w:szCs w:val="22"/>
        </w:rPr>
        <w:t xml:space="preserve">4.2 </w:t>
      </w:r>
      <w:r w:rsidRPr="00503842">
        <w:rPr>
          <w:sz w:val="22"/>
          <w:szCs w:val="22"/>
        </w:rPr>
        <w:tab/>
      </w:r>
      <w:r w:rsidRPr="00503842">
        <w:rPr>
          <w:b/>
          <w:bCs/>
          <w:sz w:val="22"/>
          <w:szCs w:val="22"/>
        </w:rPr>
        <w:t xml:space="preserve">Ground systems </w:t>
      </w:r>
    </w:p>
    <w:p w:rsidR="009379DF" w:rsidRPr="00503842" w:rsidRDefault="009379DF" w:rsidP="009379DF">
      <w:pPr>
        <w:pStyle w:val="CM12"/>
        <w:spacing w:after="262" w:line="253" w:lineRule="atLeast"/>
        <w:jc w:val="both"/>
        <w:rPr>
          <w:sz w:val="22"/>
          <w:szCs w:val="22"/>
        </w:rPr>
      </w:pPr>
      <w:r w:rsidRPr="00503842">
        <w:rPr>
          <w:sz w:val="22"/>
          <w:szCs w:val="22"/>
        </w:rPr>
        <w:t xml:space="preserve">4.2.1 Technology is available. It consists in implementing the relevant set of AIDC messages in flight data processing and could use the ground network standard AFTN-AMHS or ATN. Europe is presently implementing it in ADEXP format over IP wide area networks. </w:t>
      </w:r>
    </w:p>
    <w:p w:rsidR="009379DF" w:rsidRPr="00503842" w:rsidRDefault="009379DF" w:rsidP="009379DF">
      <w:pPr>
        <w:pStyle w:val="CM13"/>
        <w:spacing w:after="510" w:line="253" w:lineRule="atLeast"/>
        <w:jc w:val="both"/>
        <w:rPr>
          <w:sz w:val="22"/>
          <w:szCs w:val="22"/>
        </w:rPr>
      </w:pPr>
      <w:r w:rsidRPr="00503842">
        <w:rPr>
          <w:sz w:val="22"/>
          <w:szCs w:val="22"/>
        </w:rPr>
        <w:t xml:space="preserve">4.2.2 The technology also includes for oceanic ATSUs a function supporting transfer of communication via data link. </w:t>
      </w:r>
    </w:p>
    <w:p w:rsidR="009379DF" w:rsidRPr="00503842" w:rsidRDefault="009379DF" w:rsidP="009379DF">
      <w:pPr>
        <w:pStyle w:val="Default"/>
        <w:rPr>
          <w:color w:val="auto"/>
        </w:rPr>
      </w:pPr>
    </w:p>
    <w:p w:rsidR="009379DF" w:rsidRPr="00503842" w:rsidRDefault="009379DF" w:rsidP="009379DF">
      <w:pPr>
        <w:pStyle w:val="CM12"/>
        <w:spacing w:after="219"/>
        <w:ind w:hanging="720"/>
        <w:jc w:val="both"/>
        <w:rPr>
          <w:sz w:val="23"/>
          <w:szCs w:val="23"/>
        </w:rPr>
      </w:pPr>
      <w:r w:rsidRPr="00503842">
        <w:rPr>
          <w:sz w:val="22"/>
          <w:szCs w:val="22"/>
        </w:rPr>
        <w:t xml:space="preserve">5. </w:t>
      </w:r>
      <w:r w:rsidRPr="00503842">
        <w:rPr>
          <w:sz w:val="22"/>
          <w:szCs w:val="22"/>
        </w:rPr>
        <w:tab/>
      </w:r>
      <w:r w:rsidRPr="00503842">
        <w:rPr>
          <w:b/>
          <w:bCs/>
          <w:sz w:val="23"/>
          <w:szCs w:val="23"/>
        </w:rPr>
        <w:t xml:space="preserve">Human Performance </w:t>
      </w:r>
    </w:p>
    <w:p w:rsidR="009379DF" w:rsidRPr="00503842" w:rsidRDefault="009379DF" w:rsidP="009379DF">
      <w:pPr>
        <w:pStyle w:val="CM12"/>
        <w:spacing w:after="222" w:line="253" w:lineRule="atLeast"/>
        <w:ind w:hanging="720"/>
        <w:jc w:val="both"/>
        <w:rPr>
          <w:sz w:val="22"/>
          <w:szCs w:val="22"/>
        </w:rPr>
      </w:pPr>
      <w:r w:rsidRPr="00503842">
        <w:rPr>
          <w:sz w:val="22"/>
          <w:szCs w:val="22"/>
        </w:rPr>
        <w:t xml:space="preserve">5.1 </w:t>
      </w:r>
      <w:r w:rsidRPr="00503842">
        <w:rPr>
          <w:sz w:val="22"/>
          <w:szCs w:val="22"/>
        </w:rPr>
        <w:tab/>
      </w:r>
      <w:r w:rsidRPr="00503842">
        <w:rPr>
          <w:b/>
          <w:bCs/>
          <w:sz w:val="22"/>
          <w:szCs w:val="22"/>
        </w:rPr>
        <w:t xml:space="preserve">Human factors considerations </w:t>
      </w:r>
    </w:p>
    <w:p w:rsidR="009379DF" w:rsidRPr="00503842" w:rsidRDefault="009379DF" w:rsidP="009379DF">
      <w:pPr>
        <w:pStyle w:val="CM12"/>
        <w:spacing w:after="262" w:line="253" w:lineRule="atLeast"/>
        <w:jc w:val="both"/>
        <w:rPr>
          <w:sz w:val="22"/>
          <w:szCs w:val="22"/>
        </w:rPr>
      </w:pPr>
      <w:r w:rsidRPr="00503842">
        <w:rPr>
          <w:sz w:val="22"/>
          <w:szCs w:val="22"/>
        </w:rPr>
        <w:t xml:space="preserve">5.1.1 Ground interoperability reduces voice exchange between ATCOs and decreases workload. A system supporting appropriate human-machine interface (HMI) for ATCOs is required. </w:t>
      </w:r>
    </w:p>
    <w:p w:rsidR="009379DF" w:rsidRPr="00503842" w:rsidRDefault="009379DF" w:rsidP="009379DF">
      <w:pPr>
        <w:pStyle w:val="CM12"/>
        <w:spacing w:after="262" w:line="253" w:lineRule="atLeast"/>
        <w:jc w:val="both"/>
        <w:rPr>
          <w:sz w:val="22"/>
          <w:szCs w:val="22"/>
        </w:rPr>
      </w:pPr>
      <w:r w:rsidRPr="00503842">
        <w:rPr>
          <w:sz w:val="22"/>
          <w:szCs w:val="22"/>
        </w:rPr>
        <w:t xml:space="preserve">5.1.2 Human factors have been taken into consideration during the development of the processes and procedures associated with this module. Where automation is to be used, the HMI has been considered from both a functional and ergonomic perspective (see Section 6 for examples). The possibility of latent failures, however, continues to exist and vigilance is required during all implementation activity. In addition it is important that human factor issues, identified during implementation, be reported to the international community through ICAO as part of any safety reporting initiative. </w:t>
      </w:r>
    </w:p>
    <w:p w:rsidR="009379DF" w:rsidRPr="00503842" w:rsidRDefault="009379DF" w:rsidP="009379DF">
      <w:pPr>
        <w:pStyle w:val="CM12"/>
        <w:spacing w:after="222" w:line="253" w:lineRule="atLeast"/>
        <w:ind w:hanging="720"/>
        <w:jc w:val="both"/>
        <w:rPr>
          <w:sz w:val="22"/>
          <w:szCs w:val="22"/>
        </w:rPr>
      </w:pPr>
      <w:r w:rsidRPr="00503842">
        <w:rPr>
          <w:sz w:val="22"/>
          <w:szCs w:val="22"/>
        </w:rPr>
        <w:t xml:space="preserve">5.2 </w:t>
      </w:r>
      <w:r w:rsidRPr="00503842">
        <w:rPr>
          <w:sz w:val="22"/>
          <w:szCs w:val="22"/>
        </w:rPr>
        <w:tab/>
      </w:r>
      <w:r w:rsidRPr="00503842">
        <w:rPr>
          <w:b/>
          <w:bCs/>
          <w:sz w:val="22"/>
          <w:szCs w:val="22"/>
        </w:rPr>
        <w:t xml:space="preserve">Training and qualification requirements </w:t>
      </w:r>
    </w:p>
    <w:p w:rsidR="009379DF" w:rsidRPr="00503842" w:rsidRDefault="009379DF" w:rsidP="009379DF">
      <w:pPr>
        <w:pStyle w:val="CM13"/>
        <w:spacing w:after="510" w:line="253" w:lineRule="atLeast"/>
        <w:jc w:val="both"/>
        <w:rPr>
          <w:sz w:val="22"/>
          <w:szCs w:val="22"/>
        </w:rPr>
      </w:pPr>
      <w:r w:rsidRPr="00503842">
        <w:rPr>
          <w:sz w:val="22"/>
          <w:szCs w:val="22"/>
        </w:rPr>
        <w:t>5.2.1 To make the most of the automation support, training in the operational standards and procedures will be required and can be found in the links to the documents in Section 8 to this module. Likewise, the qualifications requirements are identified in the regulatory requirements in Section 6 which are integral to the implementation of this module</w:t>
      </w:r>
      <w:r w:rsidRPr="00503842">
        <w:rPr>
          <w:b/>
          <w:bCs/>
          <w:sz w:val="22"/>
          <w:szCs w:val="22"/>
        </w:rPr>
        <w:t xml:space="preserve">. </w:t>
      </w:r>
    </w:p>
    <w:p w:rsidR="009379DF" w:rsidRPr="00503842" w:rsidRDefault="009379DF" w:rsidP="009379DF">
      <w:pPr>
        <w:pStyle w:val="CM12"/>
        <w:spacing w:after="237" w:line="276" w:lineRule="atLeast"/>
        <w:ind w:right="3175" w:hanging="720"/>
        <w:jc w:val="both"/>
        <w:rPr>
          <w:sz w:val="23"/>
          <w:szCs w:val="23"/>
        </w:rPr>
      </w:pPr>
      <w:r w:rsidRPr="00503842">
        <w:rPr>
          <w:sz w:val="22"/>
          <w:szCs w:val="22"/>
        </w:rPr>
        <w:t xml:space="preserve">6. </w:t>
      </w:r>
      <w:r w:rsidRPr="00503842">
        <w:rPr>
          <w:sz w:val="22"/>
          <w:szCs w:val="22"/>
        </w:rPr>
        <w:tab/>
      </w:r>
      <w:r w:rsidRPr="00503842">
        <w:rPr>
          <w:b/>
          <w:bCs/>
          <w:sz w:val="23"/>
          <w:szCs w:val="23"/>
        </w:rPr>
        <w:t xml:space="preserve">Regulatory/standardization needs and Approval Plan (Air AND Ground) </w:t>
      </w:r>
    </w:p>
    <w:p w:rsidR="009379DF" w:rsidRPr="00503842" w:rsidRDefault="009379DF" w:rsidP="009379DF">
      <w:pPr>
        <w:pStyle w:val="CM12"/>
        <w:spacing w:after="262" w:line="253" w:lineRule="atLeast"/>
        <w:ind w:left="1080" w:hanging="360"/>
        <w:jc w:val="both"/>
        <w:rPr>
          <w:sz w:val="22"/>
          <w:szCs w:val="22"/>
        </w:rPr>
      </w:pPr>
      <w:r w:rsidRPr="00503842">
        <w:rPr>
          <w:sz w:val="22"/>
          <w:szCs w:val="22"/>
        </w:rPr>
        <w:t xml:space="preserve"> </w:t>
      </w:r>
      <w:r w:rsidRPr="00503842">
        <w:rPr>
          <w:sz w:val="22"/>
          <w:szCs w:val="22"/>
        </w:rPr>
        <w:tab/>
        <w:t xml:space="preserve">Regulatory/standardization: use current published criteria that include: </w:t>
      </w:r>
    </w:p>
    <w:p w:rsidR="009379DF" w:rsidRPr="00503842" w:rsidRDefault="009379DF" w:rsidP="009379DF">
      <w:pPr>
        <w:pStyle w:val="CM7"/>
        <w:ind w:left="1440" w:hanging="360"/>
        <w:jc w:val="both"/>
        <w:rPr>
          <w:sz w:val="22"/>
          <w:szCs w:val="22"/>
        </w:rPr>
      </w:pPr>
      <w:r w:rsidRPr="00503842">
        <w:rPr>
          <w:sz w:val="22"/>
          <w:szCs w:val="22"/>
        </w:rPr>
        <w:t xml:space="preserve">a) </w:t>
      </w:r>
      <w:r w:rsidRPr="00503842">
        <w:rPr>
          <w:sz w:val="22"/>
          <w:szCs w:val="22"/>
        </w:rPr>
        <w:tab/>
        <w:t xml:space="preserve">ICAO Doc 4444, </w:t>
      </w:r>
      <w:r w:rsidRPr="00503842">
        <w:rPr>
          <w:i/>
          <w:iCs/>
          <w:sz w:val="22"/>
          <w:szCs w:val="22"/>
        </w:rPr>
        <w:t>Procedures for Air Navigation Services — Air Traffic Management</w:t>
      </w:r>
      <w:r w:rsidRPr="00503842">
        <w:rPr>
          <w:sz w:val="22"/>
          <w:szCs w:val="22"/>
        </w:rPr>
        <w:t xml:space="preserve">; </w:t>
      </w:r>
    </w:p>
    <w:p w:rsidR="009379DF" w:rsidRPr="00503842" w:rsidRDefault="009379DF" w:rsidP="009379DF">
      <w:pPr>
        <w:pStyle w:val="CM12"/>
        <w:spacing w:after="262" w:line="253" w:lineRule="atLeast"/>
        <w:ind w:left="1440" w:hanging="360"/>
        <w:jc w:val="both"/>
        <w:rPr>
          <w:sz w:val="22"/>
          <w:szCs w:val="22"/>
        </w:rPr>
      </w:pPr>
      <w:r w:rsidRPr="00503842">
        <w:rPr>
          <w:sz w:val="22"/>
          <w:szCs w:val="22"/>
        </w:rPr>
        <w:t xml:space="preserve">b) </w:t>
      </w:r>
      <w:r w:rsidRPr="00503842">
        <w:rPr>
          <w:sz w:val="22"/>
          <w:szCs w:val="22"/>
        </w:rPr>
        <w:tab/>
        <w:t xml:space="preserve">EU Regulation, EC No 552/2004. </w:t>
      </w:r>
    </w:p>
    <w:p w:rsidR="009379DF" w:rsidRPr="00503842" w:rsidRDefault="009379DF" w:rsidP="009379DF">
      <w:pPr>
        <w:pStyle w:val="CM6"/>
        <w:ind w:left="1080" w:hanging="360"/>
        <w:jc w:val="both"/>
        <w:rPr>
          <w:sz w:val="22"/>
          <w:szCs w:val="22"/>
        </w:rPr>
      </w:pPr>
      <w:r w:rsidRPr="00503842">
        <w:rPr>
          <w:sz w:val="22"/>
          <w:szCs w:val="22"/>
        </w:rPr>
        <w:t xml:space="preserve"> </w:t>
      </w:r>
      <w:r w:rsidRPr="00503842">
        <w:rPr>
          <w:sz w:val="22"/>
          <w:szCs w:val="22"/>
        </w:rPr>
        <w:tab/>
        <w:t xml:space="preserve">Approval plans: to be determined based on regional consideration of ATS </w:t>
      </w:r>
      <w:proofErr w:type="spellStart"/>
      <w:r w:rsidRPr="00503842">
        <w:rPr>
          <w:sz w:val="22"/>
          <w:szCs w:val="22"/>
        </w:rPr>
        <w:t>interfacility</w:t>
      </w:r>
      <w:proofErr w:type="spellEnd"/>
      <w:r w:rsidRPr="00503842">
        <w:rPr>
          <w:sz w:val="22"/>
          <w:szCs w:val="22"/>
        </w:rPr>
        <w:t xml:space="preserve"> data communications (AIDC). </w:t>
      </w:r>
    </w:p>
    <w:p w:rsidR="009379DF" w:rsidRPr="00503842" w:rsidRDefault="009379DF" w:rsidP="009379DF">
      <w:pPr>
        <w:pStyle w:val="Default"/>
        <w:rPr>
          <w:color w:val="auto"/>
        </w:rPr>
      </w:pPr>
    </w:p>
    <w:p w:rsidR="009379DF" w:rsidRPr="00503842" w:rsidRDefault="009379DF" w:rsidP="009379DF">
      <w:pPr>
        <w:pStyle w:val="CM12"/>
        <w:pageBreakBefore/>
        <w:spacing w:after="221" w:line="276" w:lineRule="atLeast"/>
        <w:ind w:right="3627" w:hanging="720"/>
        <w:jc w:val="both"/>
        <w:rPr>
          <w:sz w:val="23"/>
          <w:szCs w:val="23"/>
        </w:rPr>
      </w:pPr>
      <w:r w:rsidRPr="00503842">
        <w:rPr>
          <w:sz w:val="22"/>
          <w:szCs w:val="22"/>
        </w:rPr>
        <w:lastRenderedPageBreak/>
        <w:t xml:space="preserve">7. </w:t>
      </w:r>
      <w:r w:rsidRPr="00503842">
        <w:rPr>
          <w:sz w:val="22"/>
          <w:szCs w:val="22"/>
        </w:rPr>
        <w:tab/>
      </w:r>
      <w:r w:rsidRPr="00503842">
        <w:rPr>
          <w:b/>
          <w:bCs/>
          <w:sz w:val="23"/>
          <w:szCs w:val="23"/>
        </w:rPr>
        <w:t xml:space="preserve">Implementation and demonstration activities (As known at time of writing) </w:t>
      </w:r>
    </w:p>
    <w:p w:rsidR="009379DF" w:rsidRPr="00503842" w:rsidRDefault="009379DF" w:rsidP="009379DF">
      <w:pPr>
        <w:pStyle w:val="CM12"/>
        <w:spacing w:after="262" w:line="253" w:lineRule="atLeast"/>
        <w:jc w:val="both"/>
        <w:rPr>
          <w:sz w:val="22"/>
          <w:szCs w:val="22"/>
        </w:rPr>
      </w:pPr>
      <w:r w:rsidRPr="00503842">
        <w:rPr>
          <w:sz w:val="22"/>
          <w:szCs w:val="22"/>
        </w:rPr>
        <w:t xml:space="preserve">7.1 Although already implemented in several areas, there is a need to complete the existing SARPs to improve harmonization and </w:t>
      </w:r>
      <w:proofErr w:type="spellStart"/>
      <w:r w:rsidRPr="00503842">
        <w:rPr>
          <w:sz w:val="22"/>
          <w:szCs w:val="22"/>
        </w:rPr>
        <w:t>interoperabiltiy</w:t>
      </w:r>
      <w:proofErr w:type="spellEnd"/>
      <w:r w:rsidRPr="00503842">
        <w:rPr>
          <w:sz w:val="22"/>
          <w:szCs w:val="22"/>
        </w:rPr>
        <w:t>. For Oceanic data link application, North Atlantic (NAT) and Asia and Pacific (APAC) (</w:t>
      </w:r>
      <w:proofErr w:type="spellStart"/>
      <w:r w:rsidRPr="00503842">
        <w:rPr>
          <w:sz w:val="22"/>
          <w:szCs w:val="22"/>
        </w:rPr>
        <w:t>cf</w:t>
      </w:r>
      <w:proofErr w:type="spellEnd"/>
      <w:r w:rsidRPr="00503842">
        <w:rPr>
          <w:sz w:val="22"/>
          <w:szCs w:val="22"/>
        </w:rPr>
        <w:t xml:space="preserve"> ISPACG PT/8- WP.02 - GOLD) have defined some common coordination procedures and messages between oceanic </w:t>
      </w:r>
      <w:proofErr w:type="spellStart"/>
      <w:r w:rsidRPr="00503842">
        <w:rPr>
          <w:sz w:val="22"/>
          <w:szCs w:val="22"/>
        </w:rPr>
        <w:t>centres</w:t>
      </w:r>
      <w:proofErr w:type="spellEnd"/>
      <w:r w:rsidRPr="00503842">
        <w:rPr>
          <w:sz w:val="22"/>
          <w:szCs w:val="22"/>
        </w:rPr>
        <w:t xml:space="preserve"> for data link application (ADS-C CPDLC). </w:t>
      </w:r>
    </w:p>
    <w:p w:rsidR="009379DF" w:rsidRPr="00503842" w:rsidRDefault="009379DF" w:rsidP="009379DF">
      <w:pPr>
        <w:pStyle w:val="CM12"/>
        <w:spacing w:after="234" w:line="253" w:lineRule="atLeast"/>
        <w:ind w:hanging="720"/>
        <w:jc w:val="both"/>
        <w:rPr>
          <w:sz w:val="22"/>
          <w:szCs w:val="22"/>
        </w:rPr>
      </w:pPr>
      <w:r w:rsidRPr="00503842">
        <w:rPr>
          <w:sz w:val="22"/>
          <w:szCs w:val="22"/>
        </w:rPr>
        <w:t xml:space="preserve">7.2 </w:t>
      </w:r>
      <w:r w:rsidRPr="00503842">
        <w:rPr>
          <w:sz w:val="22"/>
          <w:szCs w:val="22"/>
        </w:rPr>
        <w:tab/>
      </w:r>
      <w:r w:rsidRPr="00503842">
        <w:rPr>
          <w:b/>
          <w:bCs/>
          <w:sz w:val="22"/>
          <w:szCs w:val="22"/>
        </w:rPr>
        <w:t xml:space="preserve">Current use </w:t>
      </w:r>
    </w:p>
    <w:p w:rsidR="009379DF" w:rsidRPr="00503842" w:rsidRDefault="009379DF" w:rsidP="009379DF">
      <w:pPr>
        <w:pStyle w:val="CM6"/>
        <w:ind w:left="1080" w:hanging="360"/>
        <w:jc w:val="both"/>
        <w:rPr>
          <w:sz w:val="22"/>
          <w:szCs w:val="22"/>
        </w:rPr>
      </w:pPr>
      <w:r w:rsidRPr="00503842">
        <w:rPr>
          <w:sz w:val="22"/>
          <w:szCs w:val="22"/>
        </w:rPr>
        <w:t xml:space="preserve"> </w:t>
      </w:r>
      <w:r w:rsidRPr="00503842">
        <w:rPr>
          <w:sz w:val="22"/>
          <w:szCs w:val="22"/>
        </w:rPr>
        <w:tab/>
      </w:r>
      <w:r w:rsidRPr="00503842">
        <w:rPr>
          <w:b/>
          <w:bCs/>
          <w:sz w:val="22"/>
          <w:szCs w:val="22"/>
        </w:rPr>
        <w:t xml:space="preserve">Europe: </w:t>
      </w:r>
      <w:r w:rsidRPr="00503842">
        <w:rPr>
          <w:sz w:val="22"/>
          <w:szCs w:val="22"/>
        </w:rPr>
        <w:t xml:space="preserve"> It is mandatory for exchange between ATS units. </w:t>
      </w:r>
    </w:p>
    <w:p w:rsidR="009379DF" w:rsidRPr="00503842" w:rsidRDefault="009379DF" w:rsidP="009379DF">
      <w:pPr>
        <w:pStyle w:val="CM12"/>
        <w:spacing w:after="262" w:line="253" w:lineRule="atLeast"/>
        <w:ind w:left="1080"/>
        <w:jc w:val="both"/>
        <w:rPr>
          <w:color w:val="0000FF"/>
          <w:sz w:val="22"/>
          <w:szCs w:val="22"/>
        </w:rPr>
      </w:pPr>
      <w:r w:rsidRPr="00503842">
        <w:rPr>
          <w:color w:val="0000FF"/>
          <w:sz w:val="22"/>
          <w:szCs w:val="22"/>
          <w:u w:val="single"/>
        </w:rPr>
        <w:t xml:space="preserve">http://europa.eu/legislation_summaries/transport/air_transport/l24070_en.htm </w:t>
      </w:r>
    </w:p>
    <w:p w:rsidR="009379DF" w:rsidRPr="00503842" w:rsidRDefault="009379DF" w:rsidP="009379DF">
      <w:pPr>
        <w:pStyle w:val="CM12"/>
        <w:spacing w:after="262" w:line="253" w:lineRule="atLeast"/>
        <w:ind w:left="1080"/>
        <w:jc w:val="both"/>
        <w:rPr>
          <w:color w:val="000000"/>
          <w:sz w:val="22"/>
          <w:szCs w:val="22"/>
        </w:rPr>
      </w:pPr>
      <w:r w:rsidRPr="00503842">
        <w:rPr>
          <w:color w:val="000000"/>
          <w:sz w:val="22"/>
          <w:szCs w:val="22"/>
        </w:rPr>
        <w:t xml:space="preserve">The European Commission has issued a mandate on the interoperability of the European air traffic management network, concerning the coordination and transfer (COTR) between ATS units through REG EC 1032/2006 and the exchange of flight data between ATS units in support of air-ground data link through REG EC 30/2009. This is based on the standard OLDI-Ed 4.2 and ADEXP-Ed 3.1. </w:t>
      </w:r>
    </w:p>
    <w:p w:rsidR="009379DF" w:rsidRPr="00503842" w:rsidRDefault="009379DF" w:rsidP="009379DF">
      <w:pPr>
        <w:pStyle w:val="CM12"/>
        <w:spacing w:after="262" w:line="253" w:lineRule="atLeast"/>
        <w:ind w:left="1080" w:hanging="360"/>
        <w:jc w:val="both"/>
        <w:rPr>
          <w:color w:val="000000"/>
          <w:sz w:val="22"/>
          <w:szCs w:val="22"/>
        </w:rPr>
      </w:pPr>
      <w:r w:rsidRPr="00503842">
        <w:rPr>
          <w:color w:val="000000"/>
          <w:sz w:val="22"/>
          <w:szCs w:val="22"/>
        </w:rPr>
        <w:t xml:space="preserve"> </w:t>
      </w:r>
      <w:r w:rsidRPr="00503842">
        <w:rPr>
          <w:color w:val="000000"/>
          <w:sz w:val="22"/>
          <w:szCs w:val="22"/>
        </w:rPr>
        <w:tab/>
      </w:r>
      <w:r w:rsidRPr="00503842">
        <w:rPr>
          <w:b/>
          <w:bCs/>
          <w:color w:val="000000"/>
          <w:sz w:val="22"/>
          <w:szCs w:val="22"/>
        </w:rPr>
        <w:t>EUROCONTROL:</w:t>
      </w:r>
      <w:r w:rsidRPr="00503842">
        <w:rPr>
          <w:color w:val="000000"/>
          <w:sz w:val="22"/>
          <w:szCs w:val="22"/>
        </w:rPr>
        <w:t xml:space="preserve">  Specification of interoperability and performance requirements for the flight message transfer protocol (FMTP). The available set of messages to describe and negotiate consistent transfer conditions via electronic means across </w:t>
      </w:r>
      <w:proofErr w:type="spellStart"/>
      <w:r w:rsidRPr="00503842">
        <w:rPr>
          <w:color w:val="000000"/>
          <w:sz w:val="22"/>
          <w:szCs w:val="22"/>
        </w:rPr>
        <w:t>centres'</w:t>
      </w:r>
      <w:proofErr w:type="spellEnd"/>
      <w:r w:rsidRPr="00503842">
        <w:rPr>
          <w:color w:val="000000"/>
          <w:sz w:val="22"/>
          <w:szCs w:val="22"/>
        </w:rPr>
        <w:t xml:space="preserve"> boundaries have been used for trials in Europe in 2010 within the scope of EUROCONTROL's FASTI initiative. </w:t>
      </w:r>
    </w:p>
    <w:p w:rsidR="009379DF" w:rsidRPr="00503842" w:rsidRDefault="009379DF" w:rsidP="009379DF">
      <w:pPr>
        <w:pStyle w:val="CM12"/>
        <w:spacing w:after="262" w:line="253" w:lineRule="atLeast"/>
        <w:ind w:left="1080" w:hanging="360"/>
        <w:jc w:val="both"/>
        <w:rPr>
          <w:color w:val="000000"/>
          <w:sz w:val="22"/>
          <w:szCs w:val="22"/>
        </w:rPr>
      </w:pPr>
      <w:r w:rsidRPr="00503842">
        <w:rPr>
          <w:color w:val="000000"/>
          <w:sz w:val="22"/>
          <w:szCs w:val="22"/>
        </w:rPr>
        <w:t xml:space="preserve"> </w:t>
      </w:r>
      <w:r w:rsidRPr="00503842">
        <w:rPr>
          <w:color w:val="000000"/>
          <w:sz w:val="22"/>
          <w:szCs w:val="22"/>
        </w:rPr>
        <w:tab/>
      </w:r>
      <w:r w:rsidRPr="00503842">
        <w:rPr>
          <w:b/>
          <w:bCs/>
          <w:color w:val="000000"/>
          <w:sz w:val="22"/>
          <w:szCs w:val="22"/>
        </w:rPr>
        <w:t>India:</w:t>
      </w:r>
      <w:r w:rsidRPr="00503842">
        <w:rPr>
          <w:color w:val="000000"/>
          <w:sz w:val="22"/>
          <w:szCs w:val="22"/>
        </w:rPr>
        <w:t xml:space="preserve">  AIDC implementation is in progress in Indian airspace for improved coordination between ATC </w:t>
      </w:r>
      <w:proofErr w:type="spellStart"/>
      <w:r w:rsidRPr="00503842">
        <w:rPr>
          <w:color w:val="000000"/>
          <w:sz w:val="22"/>
          <w:szCs w:val="22"/>
        </w:rPr>
        <w:t>centres</w:t>
      </w:r>
      <w:proofErr w:type="spellEnd"/>
      <w:r w:rsidRPr="00503842">
        <w:rPr>
          <w:color w:val="000000"/>
          <w:sz w:val="22"/>
          <w:szCs w:val="22"/>
        </w:rPr>
        <w:t xml:space="preserve">. Major Indian airports and ATC </w:t>
      </w:r>
      <w:proofErr w:type="spellStart"/>
      <w:r w:rsidRPr="00503842">
        <w:rPr>
          <w:color w:val="000000"/>
          <w:sz w:val="22"/>
          <w:szCs w:val="22"/>
        </w:rPr>
        <w:t>centres</w:t>
      </w:r>
      <w:proofErr w:type="spellEnd"/>
      <w:r w:rsidRPr="00503842">
        <w:rPr>
          <w:color w:val="000000"/>
          <w:sz w:val="22"/>
          <w:szCs w:val="22"/>
        </w:rPr>
        <w:t xml:space="preserve"> have integrated ATS automation systems having AIDC capability. AIDC functionality is operational between Mumbai and Chennai ACCs. AIDC will be implemented within India by 2012. AIDC trials are underway between Mumbai and Karachi (Pakistan) and are planned between India and Muscat in coordination with Oman. </w:t>
      </w:r>
    </w:p>
    <w:p w:rsidR="009379DF" w:rsidRPr="00503842" w:rsidRDefault="009379DF" w:rsidP="009379DF">
      <w:pPr>
        <w:pStyle w:val="CM13"/>
        <w:spacing w:after="510" w:line="253" w:lineRule="atLeast"/>
        <w:ind w:left="1080" w:hanging="360"/>
        <w:jc w:val="both"/>
        <w:rPr>
          <w:color w:val="000000"/>
          <w:sz w:val="22"/>
          <w:szCs w:val="22"/>
        </w:rPr>
      </w:pPr>
      <w:r w:rsidRPr="00503842">
        <w:rPr>
          <w:color w:val="000000"/>
          <w:sz w:val="22"/>
          <w:szCs w:val="22"/>
        </w:rPr>
        <w:t xml:space="preserve"> </w:t>
      </w:r>
      <w:r w:rsidRPr="00503842">
        <w:rPr>
          <w:color w:val="000000"/>
          <w:sz w:val="22"/>
          <w:szCs w:val="22"/>
        </w:rPr>
        <w:tab/>
      </w:r>
      <w:r w:rsidRPr="00503842">
        <w:rPr>
          <w:b/>
          <w:bCs/>
          <w:color w:val="000000"/>
          <w:sz w:val="22"/>
          <w:szCs w:val="22"/>
        </w:rPr>
        <w:t>AIDC:</w:t>
      </w:r>
      <w:r w:rsidRPr="00503842">
        <w:rPr>
          <w:color w:val="000000"/>
          <w:sz w:val="22"/>
          <w:szCs w:val="22"/>
        </w:rPr>
        <w:t xml:space="preserve">  is in use in the Asia-Pacific Region, Australia, New-Zealand, Indonesia and others. </w:t>
      </w:r>
    </w:p>
    <w:p w:rsidR="009379DF" w:rsidRPr="00503842" w:rsidRDefault="009379DF" w:rsidP="009379DF">
      <w:pPr>
        <w:pStyle w:val="CM12"/>
        <w:spacing w:after="222" w:line="253" w:lineRule="atLeast"/>
        <w:ind w:hanging="720"/>
        <w:jc w:val="both"/>
        <w:rPr>
          <w:color w:val="000000"/>
          <w:sz w:val="22"/>
          <w:szCs w:val="22"/>
        </w:rPr>
      </w:pPr>
      <w:r w:rsidRPr="00503842">
        <w:rPr>
          <w:color w:val="000000"/>
          <w:sz w:val="22"/>
          <w:szCs w:val="22"/>
        </w:rPr>
        <w:t xml:space="preserve">7.3 </w:t>
      </w:r>
      <w:r w:rsidRPr="00503842">
        <w:rPr>
          <w:color w:val="000000"/>
          <w:sz w:val="22"/>
          <w:szCs w:val="22"/>
        </w:rPr>
        <w:tab/>
      </w:r>
      <w:r w:rsidRPr="00503842">
        <w:rPr>
          <w:b/>
          <w:bCs/>
          <w:color w:val="000000"/>
          <w:sz w:val="22"/>
          <w:szCs w:val="22"/>
        </w:rPr>
        <w:t xml:space="preserve">Planned or ongoing activities </w:t>
      </w:r>
    </w:p>
    <w:p w:rsidR="009379DF" w:rsidRPr="00503842" w:rsidRDefault="009379DF" w:rsidP="009379DF">
      <w:pPr>
        <w:pStyle w:val="CM12"/>
        <w:spacing w:after="262" w:line="253" w:lineRule="atLeast"/>
        <w:jc w:val="both"/>
        <w:rPr>
          <w:color w:val="000000"/>
          <w:sz w:val="22"/>
          <w:szCs w:val="22"/>
        </w:rPr>
      </w:pPr>
      <w:r w:rsidRPr="00503842">
        <w:rPr>
          <w:color w:val="000000"/>
          <w:sz w:val="22"/>
          <w:szCs w:val="22"/>
        </w:rPr>
        <w:t xml:space="preserve">7.3.1 To be determined. </w:t>
      </w:r>
    </w:p>
    <w:p w:rsidR="009379DF" w:rsidRPr="00503842" w:rsidRDefault="009379DF" w:rsidP="009379DF">
      <w:pPr>
        <w:pStyle w:val="CM12"/>
        <w:spacing w:after="223" w:line="253" w:lineRule="atLeast"/>
        <w:ind w:hanging="720"/>
        <w:jc w:val="both"/>
        <w:rPr>
          <w:color w:val="000000"/>
          <w:sz w:val="22"/>
          <w:szCs w:val="22"/>
        </w:rPr>
      </w:pPr>
      <w:r w:rsidRPr="00503842">
        <w:rPr>
          <w:color w:val="000000"/>
          <w:sz w:val="22"/>
          <w:szCs w:val="22"/>
        </w:rPr>
        <w:t xml:space="preserve">7.4 </w:t>
      </w:r>
      <w:r w:rsidRPr="00503842">
        <w:rPr>
          <w:color w:val="000000"/>
          <w:sz w:val="22"/>
          <w:szCs w:val="22"/>
        </w:rPr>
        <w:tab/>
      </w:r>
      <w:r w:rsidRPr="00503842">
        <w:rPr>
          <w:b/>
          <w:bCs/>
          <w:color w:val="000000"/>
          <w:sz w:val="22"/>
          <w:szCs w:val="22"/>
        </w:rPr>
        <w:t xml:space="preserve">Currently in operation </w:t>
      </w:r>
    </w:p>
    <w:p w:rsidR="009379DF" w:rsidRPr="00503842" w:rsidRDefault="009379DF" w:rsidP="009379DF">
      <w:pPr>
        <w:pStyle w:val="CM2"/>
        <w:jc w:val="both"/>
        <w:rPr>
          <w:color w:val="000000"/>
          <w:sz w:val="22"/>
          <w:szCs w:val="22"/>
        </w:rPr>
      </w:pPr>
      <w:r w:rsidRPr="00503842">
        <w:rPr>
          <w:color w:val="000000"/>
          <w:sz w:val="22"/>
          <w:szCs w:val="22"/>
        </w:rPr>
        <w:t xml:space="preserve">7.4.1 To be determined. </w:t>
      </w:r>
    </w:p>
    <w:p w:rsidR="009379DF" w:rsidRPr="00503842" w:rsidRDefault="009379DF" w:rsidP="009379DF">
      <w:pPr>
        <w:pStyle w:val="Default"/>
        <w:rPr>
          <w:color w:val="auto"/>
        </w:rPr>
      </w:pPr>
    </w:p>
    <w:p w:rsidR="009379DF" w:rsidRPr="00503842" w:rsidRDefault="009379DF" w:rsidP="009379DF">
      <w:pPr>
        <w:pStyle w:val="CM12"/>
        <w:pageBreakBefore/>
        <w:spacing w:after="218"/>
        <w:ind w:hanging="720"/>
        <w:rPr>
          <w:sz w:val="23"/>
          <w:szCs w:val="23"/>
        </w:rPr>
      </w:pPr>
      <w:r w:rsidRPr="00503842">
        <w:rPr>
          <w:sz w:val="22"/>
          <w:szCs w:val="22"/>
        </w:rPr>
        <w:lastRenderedPageBreak/>
        <w:t xml:space="preserve">8. </w:t>
      </w:r>
      <w:r w:rsidRPr="00503842">
        <w:rPr>
          <w:sz w:val="22"/>
          <w:szCs w:val="22"/>
        </w:rPr>
        <w:tab/>
      </w:r>
      <w:r w:rsidRPr="00503842">
        <w:rPr>
          <w:b/>
          <w:bCs/>
          <w:sz w:val="23"/>
          <w:szCs w:val="23"/>
        </w:rPr>
        <w:t xml:space="preserve">Reference Documents </w:t>
      </w:r>
    </w:p>
    <w:p w:rsidR="009379DF" w:rsidRPr="00503842" w:rsidRDefault="009379DF" w:rsidP="009379DF">
      <w:pPr>
        <w:pStyle w:val="CM12"/>
        <w:spacing w:after="235"/>
        <w:ind w:hanging="720"/>
        <w:rPr>
          <w:sz w:val="22"/>
          <w:szCs w:val="22"/>
        </w:rPr>
      </w:pPr>
      <w:r w:rsidRPr="00503842">
        <w:rPr>
          <w:sz w:val="22"/>
          <w:szCs w:val="22"/>
        </w:rPr>
        <w:t xml:space="preserve">8.1 </w:t>
      </w:r>
      <w:r w:rsidRPr="00503842">
        <w:rPr>
          <w:sz w:val="22"/>
          <w:szCs w:val="22"/>
        </w:rPr>
        <w:tab/>
      </w:r>
      <w:r w:rsidRPr="00503842">
        <w:rPr>
          <w:b/>
          <w:bCs/>
          <w:sz w:val="22"/>
          <w:szCs w:val="22"/>
        </w:rPr>
        <w:t xml:space="preserve">Standards </w:t>
      </w:r>
    </w:p>
    <w:p w:rsidR="009379DF" w:rsidRPr="00503842" w:rsidRDefault="009379DF" w:rsidP="009379DF">
      <w:pPr>
        <w:pStyle w:val="CM12"/>
        <w:spacing w:after="262" w:line="253" w:lineRule="atLeast"/>
        <w:ind w:left="1080" w:hanging="360"/>
        <w:rPr>
          <w:sz w:val="22"/>
          <w:szCs w:val="22"/>
        </w:rPr>
      </w:pPr>
      <w:r w:rsidRPr="00503842">
        <w:rPr>
          <w:sz w:val="22"/>
          <w:szCs w:val="22"/>
        </w:rPr>
        <w:t xml:space="preserve"> </w:t>
      </w:r>
      <w:r w:rsidRPr="00503842">
        <w:rPr>
          <w:sz w:val="22"/>
          <w:szCs w:val="22"/>
        </w:rPr>
        <w:tab/>
        <w:t xml:space="preserve">ICAO Doc 4444, </w:t>
      </w:r>
      <w:r w:rsidRPr="00503842">
        <w:rPr>
          <w:i/>
          <w:iCs/>
          <w:sz w:val="22"/>
          <w:szCs w:val="22"/>
        </w:rPr>
        <w:t xml:space="preserve">Procedures for Air Navigation Services - Air Traffic Management, </w:t>
      </w:r>
      <w:r w:rsidRPr="00503842">
        <w:rPr>
          <w:sz w:val="22"/>
          <w:szCs w:val="22"/>
        </w:rPr>
        <w:t xml:space="preserve">Appendix 6 - </w:t>
      </w:r>
      <w:r w:rsidRPr="00503842">
        <w:rPr>
          <w:i/>
          <w:iCs/>
          <w:sz w:val="22"/>
          <w:szCs w:val="22"/>
        </w:rPr>
        <w:t xml:space="preserve">ATS </w:t>
      </w:r>
      <w:proofErr w:type="spellStart"/>
      <w:r w:rsidRPr="00503842">
        <w:rPr>
          <w:i/>
          <w:iCs/>
          <w:sz w:val="22"/>
          <w:szCs w:val="22"/>
        </w:rPr>
        <w:t>Interfacility</w:t>
      </w:r>
      <w:proofErr w:type="spellEnd"/>
      <w:r w:rsidRPr="00503842">
        <w:rPr>
          <w:i/>
          <w:iCs/>
          <w:sz w:val="22"/>
          <w:szCs w:val="22"/>
        </w:rPr>
        <w:t xml:space="preserve"> Data Communications (AIDC) Messages </w:t>
      </w:r>
    </w:p>
    <w:p w:rsidR="009379DF" w:rsidRPr="00503842" w:rsidRDefault="009379DF" w:rsidP="009379DF">
      <w:pPr>
        <w:pStyle w:val="CM13"/>
        <w:spacing w:after="510" w:line="253" w:lineRule="atLeast"/>
        <w:ind w:left="1080" w:hanging="360"/>
        <w:rPr>
          <w:sz w:val="22"/>
          <w:szCs w:val="22"/>
        </w:rPr>
      </w:pPr>
      <w:r w:rsidRPr="00503842">
        <w:rPr>
          <w:sz w:val="22"/>
          <w:szCs w:val="22"/>
        </w:rPr>
        <w:t xml:space="preserve"> </w:t>
      </w:r>
      <w:r w:rsidRPr="00503842">
        <w:rPr>
          <w:sz w:val="22"/>
          <w:szCs w:val="22"/>
        </w:rPr>
        <w:tab/>
        <w:t xml:space="preserve">ICAO Doc 9880, </w:t>
      </w:r>
      <w:r w:rsidRPr="00503842">
        <w:rPr>
          <w:i/>
          <w:iCs/>
          <w:sz w:val="22"/>
          <w:szCs w:val="22"/>
        </w:rPr>
        <w:t>Manual on Detailed Technical Specifications for the Aeronautical Telecommunication Network (ATN) using ISO/OSI Standards and Protocols</w:t>
      </w:r>
      <w:r w:rsidRPr="00503842">
        <w:rPr>
          <w:sz w:val="22"/>
          <w:szCs w:val="22"/>
        </w:rPr>
        <w:t xml:space="preserve">, Part II — </w:t>
      </w:r>
      <w:r w:rsidRPr="00503842">
        <w:rPr>
          <w:i/>
          <w:iCs/>
          <w:sz w:val="22"/>
          <w:szCs w:val="22"/>
        </w:rPr>
        <w:t xml:space="preserve">Ground-Ground Applications — Air Traffic Services Message Handling Services (ATSMHS). </w:t>
      </w:r>
    </w:p>
    <w:p w:rsidR="009379DF" w:rsidRPr="00503842" w:rsidRDefault="009379DF" w:rsidP="009379DF">
      <w:pPr>
        <w:pStyle w:val="CM12"/>
        <w:spacing w:after="222" w:line="253" w:lineRule="atLeast"/>
        <w:ind w:hanging="720"/>
        <w:rPr>
          <w:sz w:val="22"/>
          <w:szCs w:val="22"/>
        </w:rPr>
      </w:pPr>
      <w:r w:rsidRPr="00503842">
        <w:rPr>
          <w:sz w:val="22"/>
          <w:szCs w:val="22"/>
        </w:rPr>
        <w:t xml:space="preserve">8.2 </w:t>
      </w:r>
      <w:r w:rsidRPr="00503842">
        <w:rPr>
          <w:sz w:val="22"/>
          <w:szCs w:val="22"/>
        </w:rPr>
        <w:tab/>
      </w:r>
      <w:r w:rsidRPr="00503842">
        <w:rPr>
          <w:b/>
          <w:bCs/>
          <w:sz w:val="22"/>
          <w:szCs w:val="22"/>
        </w:rPr>
        <w:t xml:space="preserve">Procedures </w:t>
      </w:r>
    </w:p>
    <w:p w:rsidR="009379DF" w:rsidRPr="00503842" w:rsidRDefault="009379DF" w:rsidP="009379DF">
      <w:pPr>
        <w:pStyle w:val="Default"/>
        <w:spacing w:line="253" w:lineRule="atLeast"/>
        <w:rPr>
          <w:color w:val="auto"/>
          <w:sz w:val="22"/>
          <w:szCs w:val="22"/>
        </w:rPr>
      </w:pPr>
      <w:r w:rsidRPr="00503842">
        <w:rPr>
          <w:color w:val="auto"/>
          <w:sz w:val="22"/>
          <w:szCs w:val="22"/>
        </w:rPr>
        <w:t xml:space="preserve">8.2.1 To be determined. </w:t>
      </w:r>
    </w:p>
    <w:p w:rsidR="009379DF" w:rsidRPr="00503842" w:rsidRDefault="009379DF" w:rsidP="009379DF">
      <w:pPr>
        <w:pStyle w:val="Default"/>
        <w:spacing w:after="110" w:line="526" w:lineRule="atLeast"/>
        <w:ind w:left="720" w:hanging="720"/>
        <w:rPr>
          <w:color w:val="auto"/>
          <w:sz w:val="22"/>
          <w:szCs w:val="22"/>
        </w:rPr>
      </w:pPr>
      <w:r w:rsidRPr="00503842">
        <w:rPr>
          <w:color w:val="auto"/>
          <w:sz w:val="22"/>
          <w:szCs w:val="22"/>
        </w:rPr>
        <w:t xml:space="preserve">8.3 </w:t>
      </w:r>
      <w:r w:rsidRPr="00503842">
        <w:rPr>
          <w:color w:val="auto"/>
          <w:sz w:val="22"/>
          <w:szCs w:val="22"/>
        </w:rPr>
        <w:tab/>
      </w:r>
      <w:r w:rsidRPr="00503842">
        <w:rPr>
          <w:b/>
          <w:bCs/>
          <w:color w:val="auto"/>
          <w:sz w:val="22"/>
          <w:szCs w:val="22"/>
        </w:rPr>
        <w:t xml:space="preserve">Guidance material </w:t>
      </w:r>
      <w:r w:rsidRPr="00503842">
        <w:rPr>
          <w:color w:val="auto"/>
          <w:sz w:val="22"/>
          <w:szCs w:val="22"/>
        </w:rPr>
        <w:t xml:space="preserve"> ICAO Doc 9694, </w:t>
      </w:r>
      <w:r w:rsidRPr="00503842">
        <w:rPr>
          <w:i/>
          <w:iCs/>
          <w:color w:val="auto"/>
          <w:sz w:val="22"/>
          <w:szCs w:val="22"/>
        </w:rPr>
        <w:t>Manual of Air Traffic Services Data Link Applications;</w:t>
      </w:r>
      <w:r w:rsidRPr="00503842">
        <w:rPr>
          <w:color w:val="auto"/>
          <w:sz w:val="22"/>
          <w:szCs w:val="22"/>
        </w:rPr>
        <w:t xml:space="preserve"> Part 6; </w:t>
      </w:r>
      <w:r w:rsidRPr="00503842">
        <w:rPr>
          <w:color w:val="auto"/>
          <w:sz w:val="22"/>
          <w:szCs w:val="22"/>
        </w:rPr>
        <w:t xml:space="preserve"> GOLD Global Operational Data Link Document (APANPIRG, NAT SPG), June 2010; </w:t>
      </w:r>
      <w:r w:rsidRPr="00503842">
        <w:rPr>
          <w:color w:val="auto"/>
          <w:sz w:val="22"/>
          <w:szCs w:val="22"/>
        </w:rPr>
        <w:t xml:space="preserve"> Pan Regional Interface Control Document for Oceanic ATS </w:t>
      </w:r>
      <w:proofErr w:type="spellStart"/>
      <w:r w:rsidRPr="00503842">
        <w:rPr>
          <w:color w:val="auto"/>
          <w:sz w:val="22"/>
          <w:szCs w:val="22"/>
        </w:rPr>
        <w:t>Interfacility</w:t>
      </w:r>
      <w:proofErr w:type="spellEnd"/>
      <w:r w:rsidRPr="00503842">
        <w:rPr>
          <w:color w:val="auto"/>
          <w:sz w:val="22"/>
          <w:szCs w:val="22"/>
        </w:rPr>
        <w:t xml:space="preserve"> Data </w:t>
      </w:r>
    </w:p>
    <w:p w:rsidR="00B82CF8" w:rsidRPr="00503842" w:rsidRDefault="009379DF" w:rsidP="009379DF">
      <w:pPr>
        <w:pStyle w:val="2Para"/>
        <w:numPr>
          <w:ilvl w:val="0"/>
          <w:numId w:val="0"/>
        </w:numPr>
      </w:pPr>
      <w:proofErr w:type="gramStart"/>
      <w:r w:rsidRPr="00503842">
        <w:t>Communications (PAN ICD) Coordination Draft Version 0.3.</w:t>
      </w:r>
      <w:proofErr w:type="gramEnd"/>
      <w:r w:rsidRPr="00503842">
        <w:t xml:space="preserve"> </w:t>
      </w:r>
      <w:proofErr w:type="gramStart"/>
      <w:r w:rsidRPr="00503842">
        <w:t xml:space="preserve">31 August 2010; </w:t>
      </w:r>
      <w:r w:rsidRPr="00503842">
        <w:t xml:space="preserve"> Asia/Pacific Regional Interface Control Document (ICD) for ATS </w:t>
      </w:r>
      <w:proofErr w:type="spellStart"/>
      <w:r w:rsidRPr="00503842">
        <w:t>Interfacility</w:t>
      </w:r>
      <w:proofErr w:type="spellEnd"/>
      <w:r w:rsidRPr="00503842">
        <w:t xml:space="preserve"> Data Communications (AIDC) available at </w:t>
      </w:r>
      <w:r w:rsidRPr="00503842">
        <w:rPr>
          <w:color w:val="0000FF"/>
          <w:u w:val="single"/>
        </w:rPr>
        <w:t>http://www.bangkok.icao.int/edocs/icd_aidc_ver3.pdf</w:t>
      </w:r>
      <w:r w:rsidRPr="00503842">
        <w:t>, ICAO Asia/Pacific Regional Office.</w:t>
      </w:r>
      <w:proofErr w:type="gramEnd"/>
      <w:r w:rsidRPr="00503842">
        <w:t xml:space="preserve"> </w:t>
      </w:r>
      <w:proofErr w:type="gramStart"/>
      <w:r w:rsidRPr="00503842">
        <w:t> EUROCONTROL Standard for On-Line Data Interchange (OLDI); and EUROCONTROL Standard for ATS Data Exchange Presentation (ADEXP).</w:t>
      </w:r>
      <w:proofErr w:type="gramEnd"/>
    </w:p>
    <w:p w:rsidR="000E2440" w:rsidRPr="00815572" w:rsidRDefault="000E2440" w:rsidP="000E2440">
      <w:pPr>
        <w:pStyle w:val="2Para"/>
        <w:numPr>
          <w:ilvl w:val="0"/>
          <w:numId w:val="44"/>
        </w:numPr>
      </w:pPr>
      <w:r w:rsidRPr="00815572">
        <w:t>ASSEMBLY — 38TH SESSION  A38-WP/266</w:t>
      </w:r>
    </w:p>
    <w:p w:rsidR="00D53499" w:rsidRPr="00503842" w:rsidRDefault="00D53499" w:rsidP="009613E0">
      <w:pPr>
        <w:autoSpaceDE w:val="0"/>
        <w:autoSpaceDN w:val="0"/>
        <w:adjustRightInd w:val="0"/>
        <w:spacing w:after="0" w:line="240" w:lineRule="auto"/>
        <w:ind w:left="1440"/>
        <w:rPr>
          <w:rFonts w:ascii="Times New Roman" w:hAnsi="Times New Roman" w:cs="Times New Roman"/>
          <w:sz w:val="24"/>
          <w:szCs w:val="24"/>
          <w:u w:val="single"/>
          <w:lang w:val="en-GB"/>
        </w:rPr>
      </w:pPr>
    </w:p>
    <w:p w:rsidR="00563298" w:rsidRPr="00503842" w:rsidRDefault="00563298" w:rsidP="00075BEC">
      <w:pPr>
        <w:pStyle w:val="ListParagraph"/>
        <w:ind w:left="360"/>
        <w:rPr>
          <w:rFonts w:ascii="Times New Roman" w:hAnsi="Times New Roman" w:cs="Times New Roman"/>
          <w:color w:val="244061"/>
          <w:sz w:val="24"/>
          <w:szCs w:val="24"/>
          <w:u w:val="single"/>
        </w:rPr>
      </w:pPr>
    </w:p>
    <w:p w:rsidR="00840563" w:rsidRPr="00503842" w:rsidRDefault="00840563">
      <w:pPr>
        <w:spacing w:after="0" w:line="240" w:lineRule="auto"/>
        <w:rPr>
          <w:rFonts w:ascii="Times New Roman" w:hAnsi="Times New Roman" w:cs="Times New Roman"/>
          <w:color w:val="244061"/>
          <w:sz w:val="24"/>
          <w:szCs w:val="24"/>
          <w:u w:val="single"/>
          <w:lang w:val="en-GB"/>
        </w:rPr>
      </w:pPr>
      <w:r w:rsidRPr="00503842">
        <w:rPr>
          <w:rFonts w:ascii="Times New Roman" w:hAnsi="Times New Roman" w:cs="Times New Roman"/>
          <w:color w:val="244061"/>
          <w:sz w:val="24"/>
          <w:szCs w:val="24"/>
          <w:u w:val="single"/>
          <w:lang w:val="en-GB"/>
        </w:rPr>
        <w:br w:type="page"/>
      </w:r>
    </w:p>
    <w:p w:rsidR="00815572" w:rsidRPr="00815572" w:rsidRDefault="00815572" w:rsidP="00815572">
      <w:pPr>
        <w:numPr>
          <w:ilvl w:val="0"/>
          <w:numId w:val="16"/>
        </w:numPr>
        <w:tabs>
          <w:tab w:val="left" w:pos="1440"/>
        </w:tabs>
        <w:spacing w:before="6120" w:after="6120" w:line="240" w:lineRule="auto"/>
        <w:jc w:val="center"/>
        <w:outlineLvl w:val="0"/>
        <w:rPr>
          <w:rFonts w:asciiTheme="minorHAnsi" w:eastAsia="Times New Roman" w:hAnsiTheme="minorHAnsi" w:cs="Times New Roman"/>
          <w:color w:val="244061"/>
          <w:sz w:val="36"/>
          <w:szCs w:val="36"/>
          <w:u w:val="single"/>
          <w:lang w:val="en-GB"/>
        </w:rPr>
      </w:pPr>
      <w:bookmarkStart w:id="2" w:name="_Toc400000747"/>
      <w:r w:rsidRPr="00815572">
        <w:rPr>
          <w:rFonts w:asciiTheme="minorHAnsi" w:eastAsia="Times New Roman" w:hAnsiTheme="minorHAnsi" w:cs="Times New Roman"/>
          <w:color w:val="244061"/>
          <w:sz w:val="36"/>
          <w:szCs w:val="36"/>
          <w:u w:val="single"/>
          <w:lang w:val="en-GB"/>
        </w:rPr>
        <w:lastRenderedPageBreak/>
        <w:t>ICAO General Assembly 38 WP-266:</w:t>
      </w:r>
      <w:bookmarkEnd w:id="2"/>
    </w:p>
    <w:p w:rsidR="00815572" w:rsidRPr="00815572" w:rsidRDefault="00815572" w:rsidP="00815572">
      <w:pPr>
        <w:spacing w:after="0" w:line="240" w:lineRule="auto"/>
        <w:rPr>
          <w:rFonts w:asciiTheme="minorHAnsi" w:eastAsia="Times New Roman" w:hAnsiTheme="minorHAnsi" w:cs="Times New Roman"/>
          <w:color w:val="244061"/>
          <w:sz w:val="36"/>
          <w:szCs w:val="36"/>
          <w:u w:val="single"/>
          <w:lang w:val="en-GB"/>
        </w:rPr>
      </w:pPr>
      <w:r w:rsidRPr="00815572">
        <w:rPr>
          <w:rFonts w:asciiTheme="minorHAnsi" w:hAnsiTheme="minorHAnsi"/>
          <w:color w:val="244061"/>
          <w:sz w:val="36"/>
          <w:szCs w:val="36"/>
          <w:u w:val="single"/>
        </w:rPr>
        <w:br w:type="page"/>
      </w:r>
    </w:p>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815572" w:rsidRPr="00815572" w:rsidTr="00AC5731">
        <w:trPr>
          <w:trHeight w:val="1790"/>
        </w:trPr>
        <w:tc>
          <w:tcPr>
            <w:tcW w:w="1915" w:type="dxa"/>
            <w:shd w:val="clear" w:color="auto" w:fill="FFFFFF"/>
          </w:tcPr>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szCs w:val="24"/>
                <w:lang w:val="en-GB"/>
              </w:rPr>
            </w:pPr>
            <w:bookmarkStart w:id="3" w:name="logo"/>
            <w:r w:rsidRPr="00815572">
              <w:rPr>
                <w:rFonts w:ascii="Times New Roman" w:eastAsia="Times New Roman" w:hAnsi="Times New Roman" w:cs="Times New Roman"/>
                <w:noProof/>
                <w:szCs w:val="24"/>
              </w:rPr>
              <w:lastRenderedPageBreak/>
              <w:drawing>
                <wp:inline distT="0" distB="0" distL="0" distR="0" wp14:anchorId="6EA7C92B" wp14:editId="35DD6451">
                  <wp:extent cx="1085850" cy="876300"/>
                  <wp:effectExtent l="19050" t="0" r="0" b="0"/>
                  <wp:docPr id="2"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10" cstate="print"/>
                          <a:srcRect/>
                          <a:stretch>
                            <a:fillRect/>
                          </a:stretch>
                        </pic:blipFill>
                        <pic:spPr bwMode="auto">
                          <a:xfrm>
                            <a:off x="0" y="0"/>
                            <a:ext cx="1085850" cy="876300"/>
                          </a:xfrm>
                          <a:prstGeom prst="rect">
                            <a:avLst/>
                          </a:prstGeom>
                          <a:noFill/>
                          <a:ln w="9525">
                            <a:noFill/>
                            <a:miter lim="800000"/>
                            <a:headEnd/>
                            <a:tailEnd/>
                          </a:ln>
                        </pic:spPr>
                      </pic:pic>
                    </a:graphicData>
                  </a:graphic>
                </wp:inline>
              </w:drawing>
            </w:r>
            <w:bookmarkEnd w:id="3"/>
          </w:p>
        </w:tc>
        <w:tc>
          <w:tcPr>
            <w:tcW w:w="3895" w:type="dxa"/>
            <w:shd w:val="clear" w:color="auto" w:fill="FFFFFF"/>
            <w:tcMar>
              <w:right w:w="0" w:type="dxa"/>
            </w:tcMar>
          </w:tcPr>
          <w:p w:rsidR="00815572" w:rsidRPr="00815572" w:rsidRDefault="00815572" w:rsidP="00815572">
            <w:pPr>
              <w:autoSpaceDE w:val="0"/>
              <w:autoSpaceDN w:val="0"/>
              <w:adjustRightInd w:val="0"/>
              <w:spacing w:after="0" w:line="240" w:lineRule="auto"/>
              <w:jc w:val="both"/>
              <w:rPr>
                <w:rFonts w:ascii="Arial" w:eastAsia="Times New Roman" w:hAnsi="Arial"/>
                <w:lang w:val="en-GB"/>
              </w:rPr>
            </w:pPr>
            <w:r>
              <w:rPr>
                <w:rFonts w:ascii="Arial" w:eastAsia="Times New Roman" w:hAnsi="Arial"/>
                <w:noProof/>
              </w:rPr>
              <mc:AlternateContent>
                <mc:Choice Requires="wps">
                  <w:drawing>
                    <wp:anchor distT="0" distB="0" distL="114300" distR="114300" simplePos="0" relativeHeight="251658240" behindDoc="0" locked="0" layoutInCell="1" allowOverlap="1" wp14:anchorId="095E4E45" wp14:editId="01ED748D">
                      <wp:simplePos x="0" y="0"/>
                      <wp:positionH relativeFrom="column">
                        <wp:posOffset>12700</wp:posOffset>
                      </wp:positionH>
                      <wp:positionV relativeFrom="paragraph">
                        <wp:posOffset>342900</wp:posOffset>
                      </wp:positionV>
                      <wp:extent cx="2400300" cy="0"/>
                      <wp:effectExtent l="8890" t="13335" r="1016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Yk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afqU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"/>
                  </w:pict>
                </mc:Fallback>
              </mc:AlternateContent>
            </w:r>
          </w:p>
          <w:p w:rsidR="00815572" w:rsidRPr="00815572" w:rsidRDefault="00815572" w:rsidP="00815572">
            <w:pPr>
              <w:autoSpaceDE w:val="0"/>
              <w:autoSpaceDN w:val="0"/>
              <w:adjustRightInd w:val="0"/>
              <w:spacing w:after="0" w:line="240" w:lineRule="auto"/>
              <w:jc w:val="both"/>
              <w:rPr>
                <w:rFonts w:ascii="Arial" w:eastAsia="Times New Roman" w:hAnsi="Arial"/>
                <w:lang w:val="en-GB"/>
              </w:rPr>
            </w:pPr>
            <w:r w:rsidRPr="00815572">
              <w:rPr>
                <w:rFonts w:ascii="Arial" w:eastAsia="Times New Roman" w:hAnsi="Arial"/>
                <w:lang w:val="en-GB"/>
              </w:rPr>
              <w:t>International Civil Aviation Organization</w:t>
            </w:r>
          </w:p>
          <w:p w:rsidR="00815572" w:rsidRPr="00815572" w:rsidRDefault="00815572" w:rsidP="00815572">
            <w:pPr>
              <w:autoSpaceDE w:val="0"/>
              <w:autoSpaceDN w:val="0"/>
              <w:adjustRightInd w:val="0"/>
              <w:spacing w:after="0" w:line="240" w:lineRule="auto"/>
              <w:jc w:val="both"/>
              <w:rPr>
                <w:rFonts w:ascii="Arial" w:eastAsia="Times New Roman" w:hAnsi="Arial"/>
                <w:lang w:val="en-GB"/>
              </w:rPr>
            </w:pPr>
          </w:p>
          <w:p w:rsidR="00815572" w:rsidRPr="00815572" w:rsidRDefault="00815572" w:rsidP="00815572">
            <w:pPr>
              <w:autoSpaceDE w:val="0"/>
              <w:autoSpaceDN w:val="0"/>
              <w:adjustRightInd w:val="0"/>
              <w:spacing w:after="0" w:line="240" w:lineRule="auto"/>
              <w:jc w:val="both"/>
              <w:rPr>
                <w:rFonts w:ascii="Arial" w:eastAsia="Times New Roman" w:hAnsi="Arial"/>
                <w:b/>
                <w:sz w:val="24"/>
                <w:lang w:val="en-GB"/>
              </w:rPr>
            </w:pPr>
            <w:r w:rsidRPr="00815572">
              <w:rPr>
                <w:rFonts w:ascii="Arial" w:eastAsia="Times New Roman" w:hAnsi="Arial"/>
                <w:b/>
                <w:sz w:val="24"/>
                <w:lang w:val="en-GB"/>
              </w:rPr>
              <w:t>WORKING PAPER</w:t>
            </w:r>
          </w:p>
        </w:tc>
        <w:tc>
          <w:tcPr>
            <w:tcW w:w="3766" w:type="dxa"/>
            <w:shd w:val="clear" w:color="auto" w:fill="FFFFFF"/>
          </w:tcPr>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90"/>
            </w:tblGrid>
            <w:tr w:rsidR="00815572" w:rsidRPr="00815572" w:rsidTr="00AC5731">
              <w:trPr>
                <w:jc w:val="right"/>
              </w:trPr>
              <w:tc>
                <w:tcPr>
                  <w:tcW w:w="0" w:type="auto"/>
                </w:tcPr>
                <w:p w:rsidR="00815572" w:rsidRPr="00815572" w:rsidRDefault="00815572" w:rsidP="002D1CC4">
                  <w:pPr>
                    <w:framePr w:hSpace="180" w:wrap="around" w:vAnchor="text" w:hAnchor="text" w:y="1"/>
                    <w:autoSpaceDE w:val="0"/>
                    <w:autoSpaceDN w:val="0"/>
                    <w:adjustRightInd w:val="0"/>
                    <w:spacing w:after="0" w:line="240" w:lineRule="auto"/>
                    <w:suppressOverlap/>
                    <w:rPr>
                      <w:rFonts w:ascii="Times New Roman" w:eastAsia="Times New Roman" w:hAnsi="Times New Roman" w:cs="Times New Roman"/>
                      <w:lang w:val="es-AR"/>
                    </w:rPr>
                  </w:pPr>
                  <w:bookmarkStart w:id="4" w:name="document_no"/>
                  <w:r w:rsidRPr="00815572">
                    <w:rPr>
                      <w:rFonts w:ascii="Times New Roman" w:eastAsia="Times New Roman" w:hAnsi="Times New Roman" w:cs="Times New Roman"/>
                      <w:lang w:val="es-AR"/>
                    </w:rPr>
                    <w:t>A38-WP/</w:t>
                  </w:r>
                  <w:bookmarkEnd w:id="4"/>
                  <w:r w:rsidRPr="00815572">
                    <w:rPr>
                      <w:rFonts w:ascii="Times New Roman" w:eastAsia="Times New Roman" w:hAnsi="Times New Roman" w:cs="Times New Roman"/>
                      <w:lang w:val="es-AR"/>
                    </w:rPr>
                    <w:t>266</w:t>
                  </w:r>
                </w:p>
                <w:p w:rsidR="00815572" w:rsidRPr="00815572" w:rsidRDefault="00815572" w:rsidP="002D1CC4">
                  <w:pPr>
                    <w:framePr w:hSpace="180" w:wrap="around" w:vAnchor="text" w:hAnchor="text" w:y="1"/>
                    <w:tabs>
                      <w:tab w:val="left" w:pos="720"/>
                      <w:tab w:val="left" w:pos="1440"/>
                      <w:tab w:val="left" w:pos="1800"/>
                      <w:tab w:val="left" w:pos="2160"/>
                      <w:tab w:val="left" w:pos="2520"/>
                      <w:tab w:val="left" w:pos="2880"/>
                    </w:tabs>
                    <w:autoSpaceDE w:val="0"/>
                    <w:autoSpaceDN w:val="0"/>
                    <w:adjustRightInd w:val="0"/>
                    <w:spacing w:after="0" w:line="240" w:lineRule="auto"/>
                    <w:suppressOverlap/>
                    <w:rPr>
                      <w:rFonts w:ascii="Times New Roman" w:eastAsia="Times New Roman" w:hAnsi="Times New Roman" w:cs="Times New Roman"/>
                      <w:lang w:val="es-AR"/>
                    </w:rPr>
                  </w:pPr>
                  <w:bookmarkStart w:id="5" w:name="related_to"/>
                  <w:r w:rsidRPr="00815572">
                    <w:rPr>
                      <w:rFonts w:ascii="Times New Roman" w:eastAsia="Times New Roman" w:hAnsi="Times New Roman" w:cs="Times New Roman"/>
                      <w:sz w:val="18"/>
                      <w:lang w:val="es-AR"/>
                    </w:rPr>
                    <w:t>TE/</w:t>
                  </w:r>
                  <w:bookmarkEnd w:id="5"/>
                  <w:r w:rsidRPr="00815572">
                    <w:rPr>
                      <w:rFonts w:ascii="Times New Roman" w:eastAsia="Times New Roman" w:hAnsi="Times New Roman" w:cs="Times New Roman"/>
                      <w:sz w:val="18"/>
                      <w:lang w:val="es-AR"/>
                    </w:rPr>
                    <w:t>120</w:t>
                  </w:r>
                </w:p>
                <w:p w:rsidR="00815572" w:rsidRPr="00815572" w:rsidRDefault="00815572" w:rsidP="002D1CC4">
                  <w:pPr>
                    <w:framePr w:hSpace="180" w:wrap="around" w:vAnchor="text" w:hAnchor="text" w:y="1"/>
                    <w:autoSpaceDE w:val="0"/>
                    <w:autoSpaceDN w:val="0"/>
                    <w:adjustRightInd w:val="0"/>
                    <w:spacing w:after="0" w:line="240" w:lineRule="auto"/>
                    <w:suppressOverlap/>
                    <w:rPr>
                      <w:rFonts w:ascii="Times New Roman" w:eastAsia="Times New Roman" w:hAnsi="Times New Roman" w:cs="Times New Roman"/>
                      <w:b/>
                      <w:szCs w:val="24"/>
                      <w:lang w:val="es-AR"/>
                    </w:rPr>
                  </w:pPr>
                  <w:bookmarkStart w:id="6" w:name="restricted"/>
                  <w:bookmarkStart w:id="7" w:name="addendum_corrigendum_appendix"/>
                  <w:bookmarkStart w:id="8" w:name="revision_no"/>
                  <w:bookmarkStart w:id="9" w:name="revision_date"/>
                  <w:bookmarkStart w:id="10" w:name="date"/>
                  <w:bookmarkEnd w:id="6"/>
                  <w:bookmarkEnd w:id="7"/>
                  <w:bookmarkEnd w:id="8"/>
                  <w:bookmarkEnd w:id="9"/>
                  <w:r w:rsidRPr="00815572">
                    <w:rPr>
                      <w:rFonts w:ascii="Times New Roman" w:eastAsia="Times New Roman" w:hAnsi="Times New Roman" w:cs="Times New Roman"/>
                      <w:sz w:val="18"/>
                      <w:szCs w:val="18"/>
                      <w:lang w:val="es-AR"/>
                    </w:rPr>
                    <w:t>12/09/1</w:t>
                  </w:r>
                  <w:bookmarkEnd w:id="10"/>
                  <w:r w:rsidRPr="00815572">
                    <w:rPr>
                      <w:rFonts w:ascii="Times New Roman" w:eastAsia="Times New Roman" w:hAnsi="Times New Roman" w:cs="Times New Roman"/>
                      <w:sz w:val="18"/>
                      <w:szCs w:val="18"/>
                      <w:lang w:val="es-AR"/>
                    </w:rPr>
                    <w:t>3</w:t>
                  </w:r>
                  <w:r w:rsidRPr="00815572">
                    <w:rPr>
                      <w:rFonts w:ascii="Times New Roman" w:eastAsia="Times New Roman" w:hAnsi="Times New Roman" w:cs="Times New Roman"/>
                      <w:b/>
                      <w:sz w:val="18"/>
                      <w:szCs w:val="18"/>
                      <w:lang w:val="es-AR"/>
                    </w:rPr>
                    <w:t xml:space="preserve"> </w:t>
                  </w:r>
                  <w:bookmarkStart w:id="11" w:name="info_paper"/>
                  <w:bookmarkEnd w:id="11"/>
                </w:p>
              </w:tc>
            </w:tr>
            <w:tr w:rsidR="00815572" w:rsidRPr="00815572" w:rsidTr="00AC5731">
              <w:trPr>
                <w:jc w:val="right"/>
              </w:trPr>
              <w:tc>
                <w:tcPr>
                  <w:tcW w:w="0" w:type="auto"/>
                </w:tcPr>
                <w:p w:rsidR="00815572" w:rsidRPr="00815572" w:rsidRDefault="00815572" w:rsidP="002D1CC4">
                  <w:pPr>
                    <w:framePr w:hSpace="180" w:wrap="around" w:vAnchor="text" w:hAnchor="text" w:y="1"/>
                    <w:autoSpaceDE w:val="0"/>
                    <w:autoSpaceDN w:val="0"/>
                    <w:adjustRightInd w:val="0"/>
                    <w:spacing w:after="0" w:line="240" w:lineRule="auto"/>
                    <w:suppressOverlap/>
                    <w:rPr>
                      <w:rFonts w:ascii="Times New Roman" w:eastAsia="Times New Roman" w:hAnsi="Times New Roman" w:cs="Times New Roman"/>
                      <w:lang w:val="es-AR"/>
                    </w:rPr>
                  </w:pPr>
                  <w:bookmarkStart w:id="12" w:name="language"/>
                  <w:bookmarkEnd w:id="12"/>
                </w:p>
              </w:tc>
            </w:tr>
          </w:tbl>
          <w:p w:rsidR="00815572" w:rsidRPr="00815572" w:rsidRDefault="00815572" w:rsidP="00815572">
            <w:pPr>
              <w:tabs>
                <w:tab w:val="left" w:pos="720"/>
                <w:tab w:val="left" w:pos="1440"/>
                <w:tab w:val="left" w:pos="1800"/>
                <w:tab w:val="left" w:pos="2160"/>
                <w:tab w:val="left" w:pos="2520"/>
                <w:tab w:val="left" w:pos="2880"/>
              </w:tabs>
              <w:autoSpaceDE w:val="0"/>
              <w:autoSpaceDN w:val="0"/>
              <w:adjustRightInd w:val="0"/>
              <w:spacing w:after="0" w:line="240" w:lineRule="auto"/>
              <w:ind w:left="4320"/>
              <w:jc w:val="both"/>
              <w:rPr>
                <w:rFonts w:ascii="Times New Roman" w:eastAsia="Times New Roman" w:hAnsi="Times New Roman" w:cs="Times New Roman"/>
                <w:b/>
                <w:sz w:val="18"/>
                <w:szCs w:val="18"/>
                <w:lang w:val="es-AR"/>
              </w:rPr>
            </w:pPr>
          </w:p>
        </w:tc>
      </w:tr>
    </w:tbl>
    <w:p w:rsidR="00815572" w:rsidRPr="00815572" w:rsidRDefault="00815572" w:rsidP="00815572">
      <w:pPr>
        <w:autoSpaceDE w:val="0"/>
        <w:autoSpaceDN w:val="0"/>
        <w:adjustRightInd w:val="0"/>
        <w:spacing w:after="0" w:line="240" w:lineRule="auto"/>
        <w:jc w:val="center"/>
        <w:rPr>
          <w:rFonts w:ascii="Times New Roman" w:eastAsia="Times New Roman" w:hAnsi="Times New Roman" w:cs="Times New Roman"/>
          <w:b/>
          <w:sz w:val="26"/>
          <w:szCs w:val="26"/>
          <w:lang w:val="en-GB"/>
        </w:rPr>
      </w:pPr>
      <w:bookmarkStart w:id="13" w:name="text_above"/>
      <w:bookmarkStart w:id="14" w:name="working_body_type"/>
      <w:bookmarkEnd w:id="13"/>
      <w:r w:rsidRPr="00815572">
        <w:rPr>
          <w:rFonts w:ascii="Times New Roman" w:eastAsia="Times New Roman" w:hAnsi="Times New Roman" w:cs="Times New Roman"/>
          <w:b/>
          <w:sz w:val="26"/>
          <w:szCs w:val="26"/>
          <w:lang w:val="en-GB"/>
        </w:rPr>
        <w:t>ASSEMBLY — 38TH SESSION</w:t>
      </w:r>
      <w:bookmarkEnd w:id="14"/>
    </w:p>
    <w:p w:rsidR="00815572" w:rsidRPr="00815572" w:rsidRDefault="00815572" w:rsidP="00815572">
      <w:pPr>
        <w:autoSpaceDE w:val="0"/>
        <w:autoSpaceDN w:val="0"/>
        <w:adjustRightInd w:val="0"/>
        <w:spacing w:after="0" w:line="240" w:lineRule="auto"/>
        <w:jc w:val="center"/>
        <w:rPr>
          <w:rFonts w:ascii="Times New Roman" w:eastAsia="Times New Roman" w:hAnsi="Times New Roman" w:cs="Times New Roman"/>
          <w:b/>
          <w:lang w:val="en-GB"/>
        </w:rPr>
      </w:pPr>
    </w:p>
    <w:p w:rsidR="00815572" w:rsidRPr="00815572" w:rsidRDefault="00815572" w:rsidP="00815572">
      <w:pPr>
        <w:autoSpaceDE w:val="0"/>
        <w:autoSpaceDN w:val="0"/>
        <w:adjustRightInd w:val="0"/>
        <w:spacing w:after="0" w:line="240" w:lineRule="auto"/>
        <w:jc w:val="center"/>
        <w:rPr>
          <w:rFonts w:ascii="Times New Roman" w:eastAsia="Times New Roman" w:hAnsi="Times New Roman" w:cs="Times New Roman"/>
          <w:szCs w:val="24"/>
          <w:lang w:val="en-GB"/>
        </w:rPr>
      </w:pPr>
      <w:bookmarkStart w:id="15" w:name="text_below"/>
      <w:r w:rsidRPr="00815572">
        <w:rPr>
          <w:rFonts w:ascii="Times New Roman" w:eastAsia="Times New Roman" w:hAnsi="Times New Roman" w:cs="Times New Roman"/>
          <w:b/>
          <w:lang w:val="en-GB"/>
        </w:rPr>
        <w:t>TECHNICAL COMMISSION</w:t>
      </w:r>
      <w:bookmarkEnd w:id="15"/>
    </w:p>
    <w:p w:rsidR="00815572" w:rsidRPr="00815572" w:rsidRDefault="00815572" w:rsidP="00815572">
      <w:pPr>
        <w:autoSpaceDE w:val="0"/>
        <w:autoSpaceDN w:val="0"/>
        <w:adjustRightInd w:val="0"/>
        <w:spacing w:after="0" w:line="240" w:lineRule="auto"/>
        <w:jc w:val="center"/>
        <w:rPr>
          <w:rFonts w:ascii="Times New Roman" w:eastAsia="Times New Roman" w:hAnsi="Times New Roman" w:cs="Times New Roman"/>
          <w:b/>
          <w:lang w:val="en-GB"/>
        </w:rPr>
      </w:pPr>
    </w:p>
    <w:p w:rsidR="00815572" w:rsidRPr="00815572" w:rsidRDefault="00815572" w:rsidP="00815572">
      <w:pPr>
        <w:autoSpaceDE w:val="0"/>
        <w:autoSpaceDN w:val="0"/>
        <w:adjustRightInd w:val="0"/>
        <w:spacing w:after="0" w:line="240" w:lineRule="auto"/>
        <w:jc w:val="center"/>
        <w:rPr>
          <w:rFonts w:ascii="Times New Roman" w:eastAsia="Times New Roman" w:hAnsi="Times New Roman" w:cs="Times New Roman"/>
          <w:b/>
          <w:lang w:val="en-GB"/>
        </w:rPr>
      </w:pPr>
      <w:bookmarkStart w:id="16" w:name="title_below_city_from_to"/>
      <w:bookmarkEnd w:id="16"/>
    </w:p>
    <w:tbl>
      <w:tblPr>
        <w:tblW w:w="0" w:type="auto"/>
        <w:tblCellMar>
          <w:left w:w="0" w:type="dxa"/>
          <w:right w:w="50" w:type="dxa"/>
        </w:tblCellMar>
        <w:tblLook w:val="04A0" w:firstRow="1" w:lastRow="0" w:firstColumn="1" w:lastColumn="0" w:noHBand="0" w:noVBand="1"/>
      </w:tblPr>
      <w:tblGrid>
        <w:gridCol w:w="1267"/>
        <w:gridCol w:w="344"/>
        <w:gridCol w:w="3351"/>
      </w:tblGrid>
      <w:tr w:rsidR="00815572" w:rsidRPr="00815572" w:rsidTr="00AC5731">
        <w:tc>
          <w:tcPr>
            <w:tcW w:w="0" w:type="auto"/>
            <w:noWrap/>
            <w:hideMark/>
          </w:tcPr>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b/>
                <w:lang w:val="en-GB"/>
              </w:rPr>
            </w:pPr>
            <w:bookmarkStart w:id="17" w:name="agenda_item"/>
            <w:bookmarkEnd w:id="17"/>
            <w:r w:rsidRPr="00815572">
              <w:rPr>
                <w:rFonts w:ascii="Times New Roman" w:eastAsia="Times New Roman" w:hAnsi="Times New Roman" w:cs="Times New Roman"/>
                <w:b/>
                <w:lang w:val="en-GB"/>
              </w:rPr>
              <w:t>Agenda Item</w:t>
            </w:r>
          </w:p>
        </w:tc>
        <w:tc>
          <w:tcPr>
            <w:tcW w:w="0" w:type="auto"/>
            <w:noWrap/>
            <w:hideMark/>
          </w:tcPr>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b/>
                <w:lang w:val="en-GB"/>
              </w:rPr>
            </w:pPr>
            <w:r w:rsidRPr="00815572">
              <w:rPr>
                <w:rFonts w:ascii="Times New Roman" w:eastAsia="Times New Roman" w:hAnsi="Times New Roman" w:cs="Times New Roman"/>
                <w:b/>
                <w:lang w:val="en-GB"/>
              </w:rPr>
              <w:t>33:</w:t>
            </w:r>
          </w:p>
        </w:tc>
        <w:tc>
          <w:tcPr>
            <w:tcW w:w="0" w:type="auto"/>
            <w:hideMark/>
          </w:tcPr>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b/>
                <w:lang w:val="en-GB"/>
              </w:rPr>
            </w:pPr>
            <w:r w:rsidRPr="00815572">
              <w:rPr>
                <w:rFonts w:ascii="Times New Roman" w:eastAsia="Times New Roman" w:hAnsi="Times New Roman" w:cs="Times New Roman"/>
                <w:b/>
                <w:bCs/>
                <w:lang w:val="en-GB"/>
              </w:rPr>
              <w:t xml:space="preserve"> Air Navigation — Standardization</w:t>
            </w:r>
          </w:p>
        </w:tc>
      </w:tr>
    </w:tbl>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lang w:val="en-GB"/>
        </w:rPr>
      </w:pPr>
    </w:p>
    <w:p w:rsidR="00815572" w:rsidRPr="00815572" w:rsidRDefault="00815572" w:rsidP="00815572">
      <w:pPr>
        <w:jc w:val="center"/>
        <w:rPr>
          <w:rFonts w:ascii="Times New Roman" w:eastAsia="Times New Roman" w:hAnsi="Times New Roman" w:cs="Times New Roman"/>
          <w:b/>
          <w:lang w:val="en-GB"/>
        </w:rPr>
      </w:pPr>
      <w:r w:rsidRPr="00815572">
        <w:rPr>
          <w:rFonts w:ascii="Times New Roman" w:eastAsia="Times New Roman" w:hAnsi="Times New Roman" w:cs="Times New Roman"/>
          <w:b/>
          <w:lang w:val="en-GB"/>
        </w:rPr>
        <w:t xml:space="preserve">OLDI </w:t>
      </w:r>
      <w:r w:rsidR="00AC5731">
        <w:rPr>
          <w:rFonts w:ascii="Times New Roman" w:eastAsia="Times New Roman" w:hAnsi="Times New Roman" w:cs="Times New Roman"/>
          <w:b/>
          <w:lang w:val="en-GB"/>
        </w:rPr>
        <w:t>as AIDC realisation in the MID R</w:t>
      </w:r>
      <w:r w:rsidRPr="00815572">
        <w:rPr>
          <w:rFonts w:ascii="Times New Roman" w:eastAsia="Times New Roman" w:hAnsi="Times New Roman" w:cs="Times New Roman"/>
          <w:b/>
          <w:lang w:val="en-GB"/>
        </w:rPr>
        <w:t>egion</w:t>
      </w:r>
    </w:p>
    <w:p w:rsidR="00815572" w:rsidRPr="00815572" w:rsidRDefault="00815572" w:rsidP="00815572">
      <w:pPr>
        <w:autoSpaceDE w:val="0"/>
        <w:autoSpaceDN w:val="0"/>
        <w:adjustRightInd w:val="0"/>
        <w:spacing w:after="0" w:line="240" w:lineRule="auto"/>
        <w:jc w:val="center"/>
        <w:rPr>
          <w:rFonts w:ascii="Times New Roman" w:eastAsia="Times New Roman" w:hAnsi="Times New Roman" w:cs="Times New Roman"/>
          <w:b/>
          <w:lang w:val="en-GB"/>
        </w:rPr>
      </w:pPr>
    </w:p>
    <w:p w:rsidR="00815572" w:rsidRPr="00815572" w:rsidRDefault="00815572" w:rsidP="00815572">
      <w:pPr>
        <w:autoSpaceDE w:val="0"/>
        <w:autoSpaceDN w:val="0"/>
        <w:adjustRightInd w:val="0"/>
        <w:spacing w:after="0" w:line="240" w:lineRule="auto"/>
        <w:ind w:left="1080" w:right="1080"/>
        <w:jc w:val="center"/>
        <w:rPr>
          <w:rFonts w:ascii="Times New Roman" w:eastAsia="Times New Roman" w:hAnsi="Times New Roman" w:cs="Times New Roman"/>
          <w:lang w:val="en-GB"/>
        </w:rPr>
      </w:pPr>
      <w:bookmarkStart w:id="18" w:name="presented_by"/>
      <w:r w:rsidRPr="00815572">
        <w:rPr>
          <w:rFonts w:ascii="Times New Roman" w:eastAsia="Times New Roman" w:hAnsi="Times New Roman" w:cs="Times New Roman"/>
          <w:lang w:val="en-GB"/>
        </w:rPr>
        <w:t xml:space="preserve">(Presented by </w:t>
      </w:r>
      <w:bookmarkEnd w:id="18"/>
      <w:r w:rsidRPr="00815572">
        <w:rPr>
          <w:rFonts w:ascii="Times New Roman" w:eastAsia="Times New Roman" w:hAnsi="Times New Roman" w:cs="Times New Roman"/>
          <w:lang w:val="en-GB"/>
        </w:rPr>
        <w:t>the United Arab Emirates)</w:t>
      </w:r>
    </w:p>
    <w:p w:rsidR="00815572" w:rsidRPr="00815572" w:rsidRDefault="00815572" w:rsidP="00815572">
      <w:pPr>
        <w:autoSpaceDE w:val="0"/>
        <w:autoSpaceDN w:val="0"/>
        <w:adjustRightInd w:val="0"/>
        <w:spacing w:after="0" w:line="240" w:lineRule="auto"/>
        <w:jc w:val="center"/>
        <w:rPr>
          <w:rFonts w:ascii="Times New Roman" w:eastAsia="Times New Roman" w:hAnsi="Times New Roman" w:cs="Times New Roman"/>
          <w:lang w:val="en-GB"/>
        </w:rPr>
      </w:pPr>
      <w:bookmarkStart w:id="19" w:name="addendum_below_title"/>
      <w:bookmarkEnd w:id="19"/>
    </w:p>
    <w:p w:rsidR="00815572" w:rsidRPr="00815572" w:rsidRDefault="00815572" w:rsidP="00815572">
      <w:pPr>
        <w:autoSpaceDE w:val="0"/>
        <w:autoSpaceDN w:val="0"/>
        <w:adjustRightInd w:val="0"/>
        <w:spacing w:after="0" w:line="240" w:lineRule="auto"/>
        <w:jc w:val="center"/>
        <w:rPr>
          <w:rFonts w:ascii="Times New Roman" w:eastAsia="Times New Roman" w:hAnsi="Times New Roman" w:cs="Times New Roman"/>
          <w:b/>
          <w:lang w:val="en-GB"/>
        </w:rPr>
      </w:pPr>
      <w:bookmarkStart w:id="20" w:name="document_no_below_title"/>
      <w:bookmarkEnd w:id="2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top w:w="58" w:type="dxa"/>
          <w:left w:w="58" w:type="dxa"/>
          <w:bottom w:w="58" w:type="dxa"/>
          <w:right w:w="58" w:type="dxa"/>
        </w:tblCellMar>
        <w:tblLook w:val="04A0" w:firstRow="1" w:lastRow="0" w:firstColumn="1" w:lastColumn="0" w:noHBand="0" w:noVBand="1"/>
      </w:tblPr>
      <w:tblGrid>
        <w:gridCol w:w="1440"/>
        <w:gridCol w:w="7920"/>
      </w:tblGrid>
      <w:tr w:rsidR="00815572" w:rsidRPr="00815572" w:rsidTr="00AC5731">
        <w:trPr>
          <w:cantSplit/>
          <w:jc w:val="center"/>
        </w:trPr>
        <w:tc>
          <w:tcPr>
            <w:tcW w:w="9360" w:type="dxa"/>
            <w:gridSpan w:val="2"/>
            <w:tcBorders>
              <w:bottom w:val="nil"/>
            </w:tcBorders>
            <w:shd w:val="clear" w:color="auto" w:fill="F2F2F2" w:themeFill="background1" w:themeFillShade="F2"/>
          </w:tcPr>
          <w:p w:rsidR="00815572" w:rsidRPr="00815572" w:rsidRDefault="00815572" w:rsidP="00815572">
            <w:pPr>
              <w:autoSpaceDE w:val="0"/>
              <w:autoSpaceDN w:val="0"/>
              <w:adjustRightInd w:val="0"/>
              <w:spacing w:after="0" w:line="240" w:lineRule="auto"/>
              <w:jc w:val="center"/>
              <w:rPr>
                <w:rFonts w:ascii="Times New Roman" w:eastAsia="Times New Roman" w:hAnsi="Times New Roman" w:cs="Times New Roman"/>
                <w:b/>
                <w:lang w:val="en-GB"/>
              </w:rPr>
            </w:pPr>
            <w:bookmarkStart w:id="21" w:name="summary_box"/>
            <w:bookmarkEnd w:id="21"/>
            <w:r w:rsidRPr="00815572">
              <w:rPr>
                <w:rFonts w:ascii="Times New Roman" w:eastAsia="Times New Roman" w:hAnsi="Times New Roman" w:cs="Times New Roman"/>
                <w:b/>
                <w:lang w:val="en-GB"/>
              </w:rPr>
              <w:t>EXECUTIVE SUMMARY</w:t>
            </w:r>
          </w:p>
        </w:tc>
      </w:tr>
      <w:tr w:rsidR="00815572" w:rsidRPr="00815572" w:rsidTr="00AC5731">
        <w:trPr>
          <w:cantSplit/>
          <w:jc w:val="center"/>
        </w:trPr>
        <w:tc>
          <w:tcPr>
            <w:tcW w:w="9360" w:type="dxa"/>
            <w:gridSpan w:val="2"/>
            <w:tcBorders>
              <w:top w:val="nil"/>
              <w:bottom w:val="nil"/>
            </w:tcBorders>
            <w:shd w:val="clear" w:color="auto" w:fill="F2F2F2" w:themeFill="background1" w:themeFillShade="F2"/>
          </w:tcPr>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lang w:val="en-GB"/>
              </w:rPr>
            </w:pPr>
            <w:r w:rsidRPr="00815572">
              <w:rPr>
                <w:rFonts w:ascii="Times New Roman" w:eastAsia="Times New Roman" w:hAnsi="Times New Roman" w:cs="Times New Roman"/>
                <w:lang w:val="en-GB"/>
              </w:rPr>
              <w:t>The Aviation System Block Upgrade (ASBU) B0-25 recommends “Increased interoperability, efficiency and capacity through ground-ground integration”.  To this end ATS inter-facility data communication (AIDC) is presumed by many States.  The EUROCONTROL uses a different tool called On Line Data Interchange (OLDI) satisfying all AIDC requirements.</w:t>
            </w:r>
          </w:p>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lang w:val="en-GB"/>
              </w:rPr>
            </w:pPr>
          </w:p>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lang w:val="en-GB"/>
              </w:rPr>
            </w:pPr>
            <w:r w:rsidRPr="00815572">
              <w:rPr>
                <w:rFonts w:ascii="Times New Roman" w:eastAsia="Times New Roman" w:hAnsi="Times New Roman" w:cs="Times New Roman"/>
                <w:lang w:val="en-GB"/>
              </w:rPr>
              <w:t>The AIDC and the OLDI are tools to coordinate flight data between Air Traffic Service Units (ATSU) and both satisfies the basic coordination of flight notification, coordination and transfer of control.</w:t>
            </w:r>
          </w:p>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lang w:val="en-GB"/>
              </w:rPr>
            </w:pPr>
            <w:r w:rsidRPr="00815572">
              <w:rPr>
                <w:rFonts w:ascii="Times New Roman" w:eastAsia="Times New Roman" w:hAnsi="Times New Roman" w:cs="Times New Roman"/>
                <w:lang w:val="en-GB"/>
              </w:rPr>
              <w:t>Additional options like pre-departure coordination, Civil-Military coordination and air-ground data link for forwarding log-on parameters are available in the OLDI.</w:t>
            </w:r>
          </w:p>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lang w:val="en-GB"/>
              </w:rPr>
            </w:pPr>
          </w:p>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rPr>
            </w:pPr>
            <w:r w:rsidRPr="00815572">
              <w:rPr>
                <w:rFonts w:ascii="Times New Roman" w:eastAsia="Times New Roman" w:hAnsi="Times New Roman" w:cs="Times New Roman"/>
              </w:rPr>
              <w:t>The</w:t>
            </w:r>
            <w:r w:rsidR="00AC5731">
              <w:rPr>
                <w:rFonts w:ascii="Times New Roman" w:eastAsia="Times New Roman" w:hAnsi="Times New Roman" w:cs="Times New Roman"/>
              </w:rPr>
              <w:t xml:space="preserve"> majority of States in the MID R</w:t>
            </w:r>
            <w:r w:rsidRPr="00815572">
              <w:rPr>
                <w:rFonts w:ascii="Times New Roman" w:eastAsia="Times New Roman" w:hAnsi="Times New Roman" w:cs="Times New Roman"/>
              </w:rPr>
              <w:t>egion has either implemented or is planning to implement OLDI and have no intention of using only AIDC.</w:t>
            </w:r>
          </w:p>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lang w:val="en-GB"/>
              </w:rPr>
            </w:pPr>
            <w:r w:rsidRPr="00815572">
              <w:rPr>
                <w:rFonts w:ascii="Times New Roman" w:eastAsia="Times New Roman" w:hAnsi="Times New Roman" w:cs="Times New Roman"/>
                <w:lang w:val="en-GB"/>
              </w:rPr>
              <w:t xml:space="preserve">      </w:t>
            </w:r>
          </w:p>
        </w:tc>
      </w:tr>
      <w:tr w:rsidR="00815572" w:rsidRPr="00815572" w:rsidTr="00AC5731">
        <w:trPr>
          <w:cantSplit/>
          <w:jc w:val="center"/>
        </w:trPr>
        <w:tc>
          <w:tcPr>
            <w:tcW w:w="9360" w:type="dxa"/>
            <w:gridSpan w:val="2"/>
            <w:tcBorders>
              <w:top w:val="nil"/>
            </w:tcBorders>
            <w:shd w:val="clear" w:color="auto" w:fill="F2F2F2" w:themeFill="background1" w:themeFillShade="F2"/>
          </w:tcPr>
          <w:p w:rsidR="00815572" w:rsidRPr="00815572" w:rsidRDefault="00815572" w:rsidP="00815572">
            <w:pPr>
              <w:autoSpaceDE w:val="0"/>
              <w:autoSpaceDN w:val="0"/>
              <w:adjustRightInd w:val="0"/>
              <w:spacing w:after="0" w:line="240" w:lineRule="auto"/>
              <w:rPr>
                <w:rFonts w:ascii="Times New Roman" w:eastAsia="Times New Roman" w:hAnsi="Times New Roman" w:cs="Times New Roman"/>
                <w:lang w:val="en-GB"/>
              </w:rPr>
            </w:pPr>
            <w:r w:rsidRPr="00815572">
              <w:rPr>
                <w:rFonts w:ascii="Times New Roman" w:eastAsia="Times New Roman" w:hAnsi="Times New Roman" w:cs="Times New Roman"/>
                <w:b/>
                <w:lang w:val="en-GB"/>
              </w:rPr>
              <w:t xml:space="preserve">Action: </w:t>
            </w:r>
            <w:r w:rsidRPr="00815572">
              <w:rPr>
                <w:rFonts w:ascii="Times New Roman" w:eastAsia="Times New Roman" w:hAnsi="Times New Roman" w:cs="Times New Roman"/>
                <w:lang w:val="en-GB"/>
              </w:rPr>
              <w:t>The Assembly is invited to:</w:t>
            </w:r>
          </w:p>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szCs w:val="24"/>
              </w:rPr>
            </w:pPr>
            <w:r w:rsidRPr="00815572">
              <w:rPr>
                <w:rFonts w:ascii="Times New Roman" w:eastAsia="Times New Roman" w:hAnsi="Times New Roman" w:cs="Times New Roman"/>
                <w:szCs w:val="24"/>
              </w:rPr>
              <w:t xml:space="preserve">a) </w:t>
            </w:r>
            <w:r w:rsidRPr="00815572">
              <w:rPr>
                <w:rFonts w:ascii="Times New Roman" w:eastAsia="Times New Roman" w:hAnsi="Times New Roman" w:cs="Times New Roman"/>
                <w:szCs w:val="24"/>
                <w:lang w:val="en-GB"/>
              </w:rPr>
              <w:t>Recommend that OLDI implementation be accepted as MID regional variation of AIDC implementation</w:t>
            </w:r>
            <w:r w:rsidRPr="00815572">
              <w:rPr>
                <w:rFonts w:ascii="Times New Roman" w:eastAsia="Times New Roman" w:hAnsi="Times New Roman" w:cs="Times New Roman"/>
                <w:szCs w:val="24"/>
              </w:rPr>
              <w:t>.</w:t>
            </w:r>
          </w:p>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szCs w:val="24"/>
              </w:rPr>
            </w:pPr>
            <w:r w:rsidRPr="00815572">
              <w:rPr>
                <w:rFonts w:ascii="Times New Roman" w:eastAsia="Times New Roman" w:hAnsi="Times New Roman" w:cs="Times New Roman"/>
                <w:szCs w:val="24"/>
              </w:rPr>
              <w:t xml:space="preserve">b) Urge States to </w:t>
            </w:r>
            <w:r w:rsidRPr="00815572">
              <w:rPr>
                <w:rFonts w:ascii="Times New Roman" w:eastAsia="Times New Roman" w:hAnsi="Times New Roman" w:cs="Times New Roman"/>
                <w:szCs w:val="24"/>
                <w:lang w:val="en-GB"/>
              </w:rPr>
              <w:t>capitalise</w:t>
            </w:r>
            <w:r w:rsidRPr="00815572">
              <w:rPr>
                <w:rFonts w:ascii="Times New Roman" w:eastAsia="Times New Roman" w:hAnsi="Times New Roman" w:cs="Times New Roman"/>
                <w:szCs w:val="24"/>
              </w:rPr>
              <w:t xml:space="preserve"> opportunities provided by OLDI and wherever both AIDC and OLDI are implemented, choose the suitable option satisfying the requirements of the partnering States.</w:t>
            </w:r>
          </w:p>
        </w:tc>
      </w:tr>
      <w:tr w:rsidR="00815572" w:rsidRPr="00815572" w:rsidTr="00AC5731">
        <w:trPr>
          <w:cantSplit/>
          <w:jc w:val="center"/>
        </w:trPr>
        <w:tc>
          <w:tcPr>
            <w:tcW w:w="1440" w:type="dxa"/>
            <w:shd w:val="clear" w:color="auto" w:fill="F2F2F2" w:themeFill="background1" w:themeFillShade="F2"/>
          </w:tcPr>
          <w:p w:rsidR="00815572" w:rsidRPr="00815572" w:rsidRDefault="00815572" w:rsidP="00815572">
            <w:pPr>
              <w:autoSpaceDE w:val="0"/>
              <w:autoSpaceDN w:val="0"/>
              <w:adjustRightInd w:val="0"/>
              <w:spacing w:after="0" w:line="240" w:lineRule="auto"/>
              <w:rPr>
                <w:rFonts w:ascii="Times New Roman" w:eastAsia="Times New Roman" w:hAnsi="Times New Roman" w:cs="Times New Roman"/>
                <w:i/>
                <w:lang w:val="en-GB"/>
              </w:rPr>
            </w:pPr>
            <w:r w:rsidRPr="00815572">
              <w:rPr>
                <w:rFonts w:ascii="Times New Roman" w:eastAsia="Times New Roman" w:hAnsi="Times New Roman" w:cs="Times New Roman"/>
                <w:i/>
                <w:lang w:val="en-GB"/>
              </w:rPr>
              <w:t>Strategic Objectives:</w:t>
            </w:r>
          </w:p>
        </w:tc>
        <w:tc>
          <w:tcPr>
            <w:tcW w:w="7920" w:type="dxa"/>
            <w:shd w:val="clear" w:color="auto" w:fill="F2F2F2" w:themeFill="background1" w:themeFillShade="F2"/>
          </w:tcPr>
          <w:p w:rsidR="00815572" w:rsidRPr="00815572" w:rsidRDefault="00815572" w:rsidP="00815572">
            <w:pPr>
              <w:autoSpaceDE w:val="0"/>
              <w:autoSpaceDN w:val="0"/>
              <w:adjustRightInd w:val="0"/>
              <w:spacing w:after="0" w:line="240" w:lineRule="auto"/>
              <w:rPr>
                <w:rFonts w:ascii="Times New Roman" w:eastAsia="Times New Roman" w:hAnsi="Times New Roman" w:cs="Times New Roman"/>
                <w:lang w:val="en-GB"/>
              </w:rPr>
            </w:pPr>
            <w:r w:rsidRPr="00815572">
              <w:rPr>
                <w:rFonts w:ascii="Times New Roman" w:eastAsia="Times New Roman" w:hAnsi="Times New Roman" w:cs="Times New Roman"/>
                <w:lang w:val="en-GB"/>
              </w:rPr>
              <w:t>This working paper relates to Strategic Objective B</w:t>
            </w:r>
          </w:p>
        </w:tc>
      </w:tr>
      <w:tr w:rsidR="00815572" w:rsidRPr="00815572" w:rsidTr="00AC5731">
        <w:trPr>
          <w:cantSplit/>
          <w:jc w:val="center"/>
        </w:trPr>
        <w:tc>
          <w:tcPr>
            <w:tcW w:w="1440" w:type="dxa"/>
            <w:shd w:val="clear" w:color="auto" w:fill="F2F2F2" w:themeFill="background1" w:themeFillShade="F2"/>
          </w:tcPr>
          <w:p w:rsidR="00815572" w:rsidRPr="00815572" w:rsidRDefault="00815572" w:rsidP="00815572">
            <w:pPr>
              <w:autoSpaceDE w:val="0"/>
              <w:autoSpaceDN w:val="0"/>
              <w:adjustRightInd w:val="0"/>
              <w:spacing w:after="0" w:line="240" w:lineRule="auto"/>
              <w:rPr>
                <w:rFonts w:ascii="Times New Roman" w:eastAsia="Times New Roman" w:hAnsi="Times New Roman" w:cs="Times New Roman"/>
                <w:i/>
                <w:lang w:val="en-GB"/>
              </w:rPr>
            </w:pPr>
            <w:r w:rsidRPr="00815572">
              <w:rPr>
                <w:rFonts w:ascii="Times New Roman" w:eastAsia="Times New Roman" w:hAnsi="Times New Roman" w:cs="Times New Roman"/>
                <w:i/>
                <w:lang w:val="en-GB"/>
              </w:rPr>
              <w:t>Financial implications:</w:t>
            </w:r>
          </w:p>
        </w:tc>
        <w:tc>
          <w:tcPr>
            <w:tcW w:w="7920" w:type="dxa"/>
            <w:shd w:val="clear" w:color="auto" w:fill="F2F2F2" w:themeFill="background1" w:themeFillShade="F2"/>
          </w:tcPr>
          <w:p w:rsidR="00815572" w:rsidRPr="00815572" w:rsidRDefault="00815572" w:rsidP="00815572">
            <w:pPr>
              <w:autoSpaceDE w:val="0"/>
              <w:autoSpaceDN w:val="0"/>
              <w:adjustRightInd w:val="0"/>
              <w:spacing w:after="0" w:line="240" w:lineRule="auto"/>
              <w:rPr>
                <w:rFonts w:ascii="Times New Roman" w:eastAsia="Times New Roman" w:hAnsi="Times New Roman" w:cs="Times New Roman"/>
                <w:lang w:val="en-GB"/>
              </w:rPr>
            </w:pPr>
            <w:r w:rsidRPr="00815572">
              <w:rPr>
                <w:rFonts w:ascii="Times New Roman" w:eastAsia="Times New Roman" w:hAnsi="Times New Roman" w:cs="Times New Roman"/>
                <w:lang w:val="en-GB"/>
              </w:rPr>
              <w:t>Not applicable</w:t>
            </w:r>
          </w:p>
        </w:tc>
      </w:tr>
      <w:tr w:rsidR="00815572" w:rsidRPr="00815572" w:rsidTr="00AC5731">
        <w:trPr>
          <w:cantSplit/>
          <w:jc w:val="center"/>
        </w:trPr>
        <w:tc>
          <w:tcPr>
            <w:tcW w:w="1440" w:type="dxa"/>
            <w:shd w:val="clear" w:color="auto" w:fill="F2F2F2" w:themeFill="background1" w:themeFillShade="F2"/>
          </w:tcPr>
          <w:p w:rsidR="00815572" w:rsidRPr="00815572" w:rsidRDefault="00815572" w:rsidP="00815572">
            <w:pPr>
              <w:autoSpaceDE w:val="0"/>
              <w:autoSpaceDN w:val="0"/>
              <w:adjustRightInd w:val="0"/>
              <w:spacing w:after="0" w:line="240" w:lineRule="auto"/>
              <w:rPr>
                <w:rFonts w:ascii="Times New Roman" w:eastAsia="Times New Roman" w:hAnsi="Times New Roman" w:cs="Times New Roman"/>
                <w:i/>
                <w:lang w:val="en-GB"/>
              </w:rPr>
            </w:pPr>
            <w:r w:rsidRPr="00815572">
              <w:rPr>
                <w:rFonts w:ascii="Times New Roman" w:eastAsia="Times New Roman" w:hAnsi="Times New Roman" w:cs="Times New Roman"/>
                <w:i/>
                <w:lang w:val="en-GB"/>
              </w:rPr>
              <w:t>References:</w:t>
            </w:r>
          </w:p>
        </w:tc>
        <w:tc>
          <w:tcPr>
            <w:tcW w:w="4680" w:type="dxa"/>
            <w:shd w:val="clear" w:color="auto" w:fill="F2F2F2" w:themeFill="background1" w:themeFillShade="F2"/>
          </w:tcPr>
          <w:p w:rsidR="00815572" w:rsidRPr="00815572" w:rsidRDefault="00815572" w:rsidP="00815572">
            <w:pPr>
              <w:autoSpaceDE w:val="0"/>
              <w:autoSpaceDN w:val="0"/>
              <w:adjustRightInd w:val="0"/>
              <w:spacing w:after="0" w:line="240" w:lineRule="auto"/>
              <w:rPr>
                <w:rFonts w:ascii="Times New Roman" w:eastAsia="Times New Roman" w:hAnsi="Times New Roman" w:cs="Times New Roman"/>
                <w:lang w:val="en-GB"/>
              </w:rPr>
            </w:pPr>
            <w:r w:rsidRPr="00815572">
              <w:rPr>
                <w:rFonts w:ascii="Times New Roman" w:eastAsia="Times New Roman" w:hAnsi="Times New Roman" w:cs="Times New Roman"/>
                <w:lang w:val="en-GB"/>
              </w:rPr>
              <w:t>1. Manual of Air Traffic Services Data Link Applications (Doc 9694)</w:t>
            </w:r>
          </w:p>
          <w:p w:rsidR="00815572" w:rsidRPr="00815572" w:rsidRDefault="00815572" w:rsidP="00AC5731">
            <w:pPr>
              <w:autoSpaceDE w:val="0"/>
              <w:autoSpaceDN w:val="0"/>
              <w:adjustRightInd w:val="0"/>
              <w:spacing w:after="0" w:line="240" w:lineRule="auto"/>
              <w:rPr>
                <w:rFonts w:ascii="Times New Roman" w:eastAsia="Times New Roman" w:hAnsi="Times New Roman" w:cs="Times New Roman"/>
                <w:lang w:val="en-GB"/>
              </w:rPr>
            </w:pPr>
            <w:r w:rsidRPr="00815572">
              <w:rPr>
                <w:rFonts w:ascii="Times New Roman" w:eastAsia="Times New Roman" w:hAnsi="Times New Roman" w:cs="Times New Roman"/>
                <w:lang w:val="en-GB"/>
              </w:rPr>
              <w:t xml:space="preserve">2. MID </w:t>
            </w:r>
            <w:r w:rsidR="00AC5731">
              <w:rPr>
                <w:rFonts w:ascii="Times New Roman" w:eastAsia="Times New Roman" w:hAnsi="Times New Roman" w:cs="Times New Roman"/>
                <w:lang w:val="en-GB"/>
              </w:rPr>
              <w:t>R</w:t>
            </w:r>
            <w:r w:rsidRPr="00815572">
              <w:rPr>
                <w:rFonts w:ascii="Times New Roman" w:eastAsia="Times New Roman" w:hAnsi="Times New Roman" w:cs="Times New Roman"/>
                <w:lang w:val="en-GB"/>
              </w:rPr>
              <w:t>egion ATN-IPS WG5 meeting report,</w:t>
            </w:r>
          </w:p>
          <w:p w:rsidR="00815572" w:rsidRPr="00815572" w:rsidRDefault="00815572" w:rsidP="00AC5731">
            <w:pPr>
              <w:autoSpaceDE w:val="0"/>
              <w:autoSpaceDN w:val="0"/>
              <w:adjustRightInd w:val="0"/>
              <w:spacing w:after="0" w:line="240" w:lineRule="auto"/>
              <w:rPr>
                <w:rFonts w:ascii="Times New Roman" w:eastAsia="Times New Roman" w:hAnsi="Times New Roman" w:cs="Times New Roman"/>
                <w:lang w:val="en-GB"/>
              </w:rPr>
            </w:pPr>
            <w:r w:rsidRPr="00815572">
              <w:rPr>
                <w:rFonts w:ascii="Times New Roman" w:eastAsia="Times New Roman" w:hAnsi="Times New Roman" w:cs="Times New Roman"/>
                <w:lang w:val="en-GB"/>
              </w:rPr>
              <w:t xml:space="preserve">3. MID </w:t>
            </w:r>
            <w:r w:rsidR="00AC5731">
              <w:rPr>
                <w:rFonts w:ascii="Times New Roman" w:eastAsia="Times New Roman" w:hAnsi="Times New Roman" w:cs="Times New Roman"/>
                <w:lang w:val="en-GB"/>
              </w:rPr>
              <w:t>R</w:t>
            </w:r>
            <w:r w:rsidRPr="00815572">
              <w:rPr>
                <w:rFonts w:ascii="Times New Roman" w:eastAsia="Times New Roman" w:hAnsi="Times New Roman" w:cs="Times New Roman"/>
                <w:lang w:val="en-GB"/>
              </w:rPr>
              <w:t>egion ATN-IPS WG5 WP4 Appendix A</w:t>
            </w:r>
          </w:p>
        </w:tc>
      </w:tr>
    </w:tbl>
    <w:p w:rsidR="00815572" w:rsidRPr="00815572" w:rsidRDefault="00815572" w:rsidP="00815572">
      <w:pPr>
        <w:autoSpaceDE w:val="0"/>
        <w:autoSpaceDN w:val="0"/>
        <w:adjustRightInd w:val="0"/>
        <w:spacing w:after="0" w:line="240" w:lineRule="auto"/>
        <w:rPr>
          <w:rFonts w:ascii="Times New Roman" w:eastAsia="Times New Roman" w:hAnsi="Times New Roman" w:cs="Times New Roman"/>
          <w:b/>
          <w:lang w:val="en-GB"/>
        </w:rPr>
      </w:pPr>
    </w:p>
    <w:p w:rsidR="00815572" w:rsidRPr="00815572" w:rsidRDefault="00815572" w:rsidP="00815572">
      <w:pPr>
        <w:spacing w:after="0" w:line="240" w:lineRule="auto"/>
        <w:rPr>
          <w:rFonts w:ascii="Times New Roman" w:eastAsia="Times New Roman" w:hAnsi="Times New Roman" w:cs="Times New Roman"/>
          <w:b/>
          <w:caps/>
          <w:lang w:val="en-GB"/>
        </w:rPr>
      </w:pPr>
      <w:bookmarkStart w:id="22" w:name="beginning"/>
      <w:bookmarkEnd w:id="22"/>
      <w:r w:rsidRPr="00815572">
        <w:rPr>
          <w:rFonts w:ascii="Times New Roman" w:eastAsia="Times New Roman" w:hAnsi="Times New Roman" w:cs="Times New Roman"/>
          <w:szCs w:val="24"/>
          <w:lang w:val="en-GB"/>
        </w:rPr>
        <w:br w:type="page"/>
      </w:r>
    </w:p>
    <w:p w:rsidR="00815572" w:rsidRPr="00815572" w:rsidRDefault="00815572" w:rsidP="00815572">
      <w:pPr>
        <w:rPr>
          <w:rFonts w:ascii="Times New Roman" w:eastAsia="Times New Roman" w:hAnsi="Times New Roman" w:cs="Times New Roman"/>
          <w:b/>
          <w:caps/>
          <w:lang w:val="en-GB"/>
        </w:rPr>
      </w:pPr>
      <w:r w:rsidRPr="00815572">
        <w:rPr>
          <w:rFonts w:ascii="Times New Roman" w:eastAsia="Times New Roman" w:hAnsi="Times New Roman" w:cs="Times New Roman"/>
          <w:b/>
          <w:caps/>
          <w:lang w:val="en-GB"/>
        </w:rPr>
        <w:lastRenderedPageBreak/>
        <w:t>1.</w:t>
      </w:r>
      <w:r w:rsidRPr="00815572">
        <w:rPr>
          <w:rFonts w:ascii="Times New Roman" w:eastAsia="Times New Roman" w:hAnsi="Times New Roman" w:cs="Times New Roman"/>
          <w:b/>
          <w:caps/>
          <w:lang w:val="en-GB"/>
        </w:rPr>
        <w:tab/>
        <w:t>INTRODUCTION</w:t>
      </w:r>
    </w:p>
    <w:p w:rsidR="00815572" w:rsidRPr="00815572" w:rsidRDefault="00815572" w:rsidP="00815572">
      <w:pPr>
        <w:numPr>
          <w:ilvl w:val="1"/>
          <w:numId w:val="0"/>
        </w:numPr>
        <w:tabs>
          <w:tab w:val="left" w:pos="1440"/>
        </w:tabs>
        <w:spacing w:before="260" w:after="260" w:line="240" w:lineRule="auto"/>
        <w:jc w:val="both"/>
        <w:rPr>
          <w:rFonts w:ascii="Times New Roman" w:eastAsia="Times New Roman" w:hAnsi="Times New Roman" w:cs="Times New Roman"/>
          <w:lang w:val="en-GB"/>
        </w:rPr>
      </w:pPr>
      <w:r w:rsidRPr="00815572">
        <w:rPr>
          <w:rFonts w:ascii="Times New Roman" w:eastAsia="Times New Roman" w:hAnsi="Times New Roman" w:cs="Times New Roman"/>
          <w:lang w:val="en-GB"/>
        </w:rPr>
        <w:t>1.1</w:t>
      </w:r>
      <w:r w:rsidRPr="00815572">
        <w:rPr>
          <w:rFonts w:ascii="Times New Roman" w:eastAsia="Times New Roman" w:hAnsi="Times New Roman" w:cs="Times New Roman"/>
          <w:lang w:val="en-GB"/>
        </w:rPr>
        <w:tab/>
        <w:t xml:space="preserve">Seeking to ensure continuous Safety improvement and Air Navigation modernization, the International Civil Aviation Organization (ICAO) has developed the strategic systems approach termed Aviation System Block Upgrade (ASBU).  The latter, </w:t>
      </w:r>
      <w:proofErr w:type="gramStart"/>
      <w:r w:rsidRPr="00815572">
        <w:rPr>
          <w:rFonts w:ascii="Times New Roman" w:eastAsia="Times New Roman" w:hAnsi="Times New Roman" w:cs="Times New Roman"/>
          <w:lang w:val="en-GB"/>
        </w:rPr>
        <w:t>which</w:t>
      </w:r>
      <w:proofErr w:type="gramEnd"/>
      <w:r w:rsidRPr="00815572">
        <w:rPr>
          <w:rFonts w:ascii="Times New Roman" w:eastAsia="Times New Roman" w:hAnsi="Times New Roman" w:cs="Times New Roman"/>
          <w:lang w:val="en-GB"/>
        </w:rPr>
        <w:t xml:space="preserve"> defines programmatic and flexible global systems, allows all States to advance their Air Navigation capacities based on their specific operational requirements.</w:t>
      </w:r>
    </w:p>
    <w:p w:rsidR="00815572" w:rsidRPr="00815572" w:rsidRDefault="00815572" w:rsidP="00815572">
      <w:pPr>
        <w:numPr>
          <w:ilvl w:val="1"/>
          <w:numId w:val="0"/>
        </w:numPr>
        <w:tabs>
          <w:tab w:val="left" w:pos="1440"/>
        </w:tabs>
        <w:spacing w:before="260" w:after="260" w:line="240" w:lineRule="auto"/>
        <w:jc w:val="both"/>
        <w:rPr>
          <w:rFonts w:ascii="Times New Roman" w:eastAsia="Times New Roman" w:hAnsi="Times New Roman" w:cs="Times New Roman"/>
          <w:lang w:val="en-GB"/>
        </w:rPr>
      </w:pPr>
      <w:r w:rsidRPr="00815572">
        <w:rPr>
          <w:rFonts w:ascii="Times New Roman" w:eastAsia="Times New Roman" w:hAnsi="Times New Roman" w:cs="Times New Roman"/>
          <w:lang w:val="en-GB"/>
        </w:rPr>
        <w:t>1.2</w:t>
      </w:r>
      <w:r w:rsidRPr="00815572">
        <w:rPr>
          <w:rFonts w:ascii="Times New Roman" w:eastAsia="Times New Roman" w:hAnsi="Times New Roman" w:cs="Times New Roman"/>
          <w:lang w:val="en-GB"/>
        </w:rPr>
        <w:tab/>
        <w:t xml:space="preserve">The ASBU approach has four Blocks, namely Block 0, Block 1, Block 2 and Block 3.  Each block is further divided into Modules.  Block 0 is composed of Modules containing technologies and capabilities that are implemented to date.  </w:t>
      </w:r>
    </w:p>
    <w:p w:rsidR="00815572" w:rsidRPr="00815572" w:rsidRDefault="00815572" w:rsidP="00815572">
      <w:pPr>
        <w:numPr>
          <w:ilvl w:val="1"/>
          <w:numId w:val="0"/>
        </w:numPr>
        <w:tabs>
          <w:tab w:val="left" w:pos="1440"/>
        </w:tabs>
        <w:spacing w:before="260" w:after="260" w:line="240" w:lineRule="auto"/>
        <w:jc w:val="both"/>
        <w:rPr>
          <w:rFonts w:ascii="Times New Roman" w:eastAsia="Times New Roman" w:hAnsi="Times New Roman" w:cs="Times New Roman"/>
          <w:lang w:val="en-GB"/>
        </w:rPr>
      </w:pPr>
      <w:r w:rsidRPr="00815572">
        <w:rPr>
          <w:rFonts w:ascii="Times New Roman" w:eastAsia="Times New Roman" w:hAnsi="Times New Roman" w:cs="Times New Roman"/>
          <w:lang w:val="en-GB"/>
        </w:rPr>
        <w:t>1.3</w:t>
      </w:r>
      <w:r w:rsidRPr="00815572">
        <w:rPr>
          <w:rFonts w:ascii="Times New Roman" w:eastAsia="Times New Roman" w:hAnsi="Times New Roman" w:cs="Times New Roman"/>
          <w:lang w:val="en-GB"/>
        </w:rPr>
        <w:tab/>
        <w:t>Module 25 in Block 0 is introduced to improve coordination between air traffic service units (ATSUs) by using ATS inter-facility data communication (AIDC).  The transfer of communication in a data link environment improves the efficiency of this process.  The data link environment enhances capacity, efficiency, interoperability, safety and reduces cost.</w:t>
      </w:r>
    </w:p>
    <w:p w:rsidR="00815572" w:rsidRPr="00815572" w:rsidRDefault="00815572" w:rsidP="00815572">
      <w:pPr>
        <w:rPr>
          <w:rFonts w:ascii="Times New Roman" w:eastAsia="Times New Roman" w:hAnsi="Times New Roman" w:cs="Times New Roman"/>
          <w:b/>
          <w:caps/>
          <w:lang w:val="en-GB"/>
        </w:rPr>
      </w:pPr>
      <w:r w:rsidRPr="00815572">
        <w:rPr>
          <w:rFonts w:ascii="Times New Roman" w:eastAsia="Times New Roman" w:hAnsi="Times New Roman" w:cs="Times New Roman"/>
          <w:b/>
          <w:caps/>
          <w:lang w:val="en-GB"/>
        </w:rPr>
        <w:t>2</w:t>
      </w:r>
      <w:r w:rsidRPr="00815572">
        <w:rPr>
          <w:rFonts w:ascii="Times New Roman" w:eastAsia="Times New Roman" w:hAnsi="Times New Roman" w:cs="Times New Roman"/>
          <w:b/>
          <w:caps/>
          <w:lang w:val="en-GB"/>
        </w:rPr>
        <w:tab/>
        <w:t>discussION</w:t>
      </w:r>
    </w:p>
    <w:p w:rsidR="00815572" w:rsidRPr="00815572" w:rsidRDefault="00815572" w:rsidP="00815572">
      <w:pPr>
        <w:numPr>
          <w:ilvl w:val="1"/>
          <w:numId w:val="0"/>
        </w:numPr>
        <w:tabs>
          <w:tab w:val="left" w:pos="1440"/>
        </w:tabs>
        <w:spacing w:before="260" w:after="260" w:line="240" w:lineRule="auto"/>
        <w:jc w:val="both"/>
        <w:rPr>
          <w:rFonts w:ascii="Times New Roman" w:eastAsia="Times New Roman" w:hAnsi="Times New Roman" w:cs="Times New Roman"/>
          <w:lang w:val="en-GB"/>
        </w:rPr>
      </w:pPr>
      <w:r w:rsidRPr="00815572">
        <w:rPr>
          <w:rFonts w:ascii="Times New Roman" w:eastAsia="Times New Roman" w:hAnsi="Times New Roman" w:cs="Times New Roman"/>
          <w:lang w:val="en-GB"/>
        </w:rPr>
        <w:t>2.1</w:t>
      </w:r>
      <w:r w:rsidRPr="00815572">
        <w:rPr>
          <w:rFonts w:ascii="Times New Roman" w:eastAsia="Times New Roman" w:hAnsi="Times New Roman" w:cs="Times New Roman"/>
          <w:lang w:val="en-GB"/>
        </w:rPr>
        <w:tab/>
        <w:t>EUROCONTROL uses a different tool called On Line Data Interchange (OLDI) satisfying all AIDC requirements.  The AIDC and the OLDI are tools to coordinate flight data between Air Traffic Service Units (ATSU) and both satisfies the basic coordination of flight notification, coordination and transfer of control. Additional options like pre-departure coordination, Civil-Military coordination and air-ground data link for forwarding log-on parameters are available in the OLDI.</w:t>
      </w:r>
    </w:p>
    <w:p w:rsidR="00815572" w:rsidRPr="00815572" w:rsidRDefault="00815572" w:rsidP="00815572">
      <w:pPr>
        <w:numPr>
          <w:ilvl w:val="1"/>
          <w:numId w:val="0"/>
        </w:numPr>
        <w:tabs>
          <w:tab w:val="left" w:pos="1440"/>
        </w:tabs>
        <w:spacing w:before="260" w:after="260" w:line="240" w:lineRule="auto"/>
        <w:jc w:val="both"/>
        <w:rPr>
          <w:rFonts w:ascii="Times New Roman" w:eastAsia="Times New Roman" w:hAnsi="Times New Roman" w:cs="Times New Roman"/>
          <w:lang w:val="en-GB"/>
        </w:rPr>
      </w:pPr>
      <w:r w:rsidRPr="00815572">
        <w:rPr>
          <w:rFonts w:ascii="Times New Roman" w:eastAsia="Times New Roman" w:hAnsi="Times New Roman" w:cs="Times New Roman"/>
          <w:lang w:val="en-GB"/>
        </w:rPr>
        <w:t>2.2</w:t>
      </w:r>
      <w:r w:rsidRPr="00815572">
        <w:rPr>
          <w:rFonts w:ascii="Times New Roman" w:eastAsia="Times New Roman" w:hAnsi="Times New Roman" w:cs="Times New Roman"/>
          <w:lang w:val="en-GB"/>
        </w:rPr>
        <w:tab/>
        <w:t>The OLDI is a proven technology and is in operational use for more tha</w:t>
      </w:r>
      <w:r w:rsidR="00AC5731">
        <w:rPr>
          <w:rFonts w:ascii="Times New Roman" w:eastAsia="Times New Roman" w:hAnsi="Times New Roman" w:cs="Times New Roman"/>
          <w:lang w:val="en-GB"/>
        </w:rPr>
        <w:t>n twenty years in the European R</w:t>
      </w:r>
      <w:r w:rsidRPr="00815572">
        <w:rPr>
          <w:rFonts w:ascii="Times New Roman" w:eastAsia="Times New Roman" w:hAnsi="Times New Roman" w:cs="Times New Roman"/>
          <w:lang w:val="en-GB"/>
        </w:rPr>
        <w:t xml:space="preserve">egion and for more than four years in the United Arab Emirates. This technology meets all the AIDC requirements and is kept up to date to cope with the new developments in the industry.  An example is the release of OLDI version 4.2 to accommodate INFPL requirements. </w:t>
      </w:r>
    </w:p>
    <w:p w:rsidR="00815572" w:rsidRPr="00815572" w:rsidRDefault="00815572" w:rsidP="00815572">
      <w:pPr>
        <w:numPr>
          <w:ilvl w:val="1"/>
          <w:numId w:val="0"/>
        </w:numPr>
        <w:tabs>
          <w:tab w:val="left" w:pos="1440"/>
        </w:tabs>
        <w:spacing w:before="260" w:after="260" w:line="240" w:lineRule="auto"/>
        <w:jc w:val="both"/>
        <w:rPr>
          <w:rFonts w:ascii="Times New Roman" w:eastAsia="Times New Roman" w:hAnsi="Times New Roman" w:cs="Times New Roman"/>
          <w:lang w:val="en-GB"/>
        </w:rPr>
      </w:pPr>
      <w:r w:rsidRPr="00815572">
        <w:rPr>
          <w:rFonts w:ascii="Times New Roman" w:eastAsia="Times New Roman" w:hAnsi="Times New Roman" w:cs="Times New Roman"/>
        </w:rPr>
        <w:t>2.3</w:t>
      </w:r>
      <w:r w:rsidRPr="00815572">
        <w:rPr>
          <w:rFonts w:ascii="Times New Roman" w:eastAsia="Times New Roman" w:hAnsi="Times New Roman" w:cs="Times New Roman"/>
        </w:rPr>
        <w:tab/>
        <w:t xml:space="preserve">Based on the analysis carried out during the </w:t>
      </w:r>
      <w:r w:rsidR="00AC5731">
        <w:rPr>
          <w:rFonts w:ascii="Times New Roman" w:eastAsia="Times New Roman" w:hAnsi="Times New Roman" w:cs="Times New Roman"/>
          <w:lang w:val="en-GB"/>
        </w:rPr>
        <w:t>MID R</w:t>
      </w:r>
      <w:r w:rsidRPr="00815572">
        <w:rPr>
          <w:rFonts w:ascii="Times New Roman" w:eastAsia="Times New Roman" w:hAnsi="Times New Roman" w:cs="Times New Roman"/>
          <w:lang w:val="en-GB"/>
        </w:rPr>
        <w:t xml:space="preserve">egion ATN-IPS WG5 </w:t>
      </w:r>
      <w:r w:rsidRPr="00815572">
        <w:rPr>
          <w:rFonts w:ascii="Times New Roman" w:eastAsia="Times New Roman" w:hAnsi="Times New Roman" w:cs="Times New Roman"/>
        </w:rPr>
        <w:t>meeting it was noted that the</w:t>
      </w:r>
      <w:r w:rsidR="00AC5731">
        <w:rPr>
          <w:rFonts w:ascii="Times New Roman" w:eastAsia="Times New Roman" w:hAnsi="Times New Roman" w:cs="Times New Roman"/>
        </w:rPr>
        <w:t xml:space="preserve"> </w:t>
      </w:r>
      <w:proofErr w:type="gramStart"/>
      <w:r w:rsidR="00AC5731">
        <w:rPr>
          <w:rFonts w:ascii="Times New Roman" w:eastAsia="Times New Roman" w:hAnsi="Times New Roman" w:cs="Times New Roman"/>
        </w:rPr>
        <w:t>majority of States in the MID R</w:t>
      </w:r>
      <w:r w:rsidRPr="00815572">
        <w:rPr>
          <w:rFonts w:ascii="Times New Roman" w:eastAsia="Times New Roman" w:hAnsi="Times New Roman" w:cs="Times New Roman"/>
        </w:rPr>
        <w:t>egion have</w:t>
      </w:r>
      <w:proofErr w:type="gramEnd"/>
      <w:r w:rsidRPr="00815572">
        <w:rPr>
          <w:rFonts w:ascii="Times New Roman" w:eastAsia="Times New Roman" w:hAnsi="Times New Roman" w:cs="Times New Roman"/>
        </w:rPr>
        <w:t xml:space="preserve"> either implemented OLDI or are planning to implement OLDI and have no intention of using only AIDC. Therefore, the meeting agreed that OLDI implementation should be considered and accepted as Regional variation of AIDC implementation a</w:t>
      </w:r>
      <w:r w:rsidR="00AC5731">
        <w:rPr>
          <w:rFonts w:ascii="Times New Roman" w:eastAsia="Times New Roman" w:hAnsi="Times New Roman" w:cs="Times New Roman"/>
        </w:rPr>
        <w:t>s was the case in the European R</w:t>
      </w:r>
      <w:r w:rsidRPr="00815572">
        <w:rPr>
          <w:rFonts w:ascii="Times New Roman" w:eastAsia="Times New Roman" w:hAnsi="Times New Roman" w:cs="Times New Roman"/>
        </w:rPr>
        <w:t>egion.</w:t>
      </w:r>
    </w:p>
    <w:p w:rsidR="00815572" w:rsidRPr="00815572" w:rsidRDefault="00815572" w:rsidP="00815572">
      <w:pPr>
        <w:numPr>
          <w:ilvl w:val="1"/>
          <w:numId w:val="0"/>
        </w:numPr>
        <w:tabs>
          <w:tab w:val="left" w:pos="1440"/>
        </w:tabs>
        <w:spacing w:before="260" w:after="260" w:line="240" w:lineRule="auto"/>
        <w:jc w:val="both"/>
        <w:rPr>
          <w:rFonts w:ascii="Times New Roman" w:eastAsia="Times New Roman" w:hAnsi="Times New Roman" w:cs="Times New Roman"/>
          <w:sz w:val="21"/>
          <w:szCs w:val="21"/>
        </w:rPr>
      </w:pPr>
      <w:r w:rsidRPr="00815572">
        <w:rPr>
          <w:rFonts w:ascii="Times New Roman" w:eastAsia="Times New Roman" w:hAnsi="Times New Roman" w:cs="Times New Roman"/>
          <w:sz w:val="21"/>
          <w:szCs w:val="21"/>
        </w:rPr>
        <w:t>2.4</w:t>
      </w:r>
      <w:r w:rsidRPr="00815572">
        <w:rPr>
          <w:rFonts w:ascii="Times New Roman" w:eastAsia="Times New Roman" w:hAnsi="Times New Roman" w:cs="Times New Roman"/>
          <w:sz w:val="21"/>
          <w:szCs w:val="21"/>
        </w:rPr>
        <w:tab/>
        <w:t xml:space="preserve">The </w:t>
      </w:r>
      <w:r w:rsidR="00AC5731">
        <w:rPr>
          <w:rFonts w:ascii="Times New Roman" w:eastAsia="Times New Roman" w:hAnsi="Times New Roman" w:cs="Times New Roman"/>
          <w:lang w:val="en-GB"/>
        </w:rPr>
        <w:t xml:space="preserve">MID </w:t>
      </w:r>
      <w:proofErr w:type="spellStart"/>
      <w:r w:rsidR="00AC5731">
        <w:rPr>
          <w:rFonts w:ascii="Times New Roman" w:eastAsia="Times New Roman" w:hAnsi="Times New Roman" w:cs="Times New Roman"/>
          <w:lang w:val="en-GB"/>
        </w:rPr>
        <w:t>E</w:t>
      </w:r>
      <w:r w:rsidRPr="00815572">
        <w:rPr>
          <w:rFonts w:ascii="Times New Roman" w:eastAsia="Times New Roman" w:hAnsi="Times New Roman" w:cs="Times New Roman"/>
          <w:lang w:val="en-GB"/>
        </w:rPr>
        <w:t>egion</w:t>
      </w:r>
      <w:proofErr w:type="spellEnd"/>
      <w:r w:rsidRPr="00815572">
        <w:rPr>
          <w:rFonts w:ascii="Times New Roman" w:eastAsia="Times New Roman" w:hAnsi="Times New Roman" w:cs="Times New Roman"/>
          <w:lang w:val="en-GB"/>
        </w:rPr>
        <w:t xml:space="preserve"> ATN-IPS WG5 </w:t>
      </w:r>
      <w:r w:rsidRPr="00815572">
        <w:rPr>
          <w:rFonts w:ascii="Times New Roman" w:eastAsia="Times New Roman" w:hAnsi="Times New Roman" w:cs="Times New Roman"/>
          <w:sz w:val="21"/>
          <w:szCs w:val="21"/>
        </w:rPr>
        <w:t>meeting further agreed that if both AIDC and OLDI are implemented, then it will be a bilateral issue and some States that are interfacing with adjacent Regions may require to support and implement dual capabilities (AIDC and OLDI).</w:t>
      </w:r>
    </w:p>
    <w:p w:rsidR="00815572" w:rsidRDefault="00815572" w:rsidP="00815572">
      <w:pPr>
        <w:autoSpaceDE w:val="0"/>
        <w:autoSpaceDN w:val="0"/>
        <w:adjustRightInd w:val="0"/>
        <w:spacing w:after="0" w:line="240" w:lineRule="auto"/>
        <w:rPr>
          <w:rFonts w:ascii="Times New Roman" w:hAnsi="Times New Roman" w:cs="Times New Roman"/>
          <w:sz w:val="21"/>
          <w:szCs w:val="21"/>
        </w:rPr>
      </w:pPr>
      <w:r w:rsidRPr="00815572">
        <w:rPr>
          <w:rFonts w:ascii="Times New Roman" w:hAnsi="Times New Roman" w:cs="Times New Roman"/>
          <w:sz w:val="21"/>
          <w:szCs w:val="21"/>
        </w:rPr>
        <w:t>2.5</w:t>
      </w:r>
      <w:r w:rsidRPr="00815572">
        <w:rPr>
          <w:rFonts w:ascii="Times New Roman" w:hAnsi="Times New Roman" w:cs="Times New Roman"/>
          <w:sz w:val="21"/>
          <w:szCs w:val="21"/>
        </w:rPr>
        <w:tab/>
      </w:r>
      <w:r w:rsidRPr="00815572">
        <w:rPr>
          <w:rFonts w:ascii="Times New Roman" w:hAnsi="Times New Roman" w:cs="Times New Roman"/>
          <w:sz w:val="21"/>
          <w:szCs w:val="21"/>
        </w:rPr>
        <w:tab/>
        <w:t>The MID Region is monitoring the work of the joint taskforce harmonization of AIDC and OLDI in NAT and ASIA PAC as it is important to harmonize AIDC and OLDI in order that States in the interface areas have smooth operations</w:t>
      </w:r>
      <w:r w:rsidR="00AC5731">
        <w:rPr>
          <w:rFonts w:ascii="Times New Roman" w:hAnsi="Times New Roman" w:cs="Times New Roman"/>
          <w:sz w:val="21"/>
          <w:szCs w:val="21"/>
        </w:rPr>
        <w:t>.</w:t>
      </w:r>
    </w:p>
    <w:p w:rsidR="00AC5731" w:rsidRPr="00815572" w:rsidRDefault="00AC5731" w:rsidP="00815572">
      <w:pPr>
        <w:autoSpaceDE w:val="0"/>
        <w:autoSpaceDN w:val="0"/>
        <w:adjustRightInd w:val="0"/>
        <w:spacing w:after="0" w:line="240" w:lineRule="auto"/>
        <w:rPr>
          <w:rFonts w:ascii="Times New Roman" w:eastAsia="Times New Roman" w:hAnsi="Times New Roman" w:cs="Times New Roman"/>
          <w:lang w:val="en-GB"/>
        </w:rPr>
      </w:pPr>
    </w:p>
    <w:p w:rsidR="00815572" w:rsidRPr="00815572" w:rsidRDefault="00815572" w:rsidP="00815572">
      <w:pPr>
        <w:rPr>
          <w:rFonts w:ascii="Times New Roman" w:eastAsia="Times New Roman" w:hAnsi="Times New Roman" w:cs="Times New Roman"/>
          <w:b/>
          <w:caps/>
          <w:lang w:val="en-GB"/>
        </w:rPr>
      </w:pPr>
      <w:r w:rsidRPr="00815572">
        <w:rPr>
          <w:rFonts w:ascii="Times New Roman" w:eastAsia="Times New Roman" w:hAnsi="Times New Roman" w:cs="Times New Roman"/>
          <w:b/>
          <w:caps/>
          <w:lang w:val="en-GB"/>
        </w:rPr>
        <w:t>3</w:t>
      </w:r>
      <w:r w:rsidRPr="00815572">
        <w:rPr>
          <w:rFonts w:ascii="Times New Roman" w:eastAsia="Times New Roman" w:hAnsi="Times New Roman" w:cs="Times New Roman"/>
          <w:b/>
          <w:caps/>
          <w:lang w:val="en-GB"/>
        </w:rPr>
        <w:tab/>
        <w:t>conclusION</w:t>
      </w:r>
    </w:p>
    <w:p w:rsidR="00815572" w:rsidRPr="00815572" w:rsidRDefault="00815572" w:rsidP="00815572">
      <w:pPr>
        <w:autoSpaceDE w:val="0"/>
        <w:autoSpaceDN w:val="0"/>
        <w:adjustRightInd w:val="0"/>
        <w:spacing w:after="0" w:line="240" w:lineRule="auto"/>
        <w:jc w:val="both"/>
        <w:rPr>
          <w:rFonts w:ascii="Times New Roman" w:eastAsia="Times New Roman" w:hAnsi="Times New Roman" w:cs="Times New Roman"/>
          <w:szCs w:val="24"/>
          <w:lang w:val="en-GB"/>
        </w:rPr>
      </w:pPr>
      <w:r w:rsidRPr="00815572">
        <w:rPr>
          <w:rFonts w:ascii="Times New Roman" w:eastAsia="Times New Roman" w:hAnsi="Times New Roman" w:cs="Times New Roman"/>
          <w:szCs w:val="24"/>
          <w:lang w:val="en-GB"/>
        </w:rPr>
        <w:t>3.1</w:t>
      </w:r>
      <w:r w:rsidRPr="00815572">
        <w:rPr>
          <w:rFonts w:ascii="Times New Roman" w:eastAsia="Times New Roman" w:hAnsi="Times New Roman" w:cs="Times New Roman"/>
          <w:szCs w:val="24"/>
          <w:lang w:val="en-GB"/>
        </w:rPr>
        <w:tab/>
      </w:r>
      <w:r w:rsidRPr="00815572">
        <w:rPr>
          <w:rFonts w:ascii="Times New Roman" w:eastAsia="Times New Roman" w:hAnsi="Times New Roman" w:cs="Times New Roman"/>
          <w:szCs w:val="24"/>
          <w:lang w:val="en-GB"/>
        </w:rPr>
        <w:tab/>
        <w:t>The implement</w:t>
      </w:r>
      <w:r w:rsidR="00AC5731">
        <w:rPr>
          <w:rFonts w:ascii="Times New Roman" w:eastAsia="Times New Roman" w:hAnsi="Times New Roman" w:cs="Times New Roman"/>
          <w:szCs w:val="24"/>
          <w:lang w:val="en-GB"/>
        </w:rPr>
        <w:t>ation of OLDI in the MID R</w:t>
      </w:r>
      <w:r w:rsidRPr="00815572">
        <w:rPr>
          <w:rFonts w:ascii="Times New Roman" w:eastAsia="Times New Roman" w:hAnsi="Times New Roman" w:cs="Times New Roman"/>
          <w:szCs w:val="24"/>
          <w:lang w:val="en-GB"/>
        </w:rPr>
        <w:t>egion should be accepted as variation AIDC implementation.  Wherever</w:t>
      </w:r>
      <w:r w:rsidRPr="00815572">
        <w:rPr>
          <w:rFonts w:ascii="Times New Roman" w:eastAsia="Times New Roman" w:hAnsi="Times New Roman" w:cs="Times New Roman"/>
          <w:szCs w:val="24"/>
        </w:rPr>
        <w:t xml:space="preserve"> both AIDC and OLDI are implemented then States should choose the suitable one satisfying the requirements of the partnering State.</w:t>
      </w:r>
    </w:p>
    <w:p w:rsidR="00815572" w:rsidRPr="00815572" w:rsidRDefault="00815572" w:rsidP="00815572">
      <w:pPr>
        <w:spacing w:after="0" w:line="240" w:lineRule="auto"/>
      </w:pPr>
      <w:r w:rsidRPr="00815572">
        <w:br w:type="page"/>
      </w:r>
    </w:p>
    <w:p w:rsidR="00C73C2F" w:rsidRPr="00503842" w:rsidRDefault="00C73C2F" w:rsidP="00AC5731">
      <w:pPr>
        <w:spacing w:after="0" w:line="240" w:lineRule="auto"/>
        <w:rPr>
          <w:sz w:val="36"/>
          <w:szCs w:val="36"/>
        </w:rPr>
      </w:pPr>
    </w:p>
    <w:p w:rsidR="00C73C2F" w:rsidRPr="00503842" w:rsidRDefault="00C73C2F" w:rsidP="002E2BE7">
      <w:pPr>
        <w:pStyle w:val="2Para"/>
        <w:numPr>
          <w:ilvl w:val="0"/>
          <w:numId w:val="16"/>
        </w:numPr>
        <w:spacing w:before="6120" w:after="6120"/>
        <w:jc w:val="center"/>
        <w:outlineLvl w:val="0"/>
        <w:rPr>
          <w:color w:val="244061"/>
          <w:sz w:val="36"/>
          <w:szCs w:val="36"/>
          <w:u w:val="single"/>
        </w:rPr>
      </w:pPr>
      <w:bookmarkStart w:id="23" w:name="_Toc400000748"/>
      <w:r w:rsidRPr="00503842">
        <w:rPr>
          <w:color w:val="244061"/>
          <w:sz w:val="36"/>
          <w:szCs w:val="36"/>
          <w:u w:val="single"/>
        </w:rPr>
        <w:t>MID States Current status</w:t>
      </w:r>
      <w:r w:rsidR="002E2BE7">
        <w:rPr>
          <w:color w:val="244061"/>
          <w:sz w:val="36"/>
          <w:szCs w:val="36"/>
          <w:u w:val="single"/>
        </w:rPr>
        <w:t xml:space="preserve"> and detailed P</w:t>
      </w:r>
      <w:r w:rsidRPr="00503842">
        <w:rPr>
          <w:color w:val="244061"/>
          <w:sz w:val="36"/>
          <w:szCs w:val="36"/>
          <w:u w:val="single"/>
        </w:rPr>
        <w:t>lans</w:t>
      </w:r>
      <w:bookmarkEnd w:id="23"/>
      <w:r w:rsidRPr="00503842">
        <w:rPr>
          <w:color w:val="244061"/>
          <w:sz w:val="36"/>
          <w:szCs w:val="36"/>
          <w:u w:val="single"/>
        </w:rPr>
        <w:t xml:space="preserve"> </w:t>
      </w:r>
    </w:p>
    <w:p w:rsidR="00840563" w:rsidRPr="00503842" w:rsidRDefault="00840563" w:rsidP="00545539">
      <w:pPr>
        <w:jc w:val="both"/>
        <w:rPr>
          <w:rFonts w:ascii="Times New Roman" w:hAnsi="Times New Roman" w:cs="Times New Roman"/>
          <w:lang w:val="en-GB"/>
        </w:rPr>
      </w:pPr>
    </w:p>
    <w:p w:rsidR="0088363A" w:rsidRPr="00503842" w:rsidRDefault="0088363A" w:rsidP="005B510B">
      <w:pPr>
        <w:pStyle w:val="ListParagraph"/>
        <w:rPr>
          <w:rFonts w:ascii="Times New Roman" w:hAnsi="Times New Roman" w:cs="Times New Roman"/>
          <w:color w:val="244061"/>
          <w:sz w:val="24"/>
          <w:szCs w:val="24"/>
          <w:u w:val="single"/>
          <w:lang w:val="en-GB"/>
        </w:rPr>
        <w:sectPr w:rsidR="0088363A" w:rsidRPr="00503842" w:rsidSect="001226B0">
          <w:footerReference w:type="default" r:id="rId11"/>
          <w:headerReference w:type="first" r:id="rId12"/>
          <w:pgSz w:w="11909" w:h="16834" w:code="9"/>
          <w:pgMar w:top="1440" w:right="1440" w:bottom="1440" w:left="1440" w:header="706" w:footer="706" w:gutter="0"/>
          <w:pgBorders w:offsetFrom="page">
            <w:top w:val="single" w:sz="8" w:space="24" w:color="244061"/>
            <w:left w:val="single" w:sz="8" w:space="24" w:color="244061"/>
            <w:bottom w:val="single" w:sz="8" w:space="24" w:color="244061"/>
            <w:right w:val="single" w:sz="8" w:space="24" w:color="244061"/>
          </w:pgBorders>
          <w:cols w:space="708"/>
          <w:titlePg/>
          <w:docGrid w:linePitch="360"/>
        </w:sectPr>
      </w:pPr>
    </w:p>
    <w:p w:rsidR="00845694" w:rsidRPr="00503842" w:rsidRDefault="00845694" w:rsidP="00845694">
      <w:pPr>
        <w:kinsoku w:val="0"/>
        <w:overflowPunct w:val="0"/>
        <w:spacing w:before="246" w:line="244" w:lineRule="exact"/>
        <w:jc w:val="center"/>
        <w:textAlignment w:val="baseline"/>
        <w:rPr>
          <w:rFonts w:ascii="Times New Roman" w:hAnsi="Times New Roman" w:cs="Times New Roman"/>
          <w:b/>
          <w:bCs/>
          <w:sz w:val="21"/>
          <w:szCs w:val="21"/>
        </w:rPr>
      </w:pPr>
      <w:r w:rsidRPr="00503842">
        <w:rPr>
          <w:rFonts w:ascii="Times New Roman" w:hAnsi="Times New Roman" w:cs="Times New Roman"/>
          <w:b/>
          <w:bCs/>
          <w:sz w:val="21"/>
          <w:szCs w:val="21"/>
        </w:rPr>
        <w:lastRenderedPageBreak/>
        <w:t>ATS INTER-FACILITY DATA COMMUNICATION (AIDC)/</w:t>
      </w:r>
      <w:r w:rsidRPr="00503842">
        <w:rPr>
          <w:rFonts w:ascii="Times New Roman" w:hAnsi="Times New Roman" w:cs="Times New Roman"/>
          <w:b/>
          <w:bCs/>
          <w:sz w:val="21"/>
          <w:szCs w:val="21"/>
        </w:rPr>
        <w:br/>
        <w:t>ON-LINE DATA INTERCHANGE (OLDI) IMPLEMENTATION PLAN</w:t>
      </w:r>
    </w:p>
    <w:p w:rsidR="00845694" w:rsidRPr="00503842" w:rsidRDefault="00845694" w:rsidP="00845694">
      <w:pPr>
        <w:kinsoku w:val="0"/>
        <w:overflowPunct w:val="0"/>
        <w:spacing w:before="246" w:line="244" w:lineRule="exact"/>
        <w:jc w:val="center"/>
        <w:textAlignment w:val="baseline"/>
        <w:rPr>
          <w:rFonts w:ascii="Times New Roman" w:hAnsi="Times New Roman" w:cs="Times New Roman"/>
          <w:b/>
          <w:bCs/>
          <w:sz w:val="21"/>
          <w:szCs w:val="21"/>
        </w:rPr>
      </w:pPr>
    </w:p>
    <w:p w:rsidR="00845694" w:rsidRPr="00503842" w:rsidRDefault="00845694" w:rsidP="00845694">
      <w:pPr>
        <w:kinsoku w:val="0"/>
        <w:overflowPunct w:val="0"/>
        <w:spacing w:line="233" w:lineRule="exact"/>
        <w:textAlignment w:val="baseline"/>
        <w:rPr>
          <w:rFonts w:ascii="Times New Roman" w:hAnsi="Times New Roman" w:cs="Times New Roman"/>
          <w:i/>
          <w:iCs/>
          <w:spacing w:val="1"/>
        </w:rPr>
      </w:pPr>
      <w:r w:rsidRPr="00503842">
        <w:rPr>
          <w:rFonts w:ascii="Times New Roman" w:hAnsi="Times New Roman" w:cs="Times New Roman"/>
          <w:i/>
          <w:iCs/>
          <w:spacing w:val="1"/>
        </w:rPr>
        <w:t>Introduction:</w:t>
      </w:r>
    </w:p>
    <w:p w:rsidR="00845694" w:rsidRPr="00503842" w:rsidRDefault="00845694" w:rsidP="00845694">
      <w:pPr>
        <w:kinsoku w:val="0"/>
        <w:overflowPunct w:val="0"/>
        <w:spacing w:line="233" w:lineRule="exact"/>
        <w:textAlignment w:val="baseline"/>
        <w:rPr>
          <w:rFonts w:ascii="Times New Roman" w:hAnsi="Times New Roman" w:cs="Times New Roman"/>
          <w:spacing w:val="1"/>
        </w:rPr>
      </w:pPr>
    </w:p>
    <w:p w:rsidR="00845694" w:rsidRPr="00503842" w:rsidRDefault="00845694" w:rsidP="00845694">
      <w:pPr>
        <w:kinsoku w:val="0"/>
        <w:overflowPunct w:val="0"/>
        <w:spacing w:line="233" w:lineRule="exact"/>
        <w:textAlignment w:val="baseline"/>
        <w:rPr>
          <w:rFonts w:ascii="Times New Roman" w:hAnsi="Times New Roman" w:cs="Times New Roman"/>
          <w:spacing w:val="1"/>
        </w:rPr>
      </w:pPr>
      <w:r w:rsidRPr="00503842">
        <w:rPr>
          <w:rFonts w:ascii="Times New Roman" w:hAnsi="Times New Roman" w:cs="Times New Roman"/>
          <w:spacing w:val="1"/>
        </w:rPr>
        <w:t>The implementation of</w:t>
      </w:r>
      <w:r w:rsidR="00AC5731">
        <w:rPr>
          <w:rFonts w:ascii="Times New Roman" w:hAnsi="Times New Roman" w:cs="Times New Roman"/>
          <w:spacing w:val="1"/>
        </w:rPr>
        <w:t xml:space="preserve"> the AIDC/OLDI in the ICAO MID R</w:t>
      </w:r>
      <w:r w:rsidRPr="00503842">
        <w:rPr>
          <w:rFonts w:ascii="Times New Roman" w:hAnsi="Times New Roman" w:cs="Times New Roman"/>
          <w:spacing w:val="1"/>
        </w:rPr>
        <w:t xml:space="preserve">egion has to be in line with the Global Plan and corresponding Module N° B0-FICE: Increased Interoperability, Efficiency and Capacity through Ground-Ground, and the Implementation target dates </w:t>
      </w:r>
      <w:r w:rsidR="00A148B5" w:rsidRPr="00503842">
        <w:rPr>
          <w:rFonts w:ascii="Times New Roman" w:hAnsi="Times New Roman" w:cs="Times New Roman"/>
          <w:spacing w:val="1"/>
        </w:rPr>
        <w:t xml:space="preserve">are </w:t>
      </w:r>
      <w:r w:rsidRPr="00503842">
        <w:rPr>
          <w:rFonts w:ascii="Times New Roman" w:hAnsi="Times New Roman" w:cs="Times New Roman"/>
          <w:spacing w:val="1"/>
        </w:rPr>
        <w:t>set in the MID Air Navigation Strategy.</w:t>
      </w:r>
    </w:p>
    <w:p w:rsidR="00845694" w:rsidRPr="00503842" w:rsidRDefault="00845694" w:rsidP="00845694">
      <w:pPr>
        <w:kinsoku w:val="0"/>
        <w:overflowPunct w:val="0"/>
        <w:spacing w:line="233" w:lineRule="exact"/>
        <w:textAlignment w:val="baseline"/>
        <w:rPr>
          <w:rFonts w:ascii="Times New Roman" w:hAnsi="Times New Roman" w:cs="Times New Roman"/>
          <w:spacing w:val="1"/>
        </w:rPr>
      </w:pPr>
    </w:p>
    <w:p w:rsidR="00845694" w:rsidRPr="00503842" w:rsidRDefault="00845694" w:rsidP="00845694">
      <w:pPr>
        <w:kinsoku w:val="0"/>
        <w:overflowPunct w:val="0"/>
        <w:spacing w:line="233" w:lineRule="exact"/>
        <w:jc w:val="both"/>
        <w:textAlignment w:val="baseline"/>
        <w:rPr>
          <w:rFonts w:ascii="Times New Roman" w:hAnsi="Times New Roman" w:cs="Times New Roman"/>
          <w:i/>
          <w:iCs/>
          <w:spacing w:val="1"/>
        </w:rPr>
      </w:pPr>
      <w:r w:rsidRPr="00503842">
        <w:rPr>
          <w:rFonts w:ascii="Times New Roman" w:hAnsi="Times New Roman" w:cs="Times New Roman"/>
          <w:i/>
          <w:iCs/>
          <w:spacing w:val="1"/>
        </w:rPr>
        <w:t>Implementation high level activities are divided as follows:</w:t>
      </w:r>
    </w:p>
    <w:p w:rsidR="00845694" w:rsidRPr="00503842" w:rsidRDefault="00845694" w:rsidP="00845694">
      <w:pPr>
        <w:tabs>
          <w:tab w:val="num" w:pos="-90"/>
        </w:tabs>
        <w:kinsoku w:val="0"/>
        <w:overflowPunct w:val="0"/>
        <w:spacing w:line="233" w:lineRule="exact"/>
        <w:jc w:val="both"/>
        <w:textAlignment w:val="baseline"/>
        <w:rPr>
          <w:rFonts w:ascii="Times New Roman" w:hAnsi="Times New Roman" w:cs="Times New Roman"/>
          <w:b/>
          <w:bCs/>
          <w:spacing w:val="1"/>
        </w:rPr>
      </w:pPr>
    </w:p>
    <w:p w:rsidR="00845694" w:rsidRPr="00503842" w:rsidRDefault="00845694" w:rsidP="00845694">
      <w:pPr>
        <w:tabs>
          <w:tab w:val="num" w:pos="-90"/>
        </w:tabs>
        <w:kinsoku w:val="0"/>
        <w:overflowPunct w:val="0"/>
        <w:spacing w:line="233" w:lineRule="exact"/>
        <w:jc w:val="both"/>
        <w:textAlignment w:val="baseline"/>
        <w:rPr>
          <w:rFonts w:ascii="Times New Roman" w:hAnsi="Times New Roman" w:cs="Times New Roman"/>
          <w:b/>
          <w:bCs/>
          <w:spacing w:val="1"/>
        </w:rPr>
      </w:pPr>
      <w:r w:rsidRPr="00503842">
        <w:rPr>
          <w:rFonts w:ascii="Times New Roman" w:hAnsi="Times New Roman" w:cs="Times New Roman"/>
          <w:b/>
          <w:bCs/>
          <w:spacing w:val="1"/>
        </w:rPr>
        <w:t>2014 – 2015</w:t>
      </w:r>
    </w:p>
    <w:p w:rsidR="00845694" w:rsidRPr="00503842" w:rsidRDefault="00845694" w:rsidP="00845694">
      <w:pPr>
        <w:tabs>
          <w:tab w:val="num" w:pos="-90"/>
        </w:tabs>
        <w:kinsoku w:val="0"/>
        <w:overflowPunct w:val="0"/>
        <w:spacing w:line="233" w:lineRule="exact"/>
        <w:jc w:val="both"/>
        <w:textAlignment w:val="baseline"/>
        <w:rPr>
          <w:rFonts w:ascii="Times New Roman" w:hAnsi="Times New Roman" w:cs="Times New Roman"/>
          <w:spacing w:val="1"/>
          <w:sz w:val="21"/>
          <w:szCs w:val="21"/>
        </w:rPr>
      </w:pPr>
    </w:p>
    <w:p w:rsidR="00845694" w:rsidRPr="00503842" w:rsidRDefault="00845694" w:rsidP="00845694">
      <w:pPr>
        <w:tabs>
          <w:tab w:val="num" w:pos="-90"/>
        </w:tabs>
        <w:kinsoku w:val="0"/>
        <w:overflowPunct w:val="0"/>
        <w:spacing w:line="233" w:lineRule="exact"/>
        <w:jc w:val="both"/>
        <w:textAlignment w:val="baseline"/>
        <w:rPr>
          <w:rFonts w:ascii="Times New Roman" w:hAnsi="Times New Roman" w:cs="Times New Roman"/>
          <w:spacing w:val="1"/>
        </w:rPr>
      </w:pPr>
      <w:r w:rsidRPr="00503842">
        <w:rPr>
          <w:rFonts w:ascii="Times New Roman" w:hAnsi="Times New Roman" w:cs="Times New Roman"/>
          <w:spacing w:val="1"/>
          <w:sz w:val="21"/>
          <w:szCs w:val="21"/>
        </w:rPr>
        <w:t>- AIDC/</w:t>
      </w:r>
      <w:r w:rsidRPr="00503842">
        <w:rPr>
          <w:rFonts w:ascii="Times New Roman" w:hAnsi="Times New Roman" w:cs="Times New Roman"/>
          <w:spacing w:val="1"/>
        </w:rPr>
        <w:t xml:space="preserve">OLDI capable ATSUs start implementation activities with a planned implementation date of Q3 2015.  The activity should cover the following: Test activities, Safety assessment, Operator training, Revision of </w:t>
      </w:r>
      <w:proofErr w:type="spellStart"/>
      <w:r w:rsidRPr="00503842">
        <w:rPr>
          <w:rFonts w:ascii="Times New Roman" w:hAnsi="Times New Roman" w:cs="Times New Roman"/>
          <w:spacing w:val="1"/>
        </w:rPr>
        <w:t>LoA</w:t>
      </w:r>
      <w:proofErr w:type="spellEnd"/>
      <w:r w:rsidRPr="00503842">
        <w:rPr>
          <w:rFonts w:ascii="Times New Roman" w:hAnsi="Times New Roman" w:cs="Times New Roman"/>
          <w:spacing w:val="1"/>
        </w:rPr>
        <w:t>, transition activities, Implementation and Post-implementation reviews.</w:t>
      </w:r>
    </w:p>
    <w:p w:rsidR="00845694" w:rsidRPr="00503842" w:rsidRDefault="00845694" w:rsidP="00845694">
      <w:pPr>
        <w:tabs>
          <w:tab w:val="num" w:pos="-90"/>
        </w:tabs>
        <w:kinsoku w:val="0"/>
        <w:overflowPunct w:val="0"/>
        <w:spacing w:line="233" w:lineRule="exact"/>
        <w:jc w:val="both"/>
        <w:textAlignment w:val="baseline"/>
        <w:rPr>
          <w:rFonts w:ascii="Times New Roman" w:hAnsi="Times New Roman" w:cs="Times New Roman"/>
          <w:spacing w:val="1"/>
        </w:rPr>
      </w:pPr>
    </w:p>
    <w:p w:rsidR="00845694" w:rsidRPr="00503842" w:rsidRDefault="00845694" w:rsidP="00845694">
      <w:pPr>
        <w:tabs>
          <w:tab w:val="num" w:pos="-90"/>
        </w:tabs>
        <w:kinsoku w:val="0"/>
        <w:overflowPunct w:val="0"/>
        <w:spacing w:line="233" w:lineRule="exact"/>
        <w:jc w:val="both"/>
        <w:textAlignment w:val="baseline"/>
        <w:rPr>
          <w:rFonts w:ascii="Times New Roman" w:hAnsi="Times New Roman" w:cs="Times New Roman"/>
          <w:spacing w:val="1"/>
        </w:rPr>
      </w:pPr>
      <w:r w:rsidRPr="00503842">
        <w:rPr>
          <w:rFonts w:ascii="Times New Roman" w:hAnsi="Times New Roman" w:cs="Times New Roman"/>
        </w:rPr>
        <w:t>- The ATSUs not capable of AIDC/OLDI should avail the facility of Standalone AIDC/OLDI terminals with a planned implementation date of Q1 2016 , and budget full AIDC/OLDI Integration for 2015 with a planned implementation date of Q2 2017</w:t>
      </w:r>
    </w:p>
    <w:p w:rsidR="00845694" w:rsidRPr="00503842" w:rsidRDefault="00845694" w:rsidP="00845694">
      <w:pPr>
        <w:jc w:val="both"/>
        <w:rPr>
          <w:rFonts w:ascii="Times New Roman" w:hAnsi="Times New Roman" w:cs="Times New Roman"/>
          <w:b/>
          <w:bCs/>
          <w:sz w:val="28"/>
          <w:szCs w:val="28"/>
          <w:u w:val="single"/>
        </w:rPr>
      </w:pPr>
    </w:p>
    <w:p w:rsidR="00845694" w:rsidRPr="00503842" w:rsidRDefault="00845694" w:rsidP="00845694">
      <w:pPr>
        <w:jc w:val="both"/>
        <w:rPr>
          <w:rFonts w:ascii="Times New Roman" w:hAnsi="Times New Roman" w:cs="Times New Roman"/>
          <w:b/>
          <w:bCs/>
          <w:u w:val="single"/>
        </w:rPr>
      </w:pPr>
      <w:r w:rsidRPr="00503842">
        <w:rPr>
          <w:rFonts w:ascii="Times New Roman" w:hAnsi="Times New Roman" w:cs="Times New Roman"/>
          <w:b/>
          <w:bCs/>
          <w:u w:val="single"/>
        </w:rPr>
        <w:t>2015-2016</w:t>
      </w:r>
    </w:p>
    <w:p w:rsidR="00845694" w:rsidRPr="00503842" w:rsidRDefault="00845694" w:rsidP="00845694">
      <w:pPr>
        <w:jc w:val="both"/>
        <w:rPr>
          <w:rFonts w:ascii="Times New Roman" w:hAnsi="Times New Roman" w:cs="Times New Roman"/>
          <w:b/>
          <w:bCs/>
          <w:u w:val="single"/>
        </w:rPr>
      </w:pPr>
    </w:p>
    <w:p w:rsidR="00845694" w:rsidRPr="00503842" w:rsidRDefault="00845694" w:rsidP="00845694">
      <w:pPr>
        <w:jc w:val="both"/>
        <w:rPr>
          <w:rFonts w:ascii="Times New Roman" w:hAnsi="Times New Roman" w:cs="Times New Roman"/>
        </w:rPr>
      </w:pPr>
      <w:r w:rsidRPr="00503842">
        <w:rPr>
          <w:rFonts w:ascii="Times New Roman" w:hAnsi="Times New Roman" w:cs="Times New Roman"/>
        </w:rPr>
        <w:t xml:space="preserve">The ATSUs using AIDC/OLDI in an Operational environment should assist other ATSUs to implement AIDC/OLDI. The OLDI/AIDC software is readily available therefore the ATSUs waiting for software </w:t>
      </w:r>
      <w:r w:rsidRPr="00503842">
        <w:rPr>
          <w:rFonts w:ascii="Times New Roman" w:hAnsi="Times New Roman" w:cs="Times New Roman"/>
        </w:rPr>
        <w:lastRenderedPageBreak/>
        <w:t xml:space="preserve">upgrade should expect a software package by Q4 2015, On receipt of it they should start implementation activities with a planned implementation date of Q2 2016.  </w:t>
      </w:r>
    </w:p>
    <w:p w:rsidR="00845694" w:rsidRPr="00503842" w:rsidRDefault="00845694" w:rsidP="00845694">
      <w:pPr>
        <w:ind w:left="720" w:hanging="720"/>
        <w:jc w:val="both"/>
        <w:rPr>
          <w:rFonts w:ascii="Times New Roman" w:hAnsi="Times New Roman" w:cs="Times New Roman"/>
          <w:b/>
          <w:bCs/>
          <w:u w:val="single"/>
        </w:rPr>
      </w:pPr>
      <w:r w:rsidRPr="00503842">
        <w:rPr>
          <w:rFonts w:ascii="Times New Roman" w:hAnsi="Times New Roman" w:cs="Times New Roman"/>
          <w:b/>
          <w:bCs/>
          <w:u w:val="single"/>
        </w:rPr>
        <w:t>2017</w:t>
      </w:r>
    </w:p>
    <w:p w:rsidR="00845694" w:rsidRPr="00503842" w:rsidRDefault="00845694" w:rsidP="00A148B5">
      <w:pPr>
        <w:ind w:left="720" w:hanging="720"/>
        <w:jc w:val="both"/>
        <w:rPr>
          <w:rFonts w:ascii="Times New Roman" w:hAnsi="Times New Roman" w:cs="Times New Roman"/>
        </w:rPr>
      </w:pPr>
      <w:r w:rsidRPr="00503842">
        <w:rPr>
          <w:rFonts w:ascii="Times New Roman" w:hAnsi="Times New Roman" w:cs="Times New Roman"/>
        </w:rPr>
        <w:t>All ATSUs are connected by Integrated OLDI/AIDC or Standalone terminals</w:t>
      </w:r>
    </w:p>
    <w:p w:rsidR="00845694" w:rsidRPr="00503842" w:rsidRDefault="00845694" w:rsidP="00845694">
      <w:pPr>
        <w:jc w:val="both"/>
        <w:rPr>
          <w:rFonts w:ascii="Times New Roman" w:hAnsi="Times New Roman" w:cs="Times New Roman"/>
          <w:i/>
          <w:iCs/>
          <w:sz w:val="24"/>
          <w:szCs w:val="24"/>
        </w:rPr>
      </w:pPr>
      <w:proofErr w:type="gramStart"/>
      <w:r w:rsidRPr="00503842">
        <w:rPr>
          <w:rFonts w:ascii="Times New Roman" w:hAnsi="Times New Roman" w:cs="Times New Roman"/>
          <w:i/>
          <w:iCs/>
          <w:sz w:val="24"/>
          <w:szCs w:val="24"/>
        </w:rPr>
        <w:t>Specific  requirement</w:t>
      </w:r>
      <w:proofErr w:type="gramEnd"/>
      <w:r w:rsidRPr="00503842">
        <w:rPr>
          <w:rFonts w:ascii="Times New Roman" w:hAnsi="Times New Roman" w:cs="Times New Roman"/>
          <w:i/>
          <w:iCs/>
          <w:sz w:val="24"/>
          <w:szCs w:val="24"/>
        </w:rPr>
        <w:t>:</w:t>
      </w:r>
    </w:p>
    <w:p w:rsidR="00845694" w:rsidRPr="00503842" w:rsidRDefault="00845694" w:rsidP="002E2BE7">
      <w:pPr>
        <w:jc w:val="both"/>
        <w:rPr>
          <w:rFonts w:ascii="Times New Roman" w:hAnsi="Times New Roman" w:cs="Times New Roman"/>
          <w:sz w:val="24"/>
          <w:szCs w:val="24"/>
        </w:rPr>
      </w:pPr>
      <w:r w:rsidRPr="00503842">
        <w:rPr>
          <w:rFonts w:ascii="Times New Roman" w:hAnsi="Times New Roman" w:cs="Times New Roman"/>
          <w:sz w:val="24"/>
          <w:szCs w:val="24"/>
        </w:rPr>
        <w:t xml:space="preserve">  The following States have been identified; that they need to support both AIDC/OLDI: </w:t>
      </w:r>
    </w:p>
    <w:p w:rsidR="00845694" w:rsidRPr="00503842" w:rsidRDefault="00845694" w:rsidP="00845694">
      <w:pPr>
        <w:jc w:val="both"/>
        <w:rPr>
          <w:rFonts w:ascii="Times New Roman" w:hAnsi="Times New Roman" w:cs="Times New Roman"/>
          <w:sz w:val="24"/>
          <w:szCs w:val="24"/>
          <w:u w:val="single"/>
        </w:rPr>
      </w:pPr>
      <w:proofErr w:type="gramStart"/>
      <w:r w:rsidRPr="00503842">
        <w:rPr>
          <w:rFonts w:ascii="Times New Roman" w:hAnsi="Times New Roman" w:cs="Times New Roman"/>
          <w:sz w:val="24"/>
          <w:szCs w:val="24"/>
          <w:u w:val="single"/>
        </w:rPr>
        <w:t>Egypt, Iran, Saudi Arabia, Oman, Libya, and Sudan.</w:t>
      </w:r>
      <w:proofErr w:type="gramEnd"/>
      <w:r w:rsidRPr="00503842">
        <w:rPr>
          <w:rFonts w:ascii="Times New Roman" w:hAnsi="Times New Roman" w:cs="Times New Roman"/>
          <w:sz w:val="24"/>
          <w:szCs w:val="24"/>
          <w:u w:val="single"/>
        </w:rPr>
        <w:t xml:space="preserve"> </w:t>
      </w:r>
    </w:p>
    <w:p w:rsidR="00B70498" w:rsidRDefault="00B70498" w:rsidP="00845694">
      <w:pPr>
        <w:kinsoku w:val="0"/>
        <w:overflowPunct w:val="0"/>
        <w:spacing w:before="160" w:line="246" w:lineRule="exact"/>
        <w:jc w:val="center"/>
        <w:textAlignment w:val="baseline"/>
        <w:rPr>
          <w:rFonts w:ascii="Times New Roman" w:hAnsi="Times New Roman" w:cs="Times New Roman"/>
          <w:spacing w:val="2"/>
          <w:sz w:val="21"/>
          <w:szCs w:val="21"/>
        </w:rPr>
      </w:pPr>
    </w:p>
    <w:p w:rsidR="00845694" w:rsidRPr="00503842" w:rsidRDefault="00845694" w:rsidP="00845694">
      <w:pPr>
        <w:kinsoku w:val="0"/>
        <w:overflowPunct w:val="0"/>
        <w:spacing w:before="160" w:line="246" w:lineRule="exact"/>
        <w:jc w:val="center"/>
        <w:textAlignment w:val="baseline"/>
        <w:rPr>
          <w:rFonts w:ascii="Times New Roman" w:hAnsi="Times New Roman" w:cs="Times New Roman"/>
          <w:spacing w:val="2"/>
          <w:sz w:val="21"/>
          <w:szCs w:val="21"/>
        </w:rPr>
      </w:pPr>
      <w:r w:rsidRPr="00503842">
        <w:rPr>
          <w:rFonts w:ascii="Times New Roman" w:hAnsi="Times New Roman" w:cs="Times New Roman"/>
          <w:spacing w:val="2"/>
          <w:sz w:val="21"/>
          <w:szCs w:val="21"/>
        </w:rPr>
        <w:t>EXPLANATION OF THE TABLE</w:t>
      </w:r>
    </w:p>
    <w:p w:rsidR="00845694" w:rsidRPr="00503842" w:rsidRDefault="00845694" w:rsidP="00845694">
      <w:pPr>
        <w:kinsoku w:val="0"/>
        <w:overflowPunct w:val="0"/>
        <w:spacing w:before="470" w:line="240" w:lineRule="exact"/>
        <w:textAlignment w:val="baseline"/>
        <w:rPr>
          <w:rFonts w:ascii="Times New Roman" w:hAnsi="Times New Roman" w:cs="Times New Roman"/>
          <w:i/>
          <w:iCs/>
          <w:sz w:val="21"/>
          <w:szCs w:val="21"/>
        </w:rPr>
      </w:pPr>
      <w:r w:rsidRPr="00503842">
        <w:rPr>
          <w:rFonts w:ascii="Times New Roman" w:hAnsi="Times New Roman" w:cs="Times New Roman"/>
          <w:i/>
          <w:iCs/>
          <w:sz w:val="21"/>
          <w:szCs w:val="21"/>
        </w:rPr>
        <w:t>Column</w:t>
      </w:r>
    </w:p>
    <w:p w:rsidR="00845694" w:rsidRPr="00503842" w:rsidRDefault="00845694" w:rsidP="00845694">
      <w:pPr>
        <w:tabs>
          <w:tab w:val="left" w:pos="648"/>
        </w:tabs>
        <w:kinsoku w:val="0"/>
        <w:overflowPunct w:val="0"/>
        <w:spacing w:before="225" w:line="250" w:lineRule="exact"/>
        <w:textAlignment w:val="baseline"/>
        <w:rPr>
          <w:rFonts w:ascii="Times New Roman" w:hAnsi="Times New Roman" w:cs="Times New Roman"/>
          <w:spacing w:val="1"/>
          <w:sz w:val="21"/>
          <w:szCs w:val="21"/>
        </w:rPr>
      </w:pPr>
      <w:r w:rsidRPr="00503842">
        <w:rPr>
          <w:rFonts w:ascii="Times New Roman" w:hAnsi="Times New Roman" w:cs="Times New Roman"/>
          <w:spacing w:val="1"/>
          <w:sz w:val="21"/>
          <w:szCs w:val="21"/>
        </w:rPr>
        <w:t>1</w:t>
      </w:r>
      <w:r w:rsidRPr="00503842">
        <w:rPr>
          <w:rFonts w:ascii="Times New Roman" w:hAnsi="Times New Roman" w:cs="Times New Roman"/>
          <w:spacing w:val="1"/>
          <w:sz w:val="21"/>
          <w:szCs w:val="21"/>
        </w:rPr>
        <w:tab/>
      </w:r>
      <w:r w:rsidRPr="00503842">
        <w:rPr>
          <w:rFonts w:ascii="Times New Roman" w:hAnsi="Times New Roman" w:cs="Times New Roman"/>
          <w:spacing w:val="1"/>
          <w:sz w:val="21"/>
          <w:szCs w:val="21"/>
          <w:u w:val="single"/>
        </w:rPr>
        <w:t>State/Administration</w:t>
      </w:r>
      <w:r w:rsidRPr="00503842">
        <w:rPr>
          <w:rFonts w:ascii="Times New Roman" w:hAnsi="Times New Roman" w:cs="Times New Roman"/>
          <w:spacing w:val="1"/>
          <w:sz w:val="21"/>
          <w:szCs w:val="21"/>
        </w:rPr>
        <w:t xml:space="preserve"> – the name of the State/Administration;</w:t>
      </w:r>
    </w:p>
    <w:p w:rsidR="00845694" w:rsidRPr="00503842" w:rsidRDefault="00845694" w:rsidP="00845694">
      <w:pPr>
        <w:tabs>
          <w:tab w:val="left" w:pos="648"/>
        </w:tabs>
        <w:kinsoku w:val="0"/>
        <w:overflowPunct w:val="0"/>
        <w:spacing w:before="216" w:line="242" w:lineRule="exact"/>
        <w:textAlignment w:val="baseline"/>
        <w:rPr>
          <w:rFonts w:ascii="Times New Roman" w:hAnsi="Times New Roman" w:cs="Times New Roman"/>
          <w:spacing w:val="1"/>
          <w:sz w:val="21"/>
          <w:szCs w:val="21"/>
        </w:rPr>
      </w:pPr>
      <w:r w:rsidRPr="00503842">
        <w:rPr>
          <w:rFonts w:ascii="Times New Roman" w:hAnsi="Times New Roman" w:cs="Times New Roman"/>
          <w:spacing w:val="4"/>
          <w:sz w:val="21"/>
          <w:szCs w:val="21"/>
        </w:rPr>
        <w:t>2</w:t>
      </w:r>
      <w:r w:rsidRPr="00503842">
        <w:rPr>
          <w:rFonts w:ascii="Times New Roman" w:hAnsi="Times New Roman" w:cs="Times New Roman"/>
          <w:spacing w:val="4"/>
          <w:sz w:val="21"/>
          <w:szCs w:val="21"/>
        </w:rPr>
        <w:tab/>
      </w:r>
      <w:r w:rsidRPr="00503842">
        <w:rPr>
          <w:rFonts w:ascii="Times New Roman" w:hAnsi="Times New Roman" w:cs="Times New Roman"/>
          <w:spacing w:val="4"/>
          <w:sz w:val="21"/>
          <w:szCs w:val="21"/>
          <w:u w:val="single"/>
        </w:rPr>
        <w:t>Location of AIDC/OLDI end system</w:t>
      </w:r>
      <w:r w:rsidRPr="00503842">
        <w:rPr>
          <w:rFonts w:ascii="Times New Roman" w:hAnsi="Times New Roman" w:cs="Times New Roman"/>
          <w:spacing w:val="4"/>
          <w:sz w:val="21"/>
          <w:szCs w:val="21"/>
        </w:rPr>
        <w:t xml:space="preserve"> – the location of the AIDC/OLDI end system under the </w:t>
      </w:r>
      <w:r w:rsidRPr="00503842">
        <w:rPr>
          <w:rFonts w:ascii="Times New Roman" w:hAnsi="Times New Roman" w:cs="Times New Roman"/>
          <w:spacing w:val="4"/>
          <w:sz w:val="21"/>
          <w:szCs w:val="21"/>
        </w:rPr>
        <w:tab/>
        <w:t xml:space="preserve">supervision of </w:t>
      </w:r>
      <w:r w:rsidRPr="00503842">
        <w:rPr>
          <w:rFonts w:ascii="Times New Roman" w:hAnsi="Times New Roman" w:cs="Times New Roman"/>
          <w:spacing w:val="1"/>
          <w:sz w:val="21"/>
          <w:szCs w:val="21"/>
        </w:rPr>
        <w:t>State/Administration identified in column 1;</w:t>
      </w:r>
    </w:p>
    <w:p w:rsidR="00845694" w:rsidRPr="00503842" w:rsidRDefault="00845694" w:rsidP="00845694">
      <w:pPr>
        <w:tabs>
          <w:tab w:val="left" w:pos="648"/>
        </w:tabs>
        <w:kinsoku w:val="0"/>
        <w:overflowPunct w:val="0"/>
        <w:spacing w:before="220" w:line="250" w:lineRule="exact"/>
        <w:textAlignment w:val="baseline"/>
        <w:rPr>
          <w:rFonts w:ascii="Times New Roman" w:hAnsi="Times New Roman" w:cs="Times New Roman"/>
          <w:spacing w:val="1"/>
          <w:sz w:val="21"/>
          <w:szCs w:val="21"/>
        </w:rPr>
      </w:pPr>
      <w:r w:rsidRPr="00503842">
        <w:rPr>
          <w:rFonts w:ascii="Times New Roman" w:hAnsi="Times New Roman" w:cs="Times New Roman"/>
          <w:spacing w:val="1"/>
          <w:sz w:val="21"/>
          <w:szCs w:val="21"/>
        </w:rPr>
        <w:t>3</w:t>
      </w:r>
      <w:r w:rsidRPr="00503842">
        <w:rPr>
          <w:rFonts w:ascii="Times New Roman" w:hAnsi="Times New Roman" w:cs="Times New Roman"/>
          <w:spacing w:val="1"/>
          <w:sz w:val="21"/>
          <w:szCs w:val="21"/>
        </w:rPr>
        <w:tab/>
      </w:r>
      <w:r w:rsidRPr="00503842">
        <w:rPr>
          <w:rFonts w:ascii="Times New Roman" w:hAnsi="Times New Roman" w:cs="Times New Roman"/>
          <w:spacing w:val="1"/>
          <w:sz w:val="21"/>
          <w:szCs w:val="21"/>
          <w:u w:val="single"/>
        </w:rPr>
        <w:t>AIDC/OLDI Pair</w:t>
      </w:r>
      <w:r w:rsidRPr="00503842">
        <w:rPr>
          <w:rFonts w:ascii="Times New Roman" w:hAnsi="Times New Roman" w:cs="Times New Roman"/>
          <w:spacing w:val="1"/>
          <w:sz w:val="21"/>
          <w:szCs w:val="21"/>
        </w:rPr>
        <w:t xml:space="preserve"> – the correspondent AIDC/OLDI end system;</w:t>
      </w:r>
    </w:p>
    <w:p w:rsidR="00845694" w:rsidRPr="00503842" w:rsidRDefault="00845694" w:rsidP="00845694">
      <w:pPr>
        <w:kinsoku w:val="0"/>
        <w:overflowPunct w:val="0"/>
        <w:spacing w:before="215" w:line="250" w:lineRule="exact"/>
        <w:ind w:left="648"/>
        <w:textAlignment w:val="baseline"/>
        <w:rPr>
          <w:rFonts w:ascii="Times New Roman" w:hAnsi="Times New Roman" w:cs="Times New Roman"/>
          <w:spacing w:val="1"/>
          <w:sz w:val="21"/>
          <w:szCs w:val="21"/>
        </w:rPr>
      </w:pPr>
      <w:r w:rsidRPr="00503842">
        <w:rPr>
          <w:rFonts w:ascii="Times New Roman" w:hAnsi="Times New Roman" w:cs="Times New Roman"/>
          <w:spacing w:val="1"/>
          <w:sz w:val="21"/>
          <w:szCs w:val="21"/>
          <w:u w:val="single"/>
        </w:rPr>
        <w:t>Location</w:t>
      </w:r>
      <w:r w:rsidRPr="00503842">
        <w:rPr>
          <w:rFonts w:ascii="Times New Roman" w:hAnsi="Times New Roman" w:cs="Times New Roman"/>
          <w:spacing w:val="1"/>
          <w:sz w:val="21"/>
          <w:szCs w:val="21"/>
        </w:rPr>
        <w:t xml:space="preserve"> – location of the correspondent AIDC/OLDI end system</w:t>
      </w:r>
    </w:p>
    <w:p w:rsidR="00845694" w:rsidRPr="00503842" w:rsidRDefault="00845694" w:rsidP="00845694">
      <w:pPr>
        <w:kinsoku w:val="0"/>
        <w:overflowPunct w:val="0"/>
        <w:spacing w:before="237" w:line="230" w:lineRule="exact"/>
        <w:ind w:left="648" w:right="72"/>
        <w:jc w:val="both"/>
        <w:textAlignment w:val="baseline"/>
        <w:rPr>
          <w:rFonts w:ascii="Times New Roman" w:hAnsi="Times New Roman" w:cs="Times New Roman"/>
          <w:sz w:val="21"/>
          <w:szCs w:val="21"/>
        </w:rPr>
      </w:pPr>
      <w:r w:rsidRPr="00503842">
        <w:rPr>
          <w:rFonts w:ascii="Times New Roman" w:hAnsi="Times New Roman" w:cs="Times New Roman"/>
          <w:sz w:val="21"/>
          <w:szCs w:val="21"/>
          <w:u w:val="single"/>
        </w:rPr>
        <w:t>State/Administration</w:t>
      </w:r>
      <w:r w:rsidRPr="00503842">
        <w:rPr>
          <w:rFonts w:ascii="Times New Roman" w:hAnsi="Times New Roman" w:cs="Times New Roman"/>
          <w:sz w:val="21"/>
          <w:szCs w:val="21"/>
        </w:rPr>
        <w:t xml:space="preserve"> – the name of the State/Administration responsible for management of the correspondent AIDC end system</w:t>
      </w:r>
    </w:p>
    <w:p w:rsidR="00845694" w:rsidRPr="00503842" w:rsidRDefault="00845694" w:rsidP="00845694">
      <w:pPr>
        <w:tabs>
          <w:tab w:val="left" w:pos="648"/>
        </w:tabs>
        <w:kinsoku w:val="0"/>
        <w:overflowPunct w:val="0"/>
        <w:spacing w:before="220" w:line="242" w:lineRule="exact"/>
        <w:textAlignment w:val="baseline"/>
        <w:rPr>
          <w:rFonts w:ascii="Times New Roman" w:hAnsi="Times New Roman" w:cs="Times New Roman"/>
          <w:spacing w:val="2"/>
          <w:sz w:val="21"/>
          <w:szCs w:val="21"/>
        </w:rPr>
      </w:pPr>
      <w:r w:rsidRPr="00503842">
        <w:rPr>
          <w:rFonts w:ascii="Times New Roman" w:hAnsi="Times New Roman" w:cs="Times New Roman"/>
          <w:spacing w:val="10"/>
          <w:sz w:val="21"/>
          <w:szCs w:val="21"/>
        </w:rPr>
        <w:t>4</w:t>
      </w:r>
      <w:r w:rsidRPr="00503842">
        <w:rPr>
          <w:rFonts w:ascii="Times New Roman" w:hAnsi="Times New Roman" w:cs="Times New Roman"/>
          <w:spacing w:val="10"/>
          <w:sz w:val="21"/>
          <w:szCs w:val="21"/>
        </w:rPr>
        <w:tab/>
      </w:r>
      <w:r w:rsidRPr="00503842">
        <w:rPr>
          <w:rFonts w:ascii="Times New Roman" w:hAnsi="Times New Roman" w:cs="Times New Roman"/>
          <w:spacing w:val="10"/>
          <w:sz w:val="21"/>
          <w:szCs w:val="21"/>
          <w:u w:val="single"/>
        </w:rPr>
        <w:t>AIDC/OLDI standard used</w:t>
      </w:r>
      <w:r w:rsidRPr="00503842">
        <w:rPr>
          <w:rFonts w:ascii="Times New Roman" w:hAnsi="Times New Roman" w:cs="Times New Roman"/>
          <w:spacing w:val="10"/>
          <w:sz w:val="21"/>
          <w:szCs w:val="21"/>
        </w:rPr>
        <w:t xml:space="preserve"> – Wither AIDC/OLDI and the adopted Standard for the </w:t>
      </w:r>
      <w:r w:rsidRPr="00503842">
        <w:rPr>
          <w:rFonts w:ascii="Times New Roman" w:hAnsi="Times New Roman" w:cs="Times New Roman"/>
          <w:spacing w:val="10"/>
          <w:sz w:val="21"/>
          <w:szCs w:val="21"/>
        </w:rPr>
        <w:tab/>
        <w:t xml:space="preserve">connection between the </w:t>
      </w:r>
      <w:r w:rsidRPr="00503842">
        <w:rPr>
          <w:rFonts w:ascii="Times New Roman" w:hAnsi="Times New Roman" w:cs="Times New Roman"/>
          <w:spacing w:val="2"/>
          <w:sz w:val="21"/>
          <w:szCs w:val="21"/>
        </w:rPr>
        <w:t>corresponding pairs, AFTN, AFTN/AMHS or ATN;</w:t>
      </w:r>
    </w:p>
    <w:p w:rsidR="00845694" w:rsidRPr="00503842" w:rsidRDefault="00845694" w:rsidP="00845694">
      <w:pPr>
        <w:tabs>
          <w:tab w:val="left" w:pos="648"/>
        </w:tabs>
        <w:kinsoku w:val="0"/>
        <w:overflowPunct w:val="0"/>
        <w:spacing w:before="219" w:line="250" w:lineRule="exact"/>
        <w:textAlignment w:val="baseline"/>
        <w:rPr>
          <w:rFonts w:ascii="Times New Roman" w:hAnsi="Times New Roman" w:cs="Times New Roman"/>
          <w:spacing w:val="1"/>
          <w:sz w:val="21"/>
          <w:szCs w:val="21"/>
        </w:rPr>
      </w:pPr>
      <w:r w:rsidRPr="00503842">
        <w:rPr>
          <w:rFonts w:ascii="Times New Roman" w:hAnsi="Times New Roman" w:cs="Times New Roman"/>
          <w:spacing w:val="1"/>
          <w:sz w:val="21"/>
          <w:szCs w:val="21"/>
        </w:rPr>
        <w:t>5</w:t>
      </w:r>
      <w:r w:rsidRPr="00503842">
        <w:rPr>
          <w:rFonts w:ascii="Times New Roman" w:hAnsi="Times New Roman" w:cs="Times New Roman"/>
          <w:spacing w:val="1"/>
          <w:sz w:val="21"/>
          <w:szCs w:val="21"/>
        </w:rPr>
        <w:tab/>
      </w:r>
      <w:r w:rsidRPr="00503842">
        <w:rPr>
          <w:rFonts w:ascii="Times New Roman" w:hAnsi="Times New Roman" w:cs="Times New Roman"/>
          <w:spacing w:val="1"/>
          <w:sz w:val="21"/>
          <w:szCs w:val="21"/>
          <w:u w:val="single"/>
        </w:rPr>
        <w:t>Target Date of Implementation</w:t>
      </w:r>
      <w:r w:rsidRPr="00503842">
        <w:rPr>
          <w:rFonts w:ascii="Times New Roman" w:hAnsi="Times New Roman" w:cs="Times New Roman"/>
          <w:spacing w:val="1"/>
          <w:sz w:val="21"/>
          <w:szCs w:val="21"/>
        </w:rPr>
        <w:t xml:space="preserve"> – date of implementation of the AIDC/OLDI end system; and</w:t>
      </w:r>
    </w:p>
    <w:p w:rsidR="00AC5731" w:rsidRDefault="00845694" w:rsidP="00AC5731">
      <w:pPr>
        <w:tabs>
          <w:tab w:val="left" w:pos="648"/>
        </w:tabs>
        <w:kinsoku w:val="0"/>
        <w:overflowPunct w:val="0"/>
        <w:spacing w:before="221" w:line="240" w:lineRule="exact"/>
        <w:textAlignment w:val="baseline"/>
        <w:rPr>
          <w:rFonts w:ascii="Times New Roman" w:hAnsi="Times New Roman" w:cs="Times New Roman"/>
          <w:spacing w:val="6"/>
          <w:sz w:val="21"/>
          <w:szCs w:val="21"/>
        </w:rPr>
      </w:pPr>
      <w:r w:rsidRPr="00503842">
        <w:rPr>
          <w:rFonts w:ascii="Times New Roman" w:hAnsi="Times New Roman" w:cs="Times New Roman"/>
          <w:spacing w:val="6"/>
          <w:sz w:val="21"/>
          <w:szCs w:val="21"/>
        </w:rPr>
        <w:t>6</w:t>
      </w:r>
      <w:r w:rsidRPr="00503842">
        <w:rPr>
          <w:rFonts w:ascii="Times New Roman" w:hAnsi="Times New Roman" w:cs="Times New Roman"/>
          <w:spacing w:val="6"/>
          <w:sz w:val="21"/>
          <w:szCs w:val="21"/>
        </w:rPr>
        <w:tab/>
      </w:r>
      <w:r w:rsidRPr="00503842">
        <w:rPr>
          <w:rFonts w:ascii="Times New Roman" w:hAnsi="Times New Roman" w:cs="Times New Roman"/>
          <w:spacing w:val="6"/>
          <w:sz w:val="21"/>
          <w:szCs w:val="21"/>
          <w:u w:val="single"/>
        </w:rPr>
        <w:t>Remarks</w:t>
      </w:r>
      <w:r w:rsidRPr="00503842">
        <w:rPr>
          <w:rFonts w:ascii="Times New Roman" w:hAnsi="Times New Roman" w:cs="Times New Roman"/>
          <w:spacing w:val="6"/>
          <w:sz w:val="21"/>
          <w:szCs w:val="21"/>
        </w:rPr>
        <w:t xml:space="preserve"> – any additional information.  </w:t>
      </w:r>
    </w:p>
    <w:p w:rsidR="00845694" w:rsidRPr="00B70498" w:rsidRDefault="00845694" w:rsidP="00B70498">
      <w:pPr>
        <w:widowControl w:val="0"/>
        <w:tabs>
          <w:tab w:val="left" w:pos="648"/>
        </w:tabs>
        <w:kinsoku w:val="0"/>
        <w:overflowPunct w:val="0"/>
        <w:spacing w:before="221" w:line="240" w:lineRule="exact"/>
        <w:textAlignment w:val="baseline"/>
        <w:rPr>
          <w:rFonts w:ascii="Times New Roman" w:hAnsi="Times New Roman" w:cs="Times New Roman"/>
          <w:spacing w:val="1"/>
          <w:sz w:val="21"/>
          <w:szCs w:val="21"/>
        </w:rPr>
        <w:sectPr w:rsidR="00845694" w:rsidRPr="00B70498" w:rsidSect="005F373B">
          <w:headerReference w:type="even" r:id="rId13"/>
          <w:headerReference w:type="default" r:id="rId14"/>
          <w:footerReference w:type="even" r:id="rId15"/>
          <w:footerReference w:type="default" r:id="rId16"/>
          <w:headerReference w:type="first" r:id="rId17"/>
          <w:footerReference w:type="first" r:id="rId18"/>
          <w:pgSz w:w="11904" w:h="16843"/>
          <w:pgMar w:top="1540" w:right="1322" w:bottom="5247" w:left="1402" w:header="720" w:footer="720" w:gutter="0"/>
          <w:cols w:space="720"/>
          <w:noEndnote/>
          <w:titlePg/>
          <w:docGrid w:linePitch="272"/>
        </w:sectPr>
      </w:pPr>
      <w:proofErr w:type="gramStart"/>
      <w:r w:rsidRPr="00503842">
        <w:rPr>
          <w:rFonts w:ascii="Times New Roman" w:hAnsi="Times New Roman" w:cs="Times New Roman"/>
          <w:spacing w:val="6"/>
          <w:sz w:val="21"/>
          <w:szCs w:val="21"/>
        </w:rPr>
        <w:t>the</w:t>
      </w:r>
      <w:proofErr w:type="gramEnd"/>
      <w:r w:rsidRPr="00503842">
        <w:rPr>
          <w:rFonts w:ascii="Times New Roman" w:hAnsi="Times New Roman" w:cs="Times New Roman"/>
          <w:spacing w:val="6"/>
          <w:sz w:val="21"/>
          <w:szCs w:val="21"/>
        </w:rPr>
        <w:t xml:space="preserve"> details on the AIDC/OLDI system and the focal point this will facilitate the implementation and contacting hat will accelerate the implementation.</w:t>
      </w:r>
      <w:r w:rsidRPr="0050384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217"/>
        <w:gridCol w:w="1735"/>
        <w:gridCol w:w="1634"/>
        <w:gridCol w:w="2196"/>
        <w:gridCol w:w="1652"/>
        <w:gridCol w:w="2007"/>
        <w:gridCol w:w="2068"/>
      </w:tblGrid>
      <w:tr w:rsidR="00845694" w:rsidRPr="00503842" w:rsidTr="00F22C68">
        <w:trPr>
          <w:trHeight w:val="604"/>
        </w:trPr>
        <w:tc>
          <w:tcPr>
            <w:tcW w:w="2217" w:type="dxa"/>
            <w:vMerge w:val="restart"/>
            <w:shd w:val="clear" w:color="auto" w:fill="C6D9F1" w:themeFill="text2" w:themeFillTint="33"/>
            <w:vAlign w:val="center"/>
          </w:tcPr>
          <w:p w:rsidR="00845694" w:rsidRPr="00503842" w:rsidRDefault="00845694" w:rsidP="005F373B">
            <w:pPr>
              <w:kinsoku w:val="0"/>
              <w:overflowPunct w:val="0"/>
              <w:spacing w:before="288" w:after="267" w:line="170" w:lineRule="exact"/>
              <w:jc w:val="center"/>
              <w:textAlignment w:val="baseline"/>
              <w:rPr>
                <w:rFonts w:ascii="Times New Roman" w:hAnsi="Times New Roman" w:cs="Times New Roman"/>
                <w:b/>
                <w:bCs/>
                <w:color w:val="000000"/>
                <w:spacing w:val="1"/>
              </w:rPr>
            </w:pPr>
            <w:r w:rsidRPr="00503842">
              <w:rPr>
                <w:rFonts w:ascii="Times New Roman" w:hAnsi="Times New Roman" w:cs="Times New Roman"/>
                <w:b/>
                <w:bCs/>
                <w:color w:val="000000"/>
                <w:spacing w:val="1"/>
              </w:rPr>
              <w:lastRenderedPageBreak/>
              <w:t>State/Administration</w:t>
            </w:r>
          </w:p>
          <w:p w:rsidR="00845694" w:rsidRPr="00503842" w:rsidRDefault="00845694" w:rsidP="005F373B">
            <w:pPr>
              <w:kinsoku w:val="0"/>
              <w:overflowPunct w:val="0"/>
              <w:spacing w:before="288" w:after="267" w:line="170" w:lineRule="exact"/>
              <w:jc w:val="center"/>
              <w:textAlignment w:val="baseline"/>
              <w:rPr>
                <w:rFonts w:ascii="Times New Roman" w:hAnsi="Times New Roman" w:cs="Times New Roman"/>
                <w:b/>
                <w:bCs/>
                <w:color w:val="000000"/>
                <w:spacing w:val="1"/>
              </w:rPr>
            </w:pPr>
          </w:p>
        </w:tc>
        <w:tc>
          <w:tcPr>
            <w:tcW w:w="1735" w:type="dxa"/>
            <w:vMerge w:val="restart"/>
            <w:shd w:val="clear" w:color="auto" w:fill="C6D9F1" w:themeFill="text2" w:themeFillTint="33"/>
            <w:vAlign w:val="center"/>
          </w:tcPr>
          <w:p w:rsidR="00845694" w:rsidRPr="00503842" w:rsidRDefault="00845694" w:rsidP="005F373B">
            <w:pPr>
              <w:kinsoku w:val="0"/>
              <w:overflowPunct w:val="0"/>
              <w:spacing w:before="160" w:after="171" w:line="197" w:lineRule="exact"/>
              <w:ind w:left="122" w:firstLine="22"/>
              <w:jc w:val="both"/>
              <w:textAlignment w:val="baseline"/>
              <w:rPr>
                <w:rFonts w:ascii="Times New Roman" w:hAnsi="Times New Roman" w:cs="Times New Roman"/>
                <w:b/>
                <w:bCs/>
                <w:color w:val="000000"/>
                <w:sz w:val="21"/>
                <w:szCs w:val="21"/>
              </w:rPr>
            </w:pPr>
            <w:r w:rsidRPr="00503842">
              <w:rPr>
                <w:rFonts w:ascii="Times New Roman" w:hAnsi="Times New Roman" w:cs="Times New Roman"/>
                <w:b/>
                <w:bCs/>
                <w:color w:val="000000"/>
                <w:sz w:val="21"/>
                <w:szCs w:val="21"/>
              </w:rPr>
              <w:t>Location of AIDC/OLDI end system</w:t>
            </w:r>
          </w:p>
        </w:tc>
        <w:tc>
          <w:tcPr>
            <w:tcW w:w="3830" w:type="dxa"/>
            <w:gridSpan w:val="2"/>
            <w:shd w:val="clear" w:color="auto" w:fill="C6D9F1" w:themeFill="text2" w:themeFillTint="33"/>
            <w:vAlign w:val="center"/>
          </w:tcPr>
          <w:p w:rsidR="00845694" w:rsidRPr="00503842" w:rsidRDefault="00845694" w:rsidP="005F373B">
            <w:pPr>
              <w:kinsoku w:val="0"/>
              <w:overflowPunct w:val="0"/>
              <w:spacing w:before="34" w:after="2" w:line="170" w:lineRule="exact"/>
              <w:jc w:val="center"/>
              <w:textAlignment w:val="baseline"/>
              <w:rPr>
                <w:rFonts w:ascii="Times New Roman" w:hAnsi="Times New Roman" w:cs="Times New Roman"/>
                <w:b/>
                <w:bCs/>
                <w:color w:val="000000"/>
                <w:spacing w:val="1"/>
              </w:rPr>
            </w:pPr>
            <w:r w:rsidRPr="00503842">
              <w:rPr>
                <w:rFonts w:ascii="Times New Roman" w:hAnsi="Times New Roman" w:cs="Times New Roman"/>
                <w:b/>
                <w:bCs/>
                <w:color w:val="000000"/>
                <w:spacing w:val="1"/>
              </w:rPr>
              <w:t>AIDC/OLDI Pair</w:t>
            </w:r>
          </w:p>
        </w:tc>
        <w:tc>
          <w:tcPr>
            <w:tcW w:w="1507" w:type="dxa"/>
            <w:vMerge w:val="restart"/>
            <w:shd w:val="clear" w:color="auto" w:fill="C6D9F1" w:themeFill="text2" w:themeFillTint="33"/>
            <w:vAlign w:val="center"/>
          </w:tcPr>
          <w:p w:rsidR="00845694" w:rsidRPr="00503842" w:rsidRDefault="00845694" w:rsidP="005F373B">
            <w:pPr>
              <w:kinsoku w:val="0"/>
              <w:overflowPunct w:val="0"/>
              <w:spacing w:before="160" w:after="171" w:line="197" w:lineRule="exact"/>
              <w:jc w:val="center"/>
              <w:textAlignment w:val="baseline"/>
              <w:rPr>
                <w:rFonts w:ascii="Times New Roman" w:hAnsi="Times New Roman" w:cs="Times New Roman"/>
                <w:b/>
                <w:bCs/>
                <w:color w:val="000000"/>
              </w:rPr>
            </w:pPr>
            <w:r w:rsidRPr="00503842">
              <w:rPr>
                <w:rFonts w:ascii="Times New Roman" w:hAnsi="Times New Roman" w:cs="Times New Roman"/>
                <w:b/>
                <w:bCs/>
                <w:color w:val="000000"/>
              </w:rPr>
              <w:t>AIDC/OLDI standard</w:t>
            </w:r>
            <w:r w:rsidRPr="00503842">
              <w:rPr>
                <w:rFonts w:ascii="Times New Roman" w:hAnsi="Times New Roman" w:cs="Times New Roman"/>
                <w:b/>
                <w:bCs/>
                <w:color w:val="000000"/>
              </w:rPr>
              <w:br/>
              <w:t>used</w:t>
            </w:r>
          </w:p>
        </w:tc>
        <w:tc>
          <w:tcPr>
            <w:tcW w:w="2007" w:type="dxa"/>
            <w:vMerge w:val="restart"/>
            <w:shd w:val="clear" w:color="auto" w:fill="C6D9F1" w:themeFill="text2" w:themeFillTint="33"/>
            <w:vAlign w:val="center"/>
          </w:tcPr>
          <w:p w:rsidR="00845694" w:rsidRPr="00503842" w:rsidRDefault="00845694" w:rsidP="005F373B">
            <w:pPr>
              <w:kinsoku w:val="0"/>
              <w:overflowPunct w:val="0"/>
              <w:spacing w:before="160" w:after="171" w:line="197" w:lineRule="exact"/>
              <w:jc w:val="center"/>
              <w:textAlignment w:val="baseline"/>
              <w:rPr>
                <w:rFonts w:ascii="Times New Roman" w:hAnsi="Times New Roman" w:cs="Times New Roman"/>
                <w:b/>
                <w:bCs/>
                <w:color w:val="000000"/>
              </w:rPr>
            </w:pPr>
            <w:r w:rsidRPr="00503842">
              <w:rPr>
                <w:rFonts w:ascii="Times New Roman" w:hAnsi="Times New Roman" w:cs="Times New Roman"/>
                <w:b/>
                <w:bCs/>
                <w:color w:val="000000"/>
              </w:rPr>
              <w:t>Target date of</w:t>
            </w:r>
            <w:r w:rsidRPr="00503842">
              <w:rPr>
                <w:rFonts w:ascii="Times New Roman" w:hAnsi="Times New Roman" w:cs="Times New Roman"/>
                <w:b/>
                <w:bCs/>
                <w:color w:val="000000"/>
              </w:rPr>
              <w:br/>
              <w:t>Implementation</w:t>
            </w:r>
          </w:p>
        </w:tc>
        <w:tc>
          <w:tcPr>
            <w:tcW w:w="2068" w:type="dxa"/>
            <w:vMerge w:val="restart"/>
            <w:shd w:val="clear" w:color="auto" w:fill="C6D9F1" w:themeFill="text2" w:themeFillTint="33"/>
            <w:vAlign w:val="center"/>
          </w:tcPr>
          <w:p w:rsidR="00845694" w:rsidRPr="00503842" w:rsidRDefault="00845694" w:rsidP="005F373B">
            <w:pPr>
              <w:kinsoku w:val="0"/>
              <w:overflowPunct w:val="0"/>
              <w:spacing w:before="288" w:after="267" w:line="170" w:lineRule="exact"/>
              <w:ind w:left="833"/>
              <w:jc w:val="center"/>
              <w:textAlignment w:val="baseline"/>
              <w:rPr>
                <w:rFonts w:ascii="Times New Roman" w:hAnsi="Times New Roman" w:cs="Times New Roman"/>
                <w:b/>
                <w:bCs/>
                <w:color w:val="000000"/>
                <w:spacing w:val="1"/>
              </w:rPr>
            </w:pPr>
            <w:r w:rsidRPr="00503842">
              <w:rPr>
                <w:rFonts w:ascii="Times New Roman" w:hAnsi="Times New Roman" w:cs="Times New Roman"/>
                <w:b/>
                <w:bCs/>
                <w:color w:val="000000"/>
                <w:spacing w:val="1"/>
              </w:rPr>
              <w:t>Remarks</w:t>
            </w:r>
          </w:p>
        </w:tc>
      </w:tr>
      <w:tr w:rsidR="00845694" w:rsidRPr="00503842" w:rsidTr="00F22C68">
        <w:trPr>
          <w:trHeight w:val="604"/>
        </w:trPr>
        <w:tc>
          <w:tcPr>
            <w:tcW w:w="2217" w:type="dxa"/>
            <w:vMerge/>
            <w:shd w:val="clear" w:color="auto" w:fill="C6D9F1" w:themeFill="text2" w:themeFillTint="33"/>
            <w:vAlign w:val="center"/>
          </w:tcPr>
          <w:p w:rsidR="00845694" w:rsidRPr="00503842" w:rsidRDefault="00845694" w:rsidP="005F373B">
            <w:pPr>
              <w:kinsoku w:val="0"/>
              <w:overflowPunct w:val="0"/>
              <w:spacing w:before="288" w:after="267" w:line="170" w:lineRule="exact"/>
              <w:jc w:val="center"/>
              <w:textAlignment w:val="baseline"/>
              <w:rPr>
                <w:rFonts w:ascii="Times New Roman" w:hAnsi="Times New Roman" w:cs="Times New Roman"/>
                <w:b/>
                <w:bCs/>
                <w:color w:val="000000"/>
                <w:spacing w:val="1"/>
              </w:rPr>
            </w:pPr>
          </w:p>
        </w:tc>
        <w:tc>
          <w:tcPr>
            <w:tcW w:w="1735" w:type="dxa"/>
            <w:vMerge/>
            <w:shd w:val="clear" w:color="auto" w:fill="C6D9F1" w:themeFill="text2" w:themeFillTint="33"/>
            <w:vAlign w:val="center"/>
          </w:tcPr>
          <w:p w:rsidR="00845694" w:rsidRPr="00503842" w:rsidRDefault="00845694" w:rsidP="005F373B">
            <w:pPr>
              <w:kinsoku w:val="0"/>
              <w:overflowPunct w:val="0"/>
              <w:spacing w:before="160" w:after="171" w:line="197" w:lineRule="exact"/>
              <w:ind w:left="360" w:hanging="216"/>
              <w:textAlignment w:val="baseline"/>
              <w:rPr>
                <w:rFonts w:ascii="Times New Roman" w:hAnsi="Times New Roman" w:cs="Times New Roman"/>
                <w:b/>
                <w:bCs/>
                <w:color w:val="000000"/>
              </w:rPr>
            </w:pPr>
          </w:p>
        </w:tc>
        <w:tc>
          <w:tcPr>
            <w:tcW w:w="1634" w:type="dxa"/>
            <w:shd w:val="clear" w:color="auto" w:fill="C6D9F1" w:themeFill="text2" w:themeFillTint="33"/>
            <w:vAlign w:val="center"/>
          </w:tcPr>
          <w:p w:rsidR="00845694" w:rsidRPr="00503842" w:rsidRDefault="00845694" w:rsidP="005F373B">
            <w:pPr>
              <w:kinsoku w:val="0"/>
              <w:overflowPunct w:val="0"/>
              <w:spacing w:before="34" w:after="2" w:line="170" w:lineRule="exact"/>
              <w:jc w:val="center"/>
              <w:textAlignment w:val="baseline"/>
              <w:rPr>
                <w:rFonts w:ascii="Times New Roman" w:hAnsi="Times New Roman" w:cs="Times New Roman"/>
                <w:b/>
                <w:bCs/>
                <w:color w:val="000000"/>
                <w:spacing w:val="1"/>
              </w:rPr>
            </w:pPr>
            <w:r w:rsidRPr="00503842">
              <w:rPr>
                <w:rFonts w:ascii="Times New Roman" w:hAnsi="Times New Roman" w:cs="Times New Roman"/>
                <w:b/>
                <w:bCs/>
                <w:color w:val="000000"/>
              </w:rPr>
              <w:t>Correspondent</w:t>
            </w:r>
            <w:r w:rsidRPr="00503842">
              <w:rPr>
                <w:rFonts w:ascii="Times New Roman" w:hAnsi="Times New Roman" w:cs="Times New Roman"/>
                <w:b/>
                <w:bCs/>
                <w:color w:val="000000"/>
              </w:rPr>
              <w:br/>
              <w:t>Location</w:t>
            </w:r>
          </w:p>
        </w:tc>
        <w:tc>
          <w:tcPr>
            <w:tcW w:w="2196" w:type="dxa"/>
            <w:shd w:val="clear" w:color="auto" w:fill="C6D9F1" w:themeFill="text2" w:themeFillTint="33"/>
            <w:vAlign w:val="center"/>
          </w:tcPr>
          <w:p w:rsidR="00845694" w:rsidRPr="00503842" w:rsidRDefault="00845694" w:rsidP="005F373B">
            <w:pPr>
              <w:kinsoku w:val="0"/>
              <w:overflowPunct w:val="0"/>
              <w:spacing w:before="34" w:after="2" w:line="170" w:lineRule="exact"/>
              <w:jc w:val="center"/>
              <w:textAlignment w:val="baseline"/>
              <w:rPr>
                <w:rFonts w:ascii="Times New Roman" w:hAnsi="Times New Roman" w:cs="Times New Roman"/>
                <w:b/>
                <w:bCs/>
                <w:color w:val="000000"/>
                <w:spacing w:val="1"/>
              </w:rPr>
            </w:pPr>
            <w:r w:rsidRPr="00503842">
              <w:rPr>
                <w:rFonts w:ascii="Times New Roman" w:hAnsi="Times New Roman" w:cs="Times New Roman"/>
                <w:b/>
                <w:bCs/>
                <w:color w:val="000000"/>
              </w:rPr>
              <w:t>Correspondent</w:t>
            </w:r>
            <w:r w:rsidRPr="00503842">
              <w:rPr>
                <w:rFonts w:ascii="Times New Roman" w:hAnsi="Times New Roman" w:cs="Times New Roman"/>
                <w:b/>
                <w:bCs/>
                <w:color w:val="000000"/>
              </w:rPr>
              <w:br/>
              <w:t>State/Administration</w:t>
            </w:r>
          </w:p>
        </w:tc>
        <w:tc>
          <w:tcPr>
            <w:tcW w:w="1507" w:type="dxa"/>
            <w:vMerge/>
            <w:shd w:val="clear" w:color="auto" w:fill="C6D9F1" w:themeFill="text2" w:themeFillTint="33"/>
            <w:vAlign w:val="center"/>
          </w:tcPr>
          <w:p w:rsidR="00845694" w:rsidRPr="00503842" w:rsidRDefault="00845694" w:rsidP="005F373B">
            <w:pPr>
              <w:kinsoku w:val="0"/>
              <w:overflowPunct w:val="0"/>
              <w:spacing w:before="160" w:after="171" w:line="197" w:lineRule="exact"/>
              <w:jc w:val="center"/>
              <w:textAlignment w:val="baseline"/>
              <w:rPr>
                <w:rFonts w:ascii="Times New Roman" w:hAnsi="Times New Roman" w:cs="Times New Roman"/>
                <w:b/>
                <w:bCs/>
                <w:color w:val="000000"/>
              </w:rPr>
            </w:pPr>
          </w:p>
        </w:tc>
        <w:tc>
          <w:tcPr>
            <w:tcW w:w="2007" w:type="dxa"/>
            <w:vMerge/>
            <w:shd w:val="clear" w:color="auto" w:fill="C6D9F1" w:themeFill="text2" w:themeFillTint="33"/>
            <w:vAlign w:val="center"/>
          </w:tcPr>
          <w:p w:rsidR="00845694" w:rsidRPr="00503842" w:rsidRDefault="00845694" w:rsidP="005F373B">
            <w:pPr>
              <w:kinsoku w:val="0"/>
              <w:overflowPunct w:val="0"/>
              <w:spacing w:before="160" w:after="171" w:line="197" w:lineRule="exact"/>
              <w:jc w:val="center"/>
              <w:textAlignment w:val="baseline"/>
              <w:rPr>
                <w:rFonts w:ascii="Times New Roman" w:hAnsi="Times New Roman" w:cs="Times New Roman"/>
                <w:b/>
                <w:bCs/>
                <w:color w:val="000000"/>
              </w:rPr>
            </w:pPr>
          </w:p>
        </w:tc>
        <w:tc>
          <w:tcPr>
            <w:tcW w:w="2068" w:type="dxa"/>
            <w:vMerge/>
            <w:shd w:val="clear" w:color="auto" w:fill="C6D9F1" w:themeFill="text2" w:themeFillTint="33"/>
            <w:vAlign w:val="center"/>
          </w:tcPr>
          <w:p w:rsidR="00845694" w:rsidRPr="00503842" w:rsidRDefault="00845694" w:rsidP="005F373B">
            <w:pPr>
              <w:kinsoku w:val="0"/>
              <w:overflowPunct w:val="0"/>
              <w:spacing w:before="288" w:after="267" w:line="170" w:lineRule="exact"/>
              <w:ind w:left="833"/>
              <w:textAlignment w:val="baseline"/>
              <w:rPr>
                <w:rFonts w:ascii="Times New Roman" w:hAnsi="Times New Roman" w:cs="Times New Roman"/>
                <w:b/>
                <w:bCs/>
                <w:color w:val="000000"/>
                <w:spacing w:val="1"/>
              </w:rPr>
            </w:pPr>
          </w:p>
        </w:tc>
      </w:tr>
      <w:tr w:rsidR="00845694" w:rsidRPr="00503842" w:rsidTr="00F22C68">
        <w:tc>
          <w:tcPr>
            <w:tcW w:w="2217" w:type="dxa"/>
            <w:shd w:val="clear" w:color="auto" w:fill="C6D9F1" w:themeFill="text2" w:themeFillTint="33"/>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1</w:t>
            </w:r>
          </w:p>
        </w:tc>
        <w:tc>
          <w:tcPr>
            <w:tcW w:w="1735" w:type="dxa"/>
            <w:shd w:val="clear" w:color="auto" w:fill="C6D9F1" w:themeFill="text2" w:themeFillTint="33"/>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2</w:t>
            </w:r>
          </w:p>
        </w:tc>
        <w:tc>
          <w:tcPr>
            <w:tcW w:w="3830" w:type="dxa"/>
            <w:gridSpan w:val="2"/>
            <w:shd w:val="clear" w:color="auto" w:fill="C6D9F1" w:themeFill="text2" w:themeFillTint="33"/>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3</w:t>
            </w:r>
          </w:p>
        </w:tc>
        <w:tc>
          <w:tcPr>
            <w:tcW w:w="1507" w:type="dxa"/>
            <w:shd w:val="clear" w:color="auto" w:fill="C6D9F1" w:themeFill="text2" w:themeFillTint="33"/>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4</w:t>
            </w:r>
          </w:p>
        </w:tc>
        <w:tc>
          <w:tcPr>
            <w:tcW w:w="2007" w:type="dxa"/>
            <w:shd w:val="clear" w:color="auto" w:fill="C6D9F1" w:themeFill="text2" w:themeFillTint="33"/>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5</w:t>
            </w:r>
          </w:p>
        </w:tc>
        <w:tc>
          <w:tcPr>
            <w:tcW w:w="2068" w:type="dxa"/>
            <w:shd w:val="clear" w:color="auto" w:fill="C6D9F1" w:themeFill="text2" w:themeFillTint="33"/>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6</w:t>
            </w:r>
          </w:p>
        </w:tc>
      </w:tr>
      <w:tr w:rsidR="00845694" w:rsidRPr="00503842" w:rsidTr="00F22C68">
        <w:tc>
          <w:tcPr>
            <w:tcW w:w="2217" w:type="dxa"/>
            <w:vMerge w:val="restart"/>
          </w:tcPr>
          <w:p w:rsidR="00845694" w:rsidRPr="00503842" w:rsidRDefault="00845694" w:rsidP="005F373B">
            <w:pPr>
              <w:kinsoku w:val="0"/>
              <w:overflowPunct w:val="0"/>
              <w:spacing w:before="140" w:after="127" w:line="170" w:lineRule="exact"/>
              <w:jc w:val="center"/>
              <w:textAlignment w:val="baseline"/>
              <w:rPr>
                <w:rFonts w:ascii="Times New Roman" w:hAnsi="Times New Roman" w:cs="Times New Roman"/>
              </w:rPr>
            </w:pPr>
            <w:r w:rsidRPr="00503842">
              <w:rPr>
                <w:rFonts w:ascii="Times New Roman" w:hAnsi="Times New Roman" w:cs="Times New Roman"/>
                <w:b/>
                <w:bCs/>
              </w:rPr>
              <w:t>Bahrain</w:t>
            </w: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Saudi Arabia </w:t>
            </w:r>
          </w:p>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Riyadh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Saudi Arabia </w:t>
            </w:r>
          </w:p>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Dammam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Saudi Arabia </w:t>
            </w:r>
          </w:p>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Doha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Qatar</w:t>
            </w:r>
          </w:p>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Kuwait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Kuwait</w:t>
            </w:r>
          </w:p>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Abu Dhabi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UAE</w:t>
            </w:r>
          </w:p>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Q4 2014</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Tehran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Iran</w:t>
            </w:r>
          </w:p>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tcPr>
          <w:p w:rsidR="00845694" w:rsidRPr="00503842" w:rsidRDefault="00845694" w:rsidP="005F373B">
            <w:pPr>
              <w:rPr>
                <w:rFonts w:ascii="Times New Roman" w:hAnsi="Times New Roman" w:cs="Times New Roman"/>
              </w:rPr>
            </w:pPr>
          </w:p>
        </w:tc>
      </w:tr>
      <w:tr w:rsidR="00845694" w:rsidRPr="00503842" w:rsidTr="00F22C68">
        <w:trPr>
          <w:trHeight w:val="92"/>
        </w:trPr>
        <w:tc>
          <w:tcPr>
            <w:tcW w:w="2217" w:type="dxa"/>
            <w:shd w:val="clear" w:color="auto" w:fill="548DD4" w:themeFill="text2" w:themeFillTint="99"/>
          </w:tcPr>
          <w:p w:rsidR="00845694" w:rsidRPr="00503842" w:rsidRDefault="00845694" w:rsidP="005F373B">
            <w:pPr>
              <w:rPr>
                <w:rFonts w:ascii="Times New Roman" w:hAnsi="Times New Roman" w:cs="Times New Roman"/>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45694" w:rsidRPr="00503842" w:rsidTr="00F22C68">
        <w:tc>
          <w:tcPr>
            <w:tcW w:w="2217" w:type="dxa"/>
            <w:vMerge w:val="restart"/>
            <w:shd w:val="clear" w:color="auto" w:fill="EEECE1" w:themeFill="background2"/>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Egypt</w:t>
            </w:r>
          </w:p>
        </w:tc>
        <w:tc>
          <w:tcPr>
            <w:tcW w:w="1735" w:type="dxa"/>
            <w:shd w:val="clear" w:color="auto" w:fill="EEECE1" w:themeFill="background2"/>
          </w:tcPr>
          <w:p w:rsidR="00DC4F3C" w:rsidRPr="00503842" w:rsidRDefault="00845694" w:rsidP="005F373B">
            <w:pPr>
              <w:rPr>
                <w:rFonts w:ascii="Times New Roman" w:hAnsi="Times New Roman" w:cs="Times New Roman"/>
              </w:rPr>
            </w:pPr>
            <w:r w:rsidRPr="00503842">
              <w:rPr>
                <w:rFonts w:ascii="Times New Roman" w:hAnsi="Times New Roman" w:cs="Times New Roman"/>
              </w:rPr>
              <w:t xml:space="preserve">CAIRO ACC </w:t>
            </w:r>
          </w:p>
          <w:p w:rsidR="00845694" w:rsidRPr="00503842" w:rsidRDefault="00845694" w:rsidP="005F373B">
            <w:pPr>
              <w:rPr>
                <w:rFonts w:ascii="Times New Roman" w:hAnsi="Times New Roman" w:cs="Times New Roman"/>
              </w:rPr>
            </w:pPr>
            <w:r w:rsidRPr="00503842">
              <w:rPr>
                <w:rFonts w:ascii="Times New Roman" w:hAnsi="Times New Roman" w:cs="Times New Roman"/>
              </w:rPr>
              <w:t>Cairo Air Navigation Center (CANC)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Athens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Greece </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p w:rsidR="00845694" w:rsidRPr="00503842" w:rsidRDefault="00845694" w:rsidP="005F373B">
            <w:pPr>
              <w:rPr>
                <w:rFonts w:ascii="Times New Roman" w:hAnsi="Times New Roman" w:cs="Times New Roman"/>
              </w:rPr>
            </w:pP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Implemented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CAIRO ACC (CANC)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Saudi Arabia </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shd w:val="clear" w:color="auto" w:fill="EEECE1" w:themeFill="background2"/>
          </w:tcPr>
          <w:p w:rsidR="00845694" w:rsidRPr="00503842" w:rsidRDefault="00656266" w:rsidP="00656266">
            <w:pPr>
              <w:rPr>
                <w:rFonts w:ascii="Times New Roman" w:hAnsi="Times New Roman" w:cs="Times New Roman"/>
              </w:rPr>
            </w:pPr>
            <w:r w:rsidRPr="00503842">
              <w:rPr>
                <w:rFonts w:ascii="Times New Roman" w:hAnsi="Times New Roman" w:cs="Times New Roman"/>
              </w:rPr>
              <w:t xml:space="preserve">Implemented but suspended from Saudi Arabia Side </w:t>
            </w:r>
          </w:p>
        </w:tc>
        <w:tc>
          <w:tcPr>
            <w:tcW w:w="2068" w:type="dxa"/>
            <w:shd w:val="clear" w:color="auto" w:fill="EEECE1" w:themeFill="background2"/>
          </w:tcPr>
          <w:p w:rsidR="00845694" w:rsidRPr="00503842" w:rsidRDefault="00F22C68" w:rsidP="005F373B">
            <w:pPr>
              <w:rPr>
                <w:rFonts w:ascii="Times New Roman" w:hAnsi="Times New Roman" w:cs="Times New Roman"/>
              </w:rPr>
            </w:pPr>
            <w:r w:rsidRPr="00F22C68">
              <w:rPr>
                <w:rFonts w:ascii="Times New Roman" w:hAnsi="Times New Roman" w:cs="Times New Roman"/>
              </w:rPr>
              <w:t>OLDI over X25</w:t>
            </w:r>
          </w:p>
        </w:tc>
      </w:tr>
      <w:tr w:rsidR="00656266" w:rsidRPr="00503842" w:rsidTr="00F22C68">
        <w:tc>
          <w:tcPr>
            <w:tcW w:w="2217" w:type="dxa"/>
            <w:vMerge/>
            <w:shd w:val="clear" w:color="auto" w:fill="EEECE1" w:themeFill="background2"/>
          </w:tcPr>
          <w:p w:rsidR="00656266" w:rsidRPr="00503842" w:rsidRDefault="00656266" w:rsidP="005F373B">
            <w:pPr>
              <w:rPr>
                <w:rFonts w:ascii="Times New Roman" w:hAnsi="Times New Roman" w:cs="Times New Roman"/>
              </w:rPr>
            </w:pPr>
          </w:p>
        </w:tc>
        <w:tc>
          <w:tcPr>
            <w:tcW w:w="1735" w:type="dxa"/>
            <w:shd w:val="clear" w:color="auto" w:fill="EEECE1" w:themeFill="background2"/>
          </w:tcPr>
          <w:p w:rsidR="00656266" w:rsidRPr="00503842" w:rsidRDefault="00656266" w:rsidP="00A148B5">
            <w:pPr>
              <w:rPr>
                <w:rFonts w:ascii="Times New Roman" w:hAnsi="Times New Roman" w:cs="Times New Roman"/>
              </w:rPr>
            </w:pPr>
            <w:r w:rsidRPr="00503842">
              <w:rPr>
                <w:rFonts w:ascii="Times New Roman" w:hAnsi="Times New Roman" w:cs="Times New Roman"/>
              </w:rPr>
              <w:t>CAIRO ACC (CANC)</w:t>
            </w:r>
          </w:p>
        </w:tc>
        <w:tc>
          <w:tcPr>
            <w:tcW w:w="1634" w:type="dxa"/>
            <w:shd w:val="clear" w:color="auto" w:fill="EEECE1" w:themeFill="background2"/>
          </w:tcPr>
          <w:p w:rsidR="00656266" w:rsidRPr="00503842" w:rsidRDefault="00656266" w:rsidP="00656266">
            <w:pPr>
              <w:rPr>
                <w:rFonts w:ascii="Times New Roman" w:hAnsi="Times New Roman" w:cs="Times New Roman"/>
              </w:rPr>
            </w:pPr>
            <w:r w:rsidRPr="00503842">
              <w:rPr>
                <w:rFonts w:ascii="Times New Roman" w:hAnsi="Times New Roman" w:cs="Times New Roman"/>
              </w:rPr>
              <w:t>Riyadh ACC</w:t>
            </w:r>
          </w:p>
        </w:tc>
        <w:tc>
          <w:tcPr>
            <w:tcW w:w="2196" w:type="dxa"/>
            <w:shd w:val="clear" w:color="auto" w:fill="EEECE1" w:themeFill="background2"/>
          </w:tcPr>
          <w:p w:rsidR="00656266" w:rsidRPr="00503842" w:rsidRDefault="00656266" w:rsidP="00A148B5">
            <w:pPr>
              <w:rPr>
                <w:rFonts w:ascii="Times New Roman" w:hAnsi="Times New Roman" w:cs="Times New Roman"/>
              </w:rPr>
            </w:pPr>
            <w:r w:rsidRPr="00503842">
              <w:rPr>
                <w:rFonts w:ascii="Times New Roman" w:hAnsi="Times New Roman" w:cs="Times New Roman"/>
              </w:rPr>
              <w:t xml:space="preserve">Saudi Arabia </w:t>
            </w:r>
          </w:p>
        </w:tc>
        <w:tc>
          <w:tcPr>
            <w:tcW w:w="1507" w:type="dxa"/>
            <w:shd w:val="clear" w:color="auto" w:fill="EEECE1" w:themeFill="background2"/>
          </w:tcPr>
          <w:p w:rsidR="00656266" w:rsidRPr="00503842" w:rsidRDefault="00656266" w:rsidP="00A148B5">
            <w:pPr>
              <w:rPr>
                <w:rFonts w:ascii="Times New Roman" w:hAnsi="Times New Roman" w:cs="Times New Roman"/>
              </w:rPr>
            </w:pPr>
            <w:r w:rsidRPr="00503842">
              <w:rPr>
                <w:rFonts w:ascii="Times New Roman" w:hAnsi="Times New Roman" w:cs="Times New Roman"/>
              </w:rPr>
              <w:t>OLDI</w:t>
            </w:r>
          </w:p>
        </w:tc>
        <w:tc>
          <w:tcPr>
            <w:tcW w:w="2007" w:type="dxa"/>
            <w:shd w:val="clear" w:color="auto" w:fill="EEECE1" w:themeFill="background2"/>
          </w:tcPr>
          <w:p w:rsidR="00656266" w:rsidRPr="00503842" w:rsidRDefault="00656266" w:rsidP="00A148B5">
            <w:pPr>
              <w:rPr>
                <w:rFonts w:ascii="Times New Roman" w:hAnsi="Times New Roman" w:cs="Times New Roman"/>
              </w:rPr>
            </w:pPr>
            <w:r w:rsidRPr="00503842">
              <w:rPr>
                <w:rFonts w:ascii="Times New Roman" w:hAnsi="Times New Roman" w:cs="Times New Roman"/>
              </w:rPr>
              <w:t>Q2 2015</w:t>
            </w:r>
          </w:p>
        </w:tc>
        <w:tc>
          <w:tcPr>
            <w:tcW w:w="2068" w:type="dxa"/>
            <w:shd w:val="clear" w:color="auto" w:fill="EEECE1" w:themeFill="background2"/>
          </w:tcPr>
          <w:p w:rsidR="00656266" w:rsidRPr="00503842" w:rsidRDefault="00F22C68" w:rsidP="005F373B">
            <w:pPr>
              <w:rPr>
                <w:rFonts w:ascii="Times New Roman" w:hAnsi="Times New Roman" w:cs="Times New Roman"/>
              </w:rPr>
            </w:pPr>
            <w:r w:rsidRPr="00F22C68">
              <w:rPr>
                <w:rFonts w:ascii="Times New Roman" w:hAnsi="Times New Roman" w:cs="Times New Roman"/>
              </w:rPr>
              <w:t>OLDI over X25</w:t>
            </w: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CAIRO ACC (CANC)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Khartoum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Sudan </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shd w:val="clear" w:color="auto" w:fill="EEECE1" w:themeFill="background2"/>
          </w:tcPr>
          <w:p w:rsidR="00845694" w:rsidRPr="00503842" w:rsidRDefault="00F22C68" w:rsidP="005F373B">
            <w:pPr>
              <w:rPr>
                <w:rFonts w:ascii="Times New Roman" w:hAnsi="Times New Roman" w:cs="Times New Roman"/>
              </w:rPr>
            </w:pPr>
            <w:r>
              <w:rPr>
                <w:rFonts w:ascii="Times New Roman" w:hAnsi="Times New Roman" w:cs="Times New Roman"/>
              </w:rPr>
              <w:t>TBD</w:t>
            </w:r>
          </w:p>
        </w:tc>
        <w:tc>
          <w:tcPr>
            <w:tcW w:w="2068" w:type="dxa"/>
            <w:shd w:val="clear" w:color="auto" w:fill="EEECE1" w:themeFill="background2"/>
          </w:tcPr>
          <w:p w:rsidR="00845694" w:rsidRPr="00503842" w:rsidRDefault="00F22C68" w:rsidP="005F373B">
            <w:pPr>
              <w:rPr>
                <w:rFonts w:ascii="Times New Roman" w:hAnsi="Times New Roman" w:cs="Times New Roman"/>
              </w:rPr>
            </w:pPr>
            <w:r w:rsidRPr="00F22C68">
              <w:rPr>
                <w:rFonts w:ascii="Times New Roman" w:hAnsi="Times New Roman" w:cs="Times New Roman"/>
              </w:rPr>
              <w:t>OLDI over X25</w:t>
            </w: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CAIRO ACC (CANC)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Tripoli ACC </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Libya</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CAIRO ACC (CANC)</w:t>
            </w:r>
          </w:p>
        </w:tc>
        <w:tc>
          <w:tcPr>
            <w:tcW w:w="1634" w:type="dxa"/>
            <w:shd w:val="clear" w:color="auto" w:fill="EEECE1" w:themeFill="background2"/>
          </w:tcPr>
          <w:p w:rsidR="00845694" w:rsidRPr="00503842" w:rsidRDefault="00656266" w:rsidP="00656266">
            <w:pPr>
              <w:rPr>
                <w:rFonts w:ascii="Times New Roman" w:hAnsi="Times New Roman" w:cs="Times New Roman"/>
              </w:rPr>
            </w:pPr>
            <w:r w:rsidRPr="00503842">
              <w:rPr>
                <w:rFonts w:ascii="Times New Roman" w:hAnsi="Times New Roman" w:cs="Times New Roman"/>
              </w:rPr>
              <w:t>NICOSIA</w:t>
            </w:r>
            <w:r w:rsidR="00845694" w:rsidRPr="00503842">
              <w:rPr>
                <w:rFonts w:ascii="Times New Roman" w:hAnsi="Times New Roman" w:cs="Times New Roman"/>
              </w:rPr>
              <w:t xml:space="preserve"> ACC</w:t>
            </w:r>
          </w:p>
        </w:tc>
        <w:tc>
          <w:tcPr>
            <w:tcW w:w="2196" w:type="dxa"/>
            <w:shd w:val="clear" w:color="auto" w:fill="EEECE1" w:themeFill="background2"/>
          </w:tcPr>
          <w:p w:rsidR="00845694" w:rsidRPr="00503842" w:rsidRDefault="00656266" w:rsidP="00656266">
            <w:pPr>
              <w:rPr>
                <w:rFonts w:ascii="Times New Roman" w:hAnsi="Times New Roman" w:cs="Times New Roman"/>
              </w:rPr>
            </w:pPr>
            <w:r w:rsidRPr="00503842">
              <w:rPr>
                <w:rFonts w:ascii="Times New Roman" w:hAnsi="Times New Roman" w:cs="Times New Roman"/>
              </w:rPr>
              <w:t>Cyprus</w:t>
            </w:r>
          </w:p>
        </w:tc>
        <w:tc>
          <w:tcPr>
            <w:tcW w:w="1507" w:type="dxa"/>
            <w:shd w:val="clear" w:color="auto" w:fill="EEECE1" w:themeFill="background2"/>
          </w:tcPr>
          <w:p w:rsidR="00845694" w:rsidRPr="00503842" w:rsidRDefault="00656266" w:rsidP="005F373B">
            <w:pPr>
              <w:rPr>
                <w:rFonts w:ascii="Times New Roman" w:hAnsi="Times New Roman" w:cs="Times New Roman"/>
              </w:rPr>
            </w:pPr>
            <w:r w:rsidRPr="00503842">
              <w:rPr>
                <w:rFonts w:ascii="Times New Roman" w:hAnsi="Times New Roman" w:cs="Times New Roman"/>
              </w:rPr>
              <w:t>OLDI/AIDC</w:t>
            </w:r>
          </w:p>
        </w:tc>
        <w:tc>
          <w:tcPr>
            <w:tcW w:w="2007" w:type="dxa"/>
            <w:shd w:val="clear" w:color="auto" w:fill="EEECE1" w:themeFill="background2"/>
          </w:tcPr>
          <w:p w:rsidR="00845694" w:rsidRPr="00503842" w:rsidRDefault="00845694" w:rsidP="001022B6">
            <w:pPr>
              <w:rPr>
                <w:rFonts w:ascii="Times New Roman" w:hAnsi="Times New Roman" w:cs="Times New Roman"/>
              </w:rPr>
            </w:pPr>
            <w:r w:rsidRPr="00503842">
              <w:rPr>
                <w:rFonts w:ascii="Times New Roman" w:hAnsi="Times New Roman" w:cs="Times New Roman"/>
              </w:rPr>
              <w:t>Q</w:t>
            </w:r>
            <w:r w:rsidR="001022B6" w:rsidRPr="00503842">
              <w:rPr>
                <w:rFonts w:ascii="Times New Roman" w:hAnsi="Times New Roman" w:cs="Times New Roman"/>
              </w:rPr>
              <w:t>2</w:t>
            </w:r>
            <w:r w:rsidRPr="00503842">
              <w:rPr>
                <w:rFonts w:ascii="Times New Roman" w:hAnsi="Times New Roman" w:cs="Times New Roman"/>
              </w:rPr>
              <w:t xml:space="preserve"> 201</w:t>
            </w:r>
            <w:r w:rsidR="001022B6" w:rsidRPr="00503842">
              <w:rPr>
                <w:rFonts w:ascii="Times New Roman" w:hAnsi="Times New Roman" w:cs="Times New Roman"/>
              </w:rPr>
              <w:t>5</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656266" w:rsidRPr="00503842" w:rsidTr="00F22C68">
        <w:tc>
          <w:tcPr>
            <w:tcW w:w="2217" w:type="dxa"/>
            <w:vMerge/>
            <w:shd w:val="clear" w:color="auto" w:fill="EEECE1" w:themeFill="background2"/>
          </w:tcPr>
          <w:p w:rsidR="00656266" w:rsidRPr="00503842" w:rsidRDefault="00656266" w:rsidP="005F373B">
            <w:pPr>
              <w:rPr>
                <w:rFonts w:ascii="Times New Roman" w:hAnsi="Times New Roman" w:cs="Times New Roman"/>
              </w:rPr>
            </w:pPr>
          </w:p>
        </w:tc>
        <w:tc>
          <w:tcPr>
            <w:tcW w:w="1735" w:type="dxa"/>
            <w:shd w:val="clear" w:color="auto" w:fill="EEECE1" w:themeFill="background2"/>
          </w:tcPr>
          <w:p w:rsidR="00656266" w:rsidRPr="00503842" w:rsidRDefault="00656266" w:rsidP="00A148B5">
            <w:pPr>
              <w:rPr>
                <w:rFonts w:ascii="Times New Roman" w:hAnsi="Times New Roman" w:cs="Times New Roman"/>
              </w:rPr>
            </w:pPr>
            <w:r w:rsidRPr="00503842">
              <w:rPr>
                <w:rFonts w:ascii="Times New Roman" w:hAnsi="Times New Roman" w:cs="Times New Roman"/>
              </w:rPr>
              <w:t>CAIRO ACC (CANC)</w:t>
            </w:r>
          </w:p>
        </w:tc>
        <w:tc>
          <w:tcPr>
            <w:tcW w:w="1634" w:type="dxa"/>
            <w:shd w:val="clear" w:color="auto" w:fill="EEECE1" w:themeFill="background2"/>
          </w:tcPr>
          <w:p w:rsidR="00656266" w:rsidRPr="00503842" w:rsidRDefault="001022B6" w:rsidP="00A148B5">
            <w:pPr>
              <w:rPr>
                <w:rFonts w:ascii="Times New Roman" w:hAnsi="Times New Roman" w:cs="Times New Roman"/>
              </w:rPr>
            </w:pPr>
            <w:r w:rsidRPr="00503842">
              <w:rPr>
                <w:rFonts w:ascii="Times New Roman" w:hAnsi="Times New Roman" w:cs="Times New Roman"/>
              </w:rPr>
              <w:t>Amman ACC</w:t>
            </w:r>
          </w:p>
        </w:tc>
        <w:tc>
          <w:tcPr>
            <w:tcW w:w="2196" w:type="dxa"/>
            <w:shd w:val="clear" w:color="auto" w:fill="EEECE1" w:themeFill="background2"/>
          </w:tcPr>
          <w:p w:rsidR="00656266" w:rsidRPr="00503842" w:rsidRDefault="001022B6" w:rsidP="00A148B5">
            <w:pPr>
              <w:rPr>
                <w:rFonts w:ascii="Times New Roman" w:hAnsi="Times New Roman" w:cs="Times New Roman"/>
              </w:rPr>
            </w:pPr>
            <w:r w:rsidRPr="00503842">
              <w:rPr>
                <w:rFonts w:ascii="Times New Roman" w:hAnsi="Times New Roman" w:cs="Times New Roman"/>
              </w:rPr>
              <w:t>Jordan</w:t>
            </w:r>
            <w:r w:rsidR="00656266" w:rsidRPr="00503842">
              <w:rPr>
                <w:rFonts w:ascii="Times New Roman" w:hAnsi="Times New Roman" w:cs="Times New Roman"/>
              </w:rPr>
              <w:t xml:space="preserve"> </w:t>
            </w:r>
          </w:p>
        </w:tc>
        <w:tc>
          <w:tcPr>
            <w:tcW w:w="1507" w:type="dxa"/>
            <w:shd w:val="clear" w:color="auto" w:fill="EEECE1" w:themeFill="background2"/>
          </w:tcPr>
          <w:p w:rsidR="00656266" w:rsidRPr="00503842" w:rsidRDefault="00656266" w:rsidP="00A148B5">
            <w:pPr>
              <w:rPr>
                <w:rFonts w:ascii="Times New Roman" w:hAnsi="Times New Roman" w:cs="Times New Roman"/>
              </w:rPr>
            </w:pPr>
            <w:r w:rsidRPr="00503842">
              <w:rPr>
                <w:rFonts w:ascii="Times New Roman" w:hAnsi="Times New Roman" w:cs="Times New Roman"/>
              </w:rPr>
              <w:t>OLD</w:t>
            </w:r>
            <w:r w:rsidR="00794668" w:rsidRPr="00503842">
              <w:rPr>
                <w:rFonts w:ascii="Times New Roman" w:hAnsi="Times New Roman" w:cs="Times New Roman"/>
              </w:rPr>
              <w:t>/AIDC</w:t>
            </w:r>
            <w:r w:rsidRPr="00503842">
              <w:rPr>
                <w:rFonts w:ascii="Times New Roman" w:hAnsi="Times New Roman" w:cs="Times New Roman"/>
              </w:rPr>
              <w:t>I</w:t>
            </w:r>
          </w:p>
        </w:tc>
        <w:tc>
          <w:tcPr>
            <w:tcW w:w="2007" w:type="dxa"/>
            <w:shd w:val="clear" w:color="auto" w:fill="EEECE1" w:themeFill="background2"/>
          </w:tcPr>
          <w:p w:rsidR="00656266" w:rsidRPr="00503842" w:rsidRDefault="00656266" w:rsidP="00A148B5">
            <w:pPr>
              <w:rPr>
                <w:rFonts w:ascii="Times New Roman" w:hAnsi="Times New Roman" w:cs="Times New Roman"/>
              </w:rPr>
            </w:pPr>
            <w:r w:rsidRPr="00503842">
              <w:rPr>
                <w:rFonts w:ascii="Times New Roman" w:hAnsi="Times New Roman" w:cs="Times New Roman"/>
              </w:rPr>
              <w:t>Q2 2015</w:t>
            </w:r>
          </w:p>
        </w:tc>
        <w:tc>
          <w:tcPr>
            <w:tcW w:w="2068" w:type="dxa"/>
            <w:shd w:val="clear" w:color="auto" w:fill="EEECE1" w:themeFill="background2"/>
          </w:tcPr>
          <w:p w:rsidR="00656266" w:rsidRPr="00503842" w:rsidRDefault="00656266"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w:t>
            </w:r>
          </w:p>
        </w:tc>
        <w:tc>
          <w:tcPr>
            <w:tcW w:w="1634" w:type="dxa"/>
            <w:shd w:val="clear" w:color="auto" w:fill="EEECE1" w:themeFill="background2"/>
          </w:tcPr>
          <w:p w:rsidR="00845694" w:rsidRPr="00503842" w:rsidRDefault="00845694" w:rsidP="005F373B">
            <w:pPr>
              <w:rPr>
                <w:rFonts w:ascii="Times New Roman" w:hAnsi="Times New Roman" w:cs="Times New Roman"/>
              </w:rPr>
            </w:pPr>
          </w:p>
        </w:tc>
        <w:tc>
          <w:tcPr>
            <w:tcW w:w="2196" w:type="dxa"/>
            <w:shd w:val="clear" w:color="auto" w:fill="EEECE1" w:themeFill="background2"/>
          </w:tcPr>
          <w:p w:rsidR="00845694" w:rsidRPr="00503842" w:rsidRDefault="00845694" w:rsidP="005F373B">
            <w:pPr>
              <w:rPr>
                <w:rFonts w:ascii="Times New Roman" w:hAnsi="Times New Roman" w:cs="Times New Roman"/>
              </w:rPr>
            </w:pPr>
          </w:p>
        </w:tc>
        <w:tc>
          <w:tcPr>
            <w:tcW w:w="1507" w:type="dxa"/>
            <w:shd w:val="clear" w:color="auto" w:fill="EEECE1" w:themeFill="background2"/>
          </w:tcPr>
          <w:p w:rsidR="00845694" w:rsidRPr="00503842" w:rsidRDefault="00845694" w:rsidP="005F373B">
            <w:pPr>
              <w:rPr>
                <w:rFonts w:ascii="Times New Roman" w:hAnsi="Times New Roman" w:cs="Times New Roman"/>
              </w:rPr>
            </w:pPr>
          </w:p>
        </w:tc>
        <w:tc>
          <w:tcPr>
            <w:tcW w:w="2007" w:type="dxa"/>
            <w:shd w:val="clear" w:color="auto" w:fill="EEECE1" w:themeFill="background2"/>
          </w:tcPr>
          <w:p w:rsidR="00845694" w:rsidRPr="00503842" w:rsidRDefault="00845694" w:rsidP="005F373B">
            <w:pPr>
              <w:rPr>
                <w:rFonts w:ascii="Times New Roman" w:hAnsi="Times New Roman" w:cs="Times New Roman"/>
              </w:rPr>
            </w:pP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shd w:val="clear" w:color="auto" w:fill="548DD4" w:themeFill="text2" w:themeFillTint="99"/>
          </w:tcPr>
          <w:p w:rsidR="00845694" w:rsidRPr="00503842" w:rsidRDefault="00845694" w:rsidP="005F373B">
            <w:pPr>
              <w:rPr>
                <w:rFonts w:ascii="Times New Roman" w:hAnsi="Times New Roman" w:cs="Times New Roman"/>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45694" w:rsidRPr="00503842" w:rsidTr="00F22C68">
        <w:tc>
          <w:tcPr>
            <w:tcW w:w="2217" w:type="dxa"/>
            <w:vMerge w:val="restart"/>
          </w:tcPr>
          <w:p w:rsidR="00845694" w:rsidRPr="00503842" w:rsidRDefault="00845694" w:rsidP="00B70498">
            <w:pPr>
              <w:pageBreakBefore/>
              <w:jc w:val="center"/>
              <w:rPr>
                <w:rFonts w:ascii="Times New Roman" w:hAnsi="Times New Roman" w:cs="Times New Roman"/>
                <w:b/>
                <w:bCs/>
              </w:rPr>
            </w:pPr>
            <w:r w:rsidRPr="00503842">
              <w:rPr>
                <w:rFonts w:ascii="Times New Roman" w:hAnsi="Times New Roman" w:cs="Times New Roman"/>
                <w:b/>
                <w:bCs/>
              </w:rPr>
              <w:lastRenderedPageBreak/>
              <w:t>Iran</w:t>
            </w: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Tehran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Tehran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Abu Dhabi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UAE</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Tehran ACC</w:t>
            </w:r>
          </w:p>
        </w:tc>
        <w:tc>
          <w:tcPr>
            <w:tcW w:w="1634" w:type="dxa"/>
          </w:tcPr>
          <w:p w:rsidR="00845694" w:rsidRPr="00503842" w:rsidRDefault="004029A3" w:rsidP="005F373B">
            <w:pPr>
              <w:rPr>
                <w:rFonts w:ascii="Times New Roman" w:hAnsi="Times New Roman" w:cs="Times New Roman"/>
              </w:rPr>
            </w:pPr>
            <w:r w:rsidRPr="00503842">
              <w:rPr>
                <w:rFonts w:ascii="Times New Roman" w:hAnsi="Times New Roman" w:cs="Times New Roman"/>
              </w:rPr>
              <w:t>Baghdad ACC</w:t>
            </w:r>
          </w:p>
        </w:tc>
        <w:tc>
          <w:tcPr>
            <w:tcW w:w="2196" w:type="dxa"/>
          </w:tcPr>
          <w:p w:rsidR="00845694" w:rsidRPr="00503842" w:rsidRDefault="004029A3" w:rsidP="005F373B">
            <w:pPr>
              <w:rPr>
                <w:rFonts w:ascii="Times New Roman" w:hAnsi="Times New Roman" w:cs="Times New Roman"/>
              </w:rPr>
            </w:pPr>
            <w:r>
              <w:rPr>
                <w:rFonts w:ascii="Times New Roman" w:hAnsi="Times New Roman" w:cs="Times New Roman"/>
              </w:rPr>
              <w:t>Iraq</w:t>
            </w:r>
          </w:p>
        </w:tc>
        <w:tc>
          <w:tcPr>
            <w:tcW w:w="1507" w:type="dxa"/>
          </w:tcPr>
          <w:p w:rsidR="00845694" w:rsidRPr="00503842" w:rsidRDefault="004029A3" w:rsidP="005F373B">
            <w:pPr>
              <w:rPr>
                <w:rFonts w:ascii="Times New Roman" w:hAnsi="Times New Roman" w:cs="Times New Roman"/>
              </w:rPr>
            </w:pPr>
            <w:r>
              <w:rPr>
                <w:rFonts w:ascii="Times New Roman" w:hAnsi="Times New Roman" w:cs="Times New Roman"/>
              </w:rPr>
              <w:t>TBD</w:t>
            </w:r>
          </w:p>
        </w:tc>
        <w:tc>
          <w:tcPr>
            <w:tcW w:w="2007" w:type="dxa"/>
          </w:tcPr>
          <w:p w:rsidR="00845694" w:rsidRPr="00503842" w:rsidRDefault="004029A3" w:rsidP="005F373B">
            <w:pPr>
              <w:rPr>
                <w:rFonts w:ascii="Times New Roman" w:hAnsi="Times New Roman" w:cs="Times New Roman"/>
              </w:rPr>
            </w:pPr>
            <w:r>
              <w:rPr>
                <w:rFonts w:ascii="Times New Roman" w:hAnsi="Times New Roman" w:cs="Times New Roman"/>
              </w:rPr>
              <w:t>TBD</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Tehran ACC</w:t>
            </w:r>
          </w:p>
        </w:tc>
        <w:tc>
          <w:tcPr>
            <w:tcW w:w="1634" w:type="dxa"/>
          </w:tcPr>
          <w:p w:rsidR="00845694" w:rsidRPr="00503842" w:rsidRDefault="004029A3" w:rsidP="005F373B">
            <w:pPr>
              <w:rPr>
                <w:rFonts w:ascii="Times New Roman" w:hAnsi="Times New Roman" w:cs="Times New Roman"/>
              </w:rPr>
            </w:pPr>
            <w:r>
              <w:rPr>
                <w:rFonts w:ascii="Times New Roman" w:hAnsi="Times New Roman" w:cs="Times New Roman"/>
              </w:rPr>
              <w:t>Kabul ACC</w:t>
            </w:r>
          </w:p>
        </w:tc>
        <w:tc>
          <w:tcPr>
            <w:tcW w:w="2196" w:type="dxa"/>
          </w:tcPr>
          <w:p w:rsidR="00845694" w:rsidRPr="00503842" w:rsidRDefault="004029A3" w:rsidP="005F373B">
            <w:pPr>
              <w:rPr>
                <w:rFonts w:ascii="Times New Roman" w:hAnsi="Times New Roman" w:cs="Times New Roman"/>
              </w:rPr>
            </w:pPr>
            <w:r>
              <w:rPr>
                <w:rFonts w:ascii="Times New Roman" w:hAnsi="Times New Roman" w:cs="Times New Roman"/>
              </w:rPr>
              <w:t>Afghanistan</w:t>
            </w:r>
          </w:p>
        </w:tc>
        <w:tc>
          <w:tcPr>
            <w:tcW w:w="1507" w:type="dxa"/>
          </w:tcPr>
          <w:p w:rsidR="00845694" w:rsidRPr="00503842" w:rsidRDefault="004029A3" w:rsidP="005F373B">
            <w:pPr>
              <w:rPr>
                <w:rFonts w:ascii="Times New Roman" w:hAnsi="Times New Roman" w:cs="Times New Roman"/>
              </w:rPr>
            </w:pPr>
            <w:r>
              <w:rPr>
                <w:rFonts w:ascii="Times New Roman" w:hAnsi="Times New Roman" w:cs="Times New Roman"/>
              </w:rPr>
              <w:t>TBD</w:t>
            </w:r>
          </w:p>
        </w:tc>
        <w:tc>
          <w:tcPr>
            <w:tcW w:w="2007" w:type="dxa"/>
          </w:tcPr>
          <w:p w:rsidR="00845694" w:rsidRPr="00503842" w:rsidRDefault="004029A3" w:rsidP="005F373B">
            <w:pPr>
              <w:rPr>
                <w:rFonts w:ascii="Times New Roman" w:hAnsi="Times New Roman" w:cs="Times New Roman"/>
              </w:rPr>
            </w:pPr>
            <w:r>
              <w:rPr>
                <w:rFonts w:ascii="Times New Roman" w:hAnsi="Times New Roman" w:cs="Times New Roman"/>
              </w:rPr>
              <w:t>TBD</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Tehran ACC</w:t>
            </w:r>
          </w:p>
        </w:tc>
        <w:tc>
          <w:tcPr>
            <w:tcW w:w="1634" w:type="dxa"/>
          </w:tcPr>
          <w:p w:rsidR="00845694" w:rsidRPr="00503842" w:rsidRDefault="00845694" w:rsidP="005F373B">
            <w:pPr>
              <w:rPr>
                <w:rFonts w:ascii="Times New Roman" w:hAnsi="Times New Roman" w:cs="Times New Roman"/>
              </w:rPr>
            </w:pPr>
          </w:p>
        </w:tc>
        <w:tc>
          <w:tcPr>
            <w:tcW w:w="2196" w:type="dxa"/>
          </w:tcPr>
          <w:p w:rsidR="00845694" w:rsidRPr="00503842" w:rsidRDefault="004029A3" w:rsidP="004029A3">
            <w:pPr>
              <w:rPr>
                <w:rFonts w:ascii="Times New Roman" w:hAnsi="Times New Roman" w:cs="Times New Roman"/>
              </w:rPr>
            </w:pPr>
            <w:r>
              <w:rPr>
                <w:rFonts w:ascii="Times New Roman" w:hAnsi="Times New Roman" w:cs="Times New Roman"/>
              </w:rPr>
              <w:t>Turkmenistan</w:t>
            </w:r>
          </w:p>
        </w:tc>
        <w:tc>
          <w:tcPr>
            <w:tcW w:w="1507" w:type="dxa"/>
          </w:tcPr>
          <w:p w:rsidR="00845694" w:rsidRPr="00503842" w:rsidRDefault="004029A3" w:rsidP="005F373B">
            <w:pPr>
              <w:rPr>
                <w:rFonts w:ascii="Times New Roman" w:hAnsi="Times New Roman" w:cs="Times New Roman"/>
              </w:rPr>
            </w:pPr>
            <w:r>
              <w:rPr>
                <w:rFonts w:ascii="Times New Roman" w:hAnsi="Times New Roman" w:cs="Times New Roman"/>
              </w:rPr>
              <w:t>TBD</w:t>
            </w:r>
          </w:p>
        </w:tc>
        <w:tc>
          <w:tcPr>
            <w:tcW w:w="2007" w:type="dxa"/>
          </w:tcPr>
          <w:p w:rsidR="00845694" w:rsidRPr="00503842" w:rsidRDefault="004029A3" w:rsidP="005F373B">
            <w:pPr>
              <w:rPr>
                <w:rFonts w:ascii="Times New Roman" w:hAnsi="Times New Roman" w:cs="Times New Roman"/>
              </w:rPr>
            </w:pPr>
            <w:r>
              <w:rPr>
                <w:rFonts w:ascii="Times New Roman" w:hAnsi="Times New Roman" w:cs="Times New Roman"/>
              </w:rPr>
              <w:t>TBD</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Tehran ACC</w:t>
            </w:r>
          </w:p>
        </w:tc>
        <w:tc>
          <w:tcPr>
            <w:tcW w:w="1634" w:type="dxa"/>
          </w:tcPr>
          <w:p w:rsidR="00845694" w:rsidRPr="00503842" w:rsidRDefault="004029A3" w:rsidP="005F373B">
            <w:pPr>
              <w:rPr>
                <w:rFonts w:ascii="Times New Roman" w:hAnsi="Times New Roman" w:cs="Times New Roman"/>
              </w:rPr>
            </w:pPr>
            <w:r w:rsidRPr="00503842">
              <w:rPr>
                <w:rFonts w:ascii="Times New Roman" w:hAnsi="Times New Roman" w:cs="Times New Roman"/>
              </w:rPr>
              <w:t>Ankara ACC</w:t>
            </w:r>
          </w:p>
        </w:tc>
        <w:tc>
          <w:tcPr>
            <w:tcW w:w="2196" w:type="dxa"/>
          </w:tcPr>
          <w:p w:rsidR="00845694" w:rsidRPr="00503842" w:rsidRDefault="004029A3" w:rsidP="005F373B">
            <w:pPr>
              <w:rPr>
                <w:rFonts w:ascii="Times New Roman" w:hAnsi="Times New Roman" w:cs="Times New Roman"/>
              </w:rPr>
            </w:pPr>
            <w:r>
              <w:rPr>
                <w:rFonts w:ascii="Times New Roman" w:hAnsi="Times New Roman" w:cs="Times New Roman"/>
              </w:rPr>
              <w:t>Turkey</w:t>
            </w:r>
          </w:p>
        </w:tc>
        <w:tc>
          <w:tcPr>
            <w:tcW w:w="1507" w:type="dxa"/>
          </w:tcPr>
          <w:p w:rsidR="00845694" w:rsidRPr="00503842" w:rsidRDefault="00845694" w:rsidP="005F373B">
            <w:pPr>
              <w:rPr>
                <w:rFonts w:ascii="Times New Roman" w:hAnsi="Times New Roman" w:cs="Times New Roman"/>
              </w:rPr>
            </w:pPr>
          </w:p>
        </w:tc>
        <w:tc>
          <w:tcPr>
            <w:tcW w:w="2007" w:type="dxa"/>
          </w:tcPr>
          <w:p w:rsidR="00845694" w:rsidRPr="00503842" w:rsidRDefault="00845694" w:rsidP="005F373B">
            <w:pPr>
              <w:rPr>
                <w:rFonts w:ascii="Times New Roman" w:hAnsi="Times New Roman" w:cs="Times New Roman"/>
              </w:rPr>
            </w:pPr>
          </w:p>
        </w:tc>
        <w:tc>
          <w:tcPr>
            <w:tcW w:w="2068" w:type="dxa"/>
          </w:tcPr>
          <w:p w:rsidR="00845694" w:rsidRPr="00503842" w:rsidRDefault="00845694" w:rsidP="005F373B">
            <w:pPr>
              <w:rPr>
                <w:rFonts w:ascii="Times New Roman" w:hAnsi="Times New Roman" w:cs="Times New Roman"/>
              </w:rPr>
            </w:pPr>
          </w:p>
        </w:tc>
      </w:tr>
      <w:tr w:rsidR="00845694" w:rsidRPr="00503842" w:rsidTr="00F22C68">
        <w:trPr>
          <w:trHeight w:val="278"/>
        </w:trPr>
        <w:tc>
          <w:tcPr>
            <w:tcW w:w="2217" w:type="dxa"/>
            <w:vMerge/>
          </w:tcPr>
          <w:p w:rsidR="00845694" w:rsidRPr="00503842" w:rsidRDefault="00845694" w:rsidP="005F373B">
            <w:pPr>
              <w:jc w:val="center"/>
              <w:rPr>
                <w:rFonts w:ascii="Times New Roman" w:hAnsi="Times New Roman" w:cs="Times New Roman"/>
                <w:b/>
                <w:bCs/>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Tehran ACC</w:t>
            </w:r>
          </w:p>
          <w:p w:rsidR="00845694" w:rsidRPr="00503842" w:rsidRDefault="00845694" w:rsidP="005F373B">
            <w:pPr>
              <w:rPr>
                <w:rFonts w:ascii="Times New Roman" w:hAnsi="Times New Roman" w:cs="Times New Roman"/>
              </w:rPr>
            </w:pPr>
          </w:p>
        </w:tc>
        <w:tc>
          <w:tcPr>
            <w:tcW w:w="1634" w:type="dxa"/>
          </w:tcPr>
          <w:p w:rsidR="00845694" w:rsidRPr="00503842" w:rsidRDefault="00845694" w:rsidP="005F373B">
            <w:pPr>
              <w:rPr>
                <w:rFonts w:ascii="Times New Roman" w:hAnsi="Times New Roman" w:cs="Times New Roman"/>
              </w:rPr>
            </w:pPr>
          </w:p>
        </w:tc>
        <w:tc>
          <w:tcPr>
            <w:tcW w:w="2196" w:type="dxa"/>
          </w:tcPr>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p>
        </w:tc>
        <w:tc>
          <w:tcPr>
            <w:tcW w:w="2007" w:type="dxa"/>
          </w:tcPr>
          <w:p w:rsidR="00845694" w:rsidRPr="00503842" w:rsidRDefault="00845694" w:rsidP="005F373B">
            <w:pPr>
              <w:rPr>
                <w:rFonts w:ascii="Times New Roman" w:hAnsi="Times New Roman" w:cs="Times New Roman"/>
              </w:rPr>
            </w:pPr>
          </w:p>
        </w:tc>
        <w:tc>
          <w:tcPr>
            <w:tcW w:w="2068" w:type="dxa"/>
          </w:tcPr>
          <w:p w:rsidR="00845694" w:rsidRPr="00503842" w:rsidRDefault="00845694" w:rsidP="005F373B">
            <w:pPr>
              <w:rPr>
                <w:rFonts w:ascii="Times New Roman" w:hAnsi="Times New Roman" w:cs="Times New Roman"/>
              </w:rPr>
            </w:pPr>
          </w:p>
        </w:tc>
      </w:tr>
      <w:tr w:rsidR="00845694" w:rsidRPr="00503842" w:rsidTr="00F22C68">
        <w:trPr>
          <w:trHeight w:val="278"/>
        </w:trPr>
        <w:tc>
          <w:tcPr>
            <w:tcW w:w="2217" w:type="dxa"/>
            <w:shd w:val="clear" w:color="auto" w:fill="548DD4" w:themeFill="text2" w:themeFillTint="99"/>
          </w:tcPr>
          <w:p w:rsidR="00845694" w:rsidRPr="00503842" w:rsidRDefault="00845694" w:rsidP="005F373B">
            <w:pPr>
              <w:jc w:val="center"/>
              <w:rPr>
                <w:rFonts w:ascii="Times New Roman" w:hAnsi="Times New Roman" w:cs="Times New Roman"/>
                <w:b/>
                <w:bCs/>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45694" w:rsidRPr="00503842" w:rsidTr="00F22C68">
        <w:tc>
          <w:tcPr>
            <w:tcW w:w="2217" w:type="dxa"/>
            <w:vMerge w:val="restart"/>
            <w:shd w:val="clear" w:color="auto" w:fill="EEECE1" w:themeFill="background2"/>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Iraq</w:t>
            </w: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Baghdad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Kuwait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Kuwait</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Baghdad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Tehran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Iran</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Baghdad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Amman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Jordan</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Baghdad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Ankara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Turkey</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rPr>
            </w:pPr>
          </w:p>
        </w:tc>
        <w:tc>
          <w:tcPr>
            <w:tcW w:w="1735" w:type="dxa"/>
            <w:shd w:val="clear" w:color="auto" w:fill="EEECE1" w:themeFill="background2"/>
          </w:tcPr>
          <w:p w:rsidR="00845694" w:rsidRDefault="00845694" w:rsidP="005F373B">
            <w:pPr>
              <w:rPr>
                <w:rFonts w:ascii="Times New Roman" w:hAnsi="Times New Roman" w:cs="Times New Roman"/>
              </w:rPr>
            </w:pPr>
          </w:p>
          <w:p w:rsidR="004029A3" w:rsidRPr="00503842" w:rsidRDefault="004029A3" w:rsidP="005F373B">
            <w:pPr>
              <w:rPr>
                <w:rFonts w:ascii="Times New Roman" w:hAnsi="Times New Roman" w:cs="Times New Roman"/>
              </w:rPr>
            </w:pPr>
          </w:p>
        </w:tc>
        <w:tc>
          <w:tcPr>
            <w:tcW w:w="1634" w:type="dxa"/>
            <w:shd w:val="clear" w:color="auto" w:fill="EEECE1" w:themeFill="background2"/>
          </w:tcPr>
          <w:p w:rsidR="00845694" w:rsidRPr="00503842" w:rsidRDefault="00845694" w:rsidP="005F373B">
            <w:pPr>
              <w:rPr>
                <w:rFonts w:ascii="Times New Roman" w:hAnsi="Times New Roman" w:cs="Times New Roman"/>
              </w:rPr>
            </w:pPr>
          </w:p>
        </w:tc>
        <w:tc>
          <w:tcPr>
            <w:tcW w:w="2196" w:type="dxa"/>
            <w:shd w:val="clear" w:color="auto" w:fill="EEECE1" w:themeFill="background2"/>
          </w:tcPr>
          <w:p w:rsidR="00845694" w:rsidRPr="00503842" w:rsidRDefault="00845694" w:rsidP="005F373B">
            <w:pPr>
              <w:rPr>
                <w:rFonts w:ascii="Times New Roman" w:hAnsi="Times New Roman" w:cs="Times New Roman"/>
              </w:rPr>
            </w:pPr>
          </w:p>
        </w:tc>
        <w:tc>
          <w:tcPr>
            <w:tcW w:w="1507" w:type="dxa"/>
            <w:shd w:val="clear" w:color="auto" w:fill="EEECE1" w:themeFill="background2"/>
          </w:tcPr>
          <w:p w:rsidR="00845694" w:rsidRPr="00503842" w:rsidRDefault="004029A3" w:rsidP="005F373B">
            <w:pPr>
              <w:rPr>
                <w:rFonts w:ascii="Times New Roman" w:hAnsi="Times New Roman" w:cs="Times New Roman"/>
              </w:rPr>
            </w:pPr>
            <w:r>
              <w:rPr>
                <w:rFonts w:ascii="Times New Roman" w:hAnsi="Times New Roman" w:cs="Times New Roman"/>
              </w:rPr>
              <w:t xml:space="preserve"> </w:t>
            </w:r>
            <w:r w:rsidR="00845694" w:rsidRPr="00503842">
              <w:rPr>
                <w:rFonts w:ascii="Times New Roman" w:hAnsi="Times New Roman" w:cs="Times New Roman"/>
              </w:rPr>
              <w:t>I</w:t>
            </w:r>
          </w:p>
        </w:tc>
        <w:tc>
          <w:tcPr>
            <w:tcW w:w="2007" w:type="dxa"/>
            <w:shd w:val="clear" w:color="auto" w:fill="EEECE1" w:themeFill="background2"/>
          </w:tcPr>
          <w:p w:rsidR="00845694" w:rsidRPr="00503842" w:rsidRDefault="004029A3" w:rsidP="005F373B">
            <w:pPr>
              <w:rPr>
                <w:rFonts w:ascii="Times New Roman" w:hAnsi="Times New Roman" w:cs="Times New Roman"/>
              </w:rPr>
            </w:pPr>
            <w:r>
              <w:rPr>
                <w:rFonts w:ascii="Times New Roman" w:hAnsi="Times New Roman" w:cs="Times New Roman"/>
              </w:rPr>
              <w:t xml:space="preserve"> </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shd w:val="clear" w:color="auto" w:fill="548DD4" w:themeFill="text2" w:themeFillTint="99"/>
          </w:tcPr>
          <w:p w:rsidR="00845694" w:rsidRPr="00503842" w:rsidRDefault="00845694" w:rsidP="005F373B">
            <w:pPr>
              <w:jc w:val="center"/>
              <w:rPr>
                <w:rFonts w:ascii="Times New Roman" w:hAnsi="Times New Roman" w:cs="Times New Roman"/>
                <w:b/>
                <w:bCs/>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05882" w:rsidRPr="00503842" w:rsidTr="00F22C68">
        <w:trPr>
          <w:trHeight w:val="521"/>
        </w:trPr>
        <w:tc>
          <w:tcPr>
            <w:tcW w:w="2217" w:type="dxa"/>
            <w:vMerge w:val="restart"/>
          </w:tcPr>
          <w:p w:rsidR="00805882" w:rsidRPr="00503842" w:rsidRDefault="00805882" w:rsidP="00B70498">
            <w:pPr>
              <w:pageBreakBefore/>
              <w:jc w:val="center"/>
              <w:rPr>
                <w:rFonts w:ascii="Times New Roman" w:hAnsi="Times New Roman" w:cs="Times New Roman"/>
                <w:b/>
                <w:bCs/>
              </w:rPr>
            </w:pPr>
            <w:r w:rsidRPr="00503842">
              <w:rPr>
                <w:rFonts w:ascii="Times New Roman" w:hAnsi="Times New Roman" w:cs="Times New Roman"/>
                <w:b/>
                <w:bCs/>
              </w:rPr>
              <w:lastRenderedPageBreak/>
              <w:t xml:space="preserve">Jordan </w:t>
            </w:r>
          </w:p>
        </w:tc>
        <w:tc>
          <w:tcPr>
            <w:tcW w:w="1735" w:type="dxa"/>
          </w:tcPr>
          <w:p w:rsidR="00805882" w:rsidRPr="00503842" w:rsidRDefault="00805882">
            <w:pPr>
              <w:rPr>
                <w:rFonts w:ascii="Times New Roman" w:hAnsi="Times New Roman" w:cs="Times New Roman"/>
              </w:rPr>
            </w:pPr>
            <w:r w:rsidRPr="00503842">
              <w:rPr>
                <w:rFonts w:ascii="Times New Roman" w:hAnsi="Times New Roman" w:cs="Times New Roman"/>
              </w:rPr>
              <w:t>Amman ACC</w:t>
            </w:r>
          </w:p>
        </w:tc>
        <w:tc>
          <w:tcPr>
            <w:tcW w:w="1634" w:type="dxa"/>
          </w:tcPr>
          <w:p w:rsidR="00805882" w:rsidRPr="00503842" w:rsidRDefault="00805882">
            <w:pPr>
              <w:rPr>
                <w:rFonts w:ascii="Times New Roman" w:hAnsi="Times New Roman" w:cs="Times New Roman"/>
              </w:rPr>
            </w:pPr>
            <w:r w:rsidRPr="00503842">
              <w:rPr>
                <w:rFonts w:ascii="Times New Roman" w:hAnsi="Times New Roman" w:cs="Times New Roman"/>
              </w:rPr>
              <w:t>Jeddah ACC</w:t>
            </w:r>
          </w:p>
        </w:tc>
        <w:tc>
          <w:tcPr>
            <w:tcW w:w="2196" w:type="dxa"/>
          </w:tcPr>
          <w:p w:rsidR="00805882" w:rsidRPr="00503842" w:rsidRDefault="00805882">
            <w:pPr>
              <w:rPr>
                <w:rFonts w:ascii="Times New Roman" w:hAnsi="Times New Roman" w:cs="Times New Roman"/>
              </w:rPr>
            </w:pPr>
            <w:r w:rsidRPr="00503842">
              <w:rPr>
                <w:rFonts w:ascii="Times New Roman" w:hAnsi="Times New Roman" w:cs="Times New Roman"/>
              </w:rPr>
              <w:t xml:space="preserve">Saudi Arabia </w:t>
            </w:r>
          </w:p>
        </w:tc>
        <w:tc>
          <w:tcPr>
            <w:tcW w:w="1507" w:type="dxa"/>
          </w:tcPr>
          <w:p w:rsidR="00805882" w:rsidRPr="00503842" w:rsidRDefault="00805882">
            <w:pPr>
              <w:rPr>
                <w:rFonts w:ascii="Times New Roman" w:hAnsi="Times New Roman" w:cs="Times New Roman"/>
              </w:rPr>
            </w:pPr>
            <w:commentRangeStart w:id="24"/>
            <w:r w:rsidRPr="00503842">
              <w:rPr>
                <w:rFonts w:ascii="Times New Roman" w:hAnsi="Times New Roman" w:cs="Times New Roman"/>
              </w:rPr>
              <w:t>OLDI</w:t>
            </w:r>
            <w:commentRangeEnd w:id="24"/>
            <w:r w:rsidRPr="00503842">
              <w:rPr>
                <w:rStyle w:val="CommentReference"/>
                <w:rFonts w:ascii="Times New Roman" w:hAnsi="Times New Roman" w:cs="Times New Roman"/>
              </w:rPr>
              <w:commentReference w:id="24"/>
            </w:r>
          </w:p>
          <w:p w:rsidR="00805882" w:rsidRPr="00503842" w:rsidRDefault="00805882">
            <w:pPr>
              <w:rPr>
                <w:rFonts w:ascii="Times New Roman" w:hAnsi="Times New Roman" w:cs="Times New Roman"/>
              </w:rPr>
            </w:pPr>
          </w:p>
        </w:tc>
        <w:tc>
          <w:tcPr>
            <w:tcW w:w="2007" w:type="dxa"/>
          </w:tcPr>
          <w:p w:rsidR="00805882" w:rsidRPr="00503842" w:rsidRDefault="00805882">
            <w:pPr>
              <w:rPr>
                <w:rFonts w:ascii="Times New Roman" w:hAnsi="Times New Roman" w:cs="Times New Roman"/>
              </w:rPr>
            </w:pPr>
            <w:r w:rsidRPr="00503842">
              <w:rPr>
                <w:rFonts w:ascii="Times New Roman" w:hAnsi="Times New Roman" w:cs="Times New Roman"/>
              </w:rPr>
              <w:t>Q2 2015</w:t>
            </w:r>
          </w:p>
        </w:tc>
        <w:tc>
          <w:tcPr>
            <w:tcW w:w="2068" w:type="dxa"/>
          </w:tcPr>
          <w:p w:rsidR="00805882" w:rsidRPr="00503842" w:rsidRDefault="00805882">
            <w:pPr>
              <w:jc w:val="center"/>
              <w:rPr>
                <w:rFonts w:ascii="Times New Roman" w:hAnsi="Times New Roman" w:cs="Times New Roman"/>
                <w:b/>
                <w:bCs/>
              </w:rPr>
            </w:pPr>
          </w:p>
        </w:tc>
      </w:tr>
      <w:tr w:rsidR="00805882" w:rsidRPr="00503842" w:rsidTr="00F22C68">
        <w:tc>
          <w:tcPr>
            <w:tcW w:w="2217" w:type="dxa"/>
            <w:vMerge/>
            <w:vAlign w:val="center"/>
          </w:tcPr>
          <w:p w:rsidR="00805882" w:rsidRPr="00503842" w:rsidRDefault="00805882" w:rsidP="005F373B">
            <w:pPr>
              <w:jc w:val="center"/>
              <w:rPr>
                <w:rFonts w:ascii="Times New Roman" w:hAnsi="Times New Roman" w:cs="Times New Roman"/>
                <w:b/>
                <w:bCs/>
              </w:rPr>
            </w:pPr>
          </w:p>
        </w:tc>
        <w:tc>
          <w:tcPr>
            <w:tcW w:w="1735" w:type="dxa"/>
          </w:tcPr>
          <w:p w:rsidR="00805882" w:rsidRPr="00503842" w:rsidRDefault="00805882" w:rsidP="005F373B">
            <w:pPr>
              <w:rPr>
                <w:rFonts w:ascii="Times New Roman" w:hAnsi="Times New Roman" w:cs="Times New Roman"/>
              </w:rPr>
            </w:pPr>
            <w:r w:rsidRPr="00503842">
              <w:rPr>
                <w:rFonts w:ascii="Times New Roman" w:hAnsi="Times New Roman" w:cs="Times New Roman"/>
              </w:rPr>
              <w:t>Amman ACC</w:t>
            </w:r>
          </w:p>
        </w:tc>
        <w:tc>
          <w:tcPr>
            <w:tcW w:w="1634" w:type="dxa"/>
          </w:tcPr>
          <w:p w:rsidR="00805882" w:rsidRPr="00503842" w:rsidRDefault="00805882" w:rsidP="005F373B">
            <w:pPr>
              <w:rPr>
                <w:rFonts w:ascii="Times New Roman" w:hAnsi="Times New Roman" w:cs="Times New Roman"/>
              </w:rPr>
            </w:pPr>
            <w:r w:rsidRPr="00503842">
              <w:rPr>
                <w:rFonts w:ascii="Times New Roman" w:hAnsi="Times New Roman" w:cs="Times New Roman"/>
              </w:rPr>
              <w:t>Baghdad ACC</w:t>
            </w:r>
          </w:p>
        </w:tc>
        <w:tc>
          <w:tcPr>
            <w:tcW w:w="2196" w:type="dxa"/>
          </w:tcPr>
          <w:p w:rsidR="00805882" w:rsidRPr="00503842" w:rsidRDefault="00805882" w:rsidP="005F373B">
            <w:pPr>
              <w:rPr>
                <w:rFonts w:ascii="Times New Roman" w:hAnsi="Times New Roman" w:cs="Times New Roman"/>
              </w:rPr>
            </w:pPr>
            <w:r w:rsidRPr="00503842">
              <w:rPr>
                <w:rFonts w:ascii="Times New Roman" w:hAnsi="Times New Roman" w:cs="Times New Roman"/>
              </w:rPr>
              <w:t>Iraq</w:t>
            </w:r>
          </w:p>
        </w:tc>
        <w:tc>
          <w:tcPr>
            <w:tcW w:w="1507" w:type="dxa"/>
          </w:tcPr>
          <w:p w:rsidR="00805882" w:rsidRPr="00503842" w:rsidRDefault="00805882" w:rsidP="005F373B">
            <w:pPr>
              <w:rPr>
                <w:rFonts w:ascii="Times New Roman" w:hAnsi="Times New Roman" w:cs="Times New Roman"/>
              </w:rPr>
            </w:pPr>
            <w:commentRangeStart w:id="25"/>
            <w:r w:rsidRPr="00503842">
              <w:rPr>
                <w:rFonts w:ascii="Times New Roman" w:hAnsi="Times New Roman" w:cs="Times New Roman"/>
              </w:rPr>
              <w:t>OLDI</w:t>
            </w:r>
            <w:commentRangeEnd w:id="25"/>
            <w:r w:rsidRPr="00503842">
              <w:rPr>
                <w:rStyle w:val="CommentReference"/>
                <w:rFonts w:ascii="Times New Roman" w:hAnsi="Times New Roman" w:cs="Times New Roman"/>
              </w:rPr>
              <w:commentReference w:id="25"/>
            </w:r>
            <w:r w:rsidRPr="00503842">
              <w:rPr>
                <w:rFonts w:ascii="Times New Roman" w:hAnsi="Times New Roman" w:cs="Times New Roman"/>
              </w:rPr>
              <w:t>/AIDC</w:t>
            </w:r>
          </w:p>
        </w:tc>
        <w:tc>
          <w:tcPr>
            <w:tcW w:w="2007" w:type="dxa"/>
          </w:tcPr>
          <w:p w:rsidR="00805882" w:rsidRPr="00503842" w:rsidRDefault="00805882" w:rsidP="005F373B">
            <w:pPr>
              <w:rPr>
                <w:rFonts w:ascii="Times New Roman" w:hAnsi="Times New Roman" w:cs="Times New Roman"/>
              </w:rPr>
            </w:pPr>
            <w:r w:rsidRPr="00503842">
              <w:rPr>
                <w:rFonts w:ascii="Times New Roman" w:hAnsi="Times New Roman" w:cs="Times New Roman"/>
              </w:rPr>
              <w:t>TBD</w:t>
            </w:r>
          </w:p>
        </w:tc>
        <w:tc>
          <w:tcPr>
            <w:tcW w:w="2068" w:type="dxa"/>
            <w:vAlign w:val="center"/>
          </w:tcPr>
          <w:p w:rsidR="00805882" w:rsidRPr="00503842" w:rsidRDefault="00805882">
            <w:pPr>
              <w:spacing w:after="0" w:line="240" w:lineRule="auto"/>
              <w:rPr>
                <w:rFonts w:ascii="Times New Roman" w:hAnsi="Times New Roman" w:cs="Times New Roman"/>
                <w:b/>
                <w:bCs/>
              </w:rPr>
            </w:pPr>
          </w:p>
        </w:tc>
      </w:tr>
      <w:tr w:rsidR="00805882" w:rsidRPr="00503842" w:rsidTr="00F22C68">
        <w:tc>
          <w:tcPr>
            <w:tcW w:w="2217" w:type="dxa"/>
            <w:vMerge/>
            <w:vAlign w:val="center"/>
          </w:tcPr>
          <w:p w:rsidR="00805882" w:rsidRPr="00503842" w:rsidRDefault="00805882" w:rsidP="005F373B">
            <w:pPr>
              <w:rPr>
                <w:rFonts w:ascii="Times New Roman" w:hAnsi="Times New Roman" w:cs="Times New Roman"/>
              </w:rPr>
            </w:pPr>
          </w:p>
        </w:tc>
        <w:tc>
          <w:tcPr>
            <w:tcW w:w="1735" w:type="dxa"/>
          </w:tcPr>
          <w:p w:rsidR="00805882" w:rsidRPr="00503842" w:rsidRDefault="00805882" w:rsidP="005F373B">
            <w:pPr>
              <w:rPr>
                <w:rFonts w:ascii="Times New Roman" w:hAnsi="Times New Roman" w:cs="Times New Roman"/>
              </w:rPr>
            </w:pPr>
            <w:r w:rsidRPr="00503842">
              <w:rPr>
                <w:rFonts w:ascii="Times New Roman" w:hAnsi="Times New Roman" w:cs="Times New Roman"/>
              </w:rPr>
              <w:t>Amman ACC</w:t>
            </w:r>
          </w:p>
        </w:tc>
        <w:tc>
          <w:tcPr>
            <w:tcW w:w="1634" w:type="dxa"/>
          </w:tcPr>
          <w:p w:rsidR="00805882" w:rsidRPr="00503842" w:rsidRDefault="00805882" w:rsidP="005F373B">
            <w:pPr>
              <w:rPr>
                <w:rFonts w:ascii="Times New Roman" w:hAnsi="Times New Roman" w:cs="Times New Roman"/>
              </w:rPr>
            </w:pPr>
            <w:r w:rsidRPr="00503842">
              <w:rPr>
                <w:rFonts w:ascii="Times New Roman" w:hAnsi="Times New Roman" w:cs="Times New Roman"/>
              </w:rPr>
              <w:t>Damascus ACC</w:t>
            </w:r>
          </w:p>
        </w:tc>
        <w:tc>
          <w:tcPr>
            <w:tcW w:w="2196" w:type="dxa"/>
          </w:tcPr>
          <w:p w:rsidR="00805882" w:rsidRPr="00503842" w:rsidRDefault="00805882" w:rsidP="005F373B">
            <w:pPr>
              <w:rPr>
                <w:rFonts w:ascii="Times New Roman" w:hAnsi="Times New Roman" w:cs="Times New Roman"/>
              </w:rPr>
            </w:pPr>
            <w:r w:rsidRPr="00503842">
              <w:rPr>
                <w:rFonts w:ascii="Times New Roman" w:hAnsi="Times New Roman" w:cs="Times New Roman"/>
              </w:rPr>
              <w:t xml:space="preserve">Syria </w:t>
            </w:r>
          </w:p>
        </w:tc>
        <w:tc>
          <w:tcPr>
            <w:tcW w:w="1507" w:type="dxa"/>
          </w:tcPr>
          <w:p w:rsidR="00805882" w:rsidRPr="00503842" w:rsidRDefault="00805882" w:rsidP="005F373B">
            <w:pPr>
              <w:rPr>
                <w:rFonts w:ascii="Times New Roman" w:hAnsi="Times New Roman" w:cs="Times New Roman"/>
              </w:rPr>
            </w:pPr>
            <w:commentRangeStart w:id="26"/>
            <w:r w:rsidRPr="00503842">
              <w:rPr>
                <w:rFonts w:ascii="Times New Roman" w:hAnsi="Times New Roman" w:cs="Times New Roman"/>
              </w:rPr>
              <w:t>OLDI</w:t>
            </w:r>
            <w:commentRangeEnd w:id="26"/>
            <w:r w:rsidRPr="00503842">
              <w:rPr>
                <w:rStyle w:val="CommentReference"/>
                <w:rFonts w:ascii="Times New Roman" w:hAnsi="Times New Roman" w:cs="Times New Roman"/>
              </w:rPr>
              <w:commentReference w:id="26"/>
            </w:r>
            <w:r w:rsidRPr="00503842">
              <w:rPr>
                <w:rFonts w:ascii="Times New Roman" w:hAnsi="Times New Roman" w:cs="Times New Roman"/>
              </w:rPr>
              <w:t>/AIDC</w:t>
            </w:r>
          </w:p>
        </w:tc>
        <w:tc>
          <w:tcPr>
            <w:tcW w:w="2007" w:type="dxa"/>
          </w:tcPr>
          <w:p w:rsidR="00805882" w:rsidRPr="00503842" w:rsidRDefault="00805882" w:rsidP="005F373B">
            <w:pPr>
              <w:rPr>
                <w:rFonts w:ascii="Times New Roman" w:hAnsi="Times New Roman" w:cs="Times New Roman"/>
              </w:rPr>
            </w:pPr>
            <w:r w:rsidRPr="00503842">
              <w:rPr>
                <w:rFonts w:ascii="Times New Roman" w:hAnsi="Times New Roman" w:cs="Times New Roman"/>
              </w:rPr>
              <w:t>TBD</w:t>
            </w:r>
          </w:p>
        </w:tc>
        <w:tc>
          <w:tcPr>
            <w:tcW w:w="2068" w:type="dxa"/>
            <w:vAlign w:val="center"/>
          </w:tcPr>
          <w:p w:rsidR="00805882" w:rsidRPr="00503842" w:rsidRDefault="00805882">
            <w:pPr>
              <w:spacing w:after="0" w:line="240" w:lineRule="auto"/>
              <w:rPr>
                <w:rFonts w:ascii="Times New Roman" w:hAnsi="Times New Roman" w:cs="Times New Roman"/>
                <w:b/>
                <w:bCs/>
              </w:rPr>
            </w:pPr>
          </w:p>
        </w:tc>
      </w:tr>
      <w:tr w:rsidR="00805882" w:rsidRPr="00503842" w:rsidTr="00F22C68">
        <w:tc>
          <w:tcPr>
            <w:tcW w:w="2217" w:type="dxa"/>
            <w:vMerge/>
            <w:vAlign w:val="center"/>
          </w:tcPr>
          <w:p w:rsidR="00805882" w:rsidRPr="00503842" w:rsidRDefault="00805882" w:rsidP="005F373B">
            <w:pPr>
              <w:rPr>
                <w:rFonts w:ascii="Times New Roman" w:hAnsi="Times New Roman" w:cs="Times New Roman"/>
              </w:rPr>
            </w:pPr>
          </w:p>
        </w:tc>
        <w:tc>
          <w:tcPr>
            <w:tcW w:w="1735" w:type="dxa"/>
          </w:tcPr>
          <w:p w:rsidR="00805882" w:rsidRPr="00503842" w:rsidRDefault="00805882" w:rsidP="005F373B">
            <w:pPr>
              <w:rPr>
                <w:rFonts w:ascii="Times New Roman" w:hAnsi="Times New Roman" w:cs="Times New Roman"/>
              </w:rPr>
            </w:pPr>
            <w:r w:rsidRPr="00503842">
              <w:rPr>
                <w:rFonts w:ascii="Times New Roman" w:hAnsi="Times New Roman" w:cs="Times New Roman"/>
              </w:rPr>
              <w:t>Amman ACC</w:t>
            </w:r>
          </w:p>
        </w:tc>
        <w:tc>
          <w:tcPr>
            <w:tcW w:w="1634" w:type="dxa"/>
          </w:tcPr>
          <w:p w:rsidR="00805882" w:rsidRPr="00503842" w:rsidRDefault="00805882" w:rsidP="005F373B">
            <w:pPr>
              <w:rPr>
                <w:rFonts w:ascii="Times New Roman" w:hAnsi="Times New Roman" w:cs="Times New Roman"/>
              </w:rPr>
            </w:pPr>
            <w:r w:rsidRPr="00503842">
              <w:rPr>
                <w:rFonts w:ascii="Times New Roman" w:hAnsi="Times New Roman" w:cs="Times New Roman"/>
              </w:rPr>
              <w:t>CAIRO ACC (CANC)</w:t>
            </w:r>
          </w:p>
        </w:tc>
        <w:tc>
          <w:tcPr>
            <w:tcW w:w="2196" w:type="dxa"/>
          </w:tcPr>
          <w:p w:rsidR="00805882" w:rsidRPr="00C53BCD" w:rsidRDefault="00805882" w:rsidP="005F373B">
            <w:pPr>
              <w:rPr>
                <w:rFonts w:ascii="Times New Roman" w:hAnsi="Times New Roman" w:cs="Times New Roman"/>
              </w:rPr>
            </w:pPr>
            <w:r w:rsidRPr="00C53BCD">
              <w:rPr>
                <w:rFonts w:ascii="Times New Roman" w:hAnsi="Times New Roman" w:cs="Times New Roman"/>
              </w:rPr>
              <w:t>Egypt</w:t>
            </w:r>
          </w:p>
        </w:tc>
        <w:tc>
          <w:tcPr>
            <w:tcW w:w="1507" w:type="dxa"/>
          </w:tcPr>
          <w:p w:rsidR="00805882" w:rsidRPr="00503842" w:rsidRDefault="00805882">
            <w:pPr>
              <w:rPr>
                <w:rFonts w:ascii="Times New Roman" w:hAnsi="Times New Roman" w:cs="Times New Roman"/>
              </w:rPr>
            </w:pPr>
            <w:r w:rsidRPr="00503842">
              <w:rPr>
                <w:rFonts w:ascii="Times New Roman" w:hAnsi="Times New Roman" w:cs="Times New Roman"/>
              </w:rPr>
              <w:t>OLDI</w:t>
            </w:r>
          </w:p>
          <w:p w:rsidR="00805882" w:rsidRPr="00503842" w:rsidRDefault="00805882" w:rsidP="005F373B">
            <w:pPr>
              <w:rPr>
                <w:rFonts w:ascii="Times New Roman" w:hAnsi="Times New Roman" w:cs="Times New Roman"/>
              </w:rPr>
            </w:pPr>
          </w:p>
        </w:tc>
        <w:tc>
          <w:tcPr>
            <w:tcW w:w="2007" w:type="dxa"/>
          </w:tcPr>
          <w:p w:rsidR="00805882" w:rsidRPr="00503842" w:rsidRDefault="00805882" w:rsidP="005F373B">
            <w:pPr>
              <w:rPr>
                <w:rFonts w:ascii="Times New Roman" w:hAnsi="Times New Roman" w:cs="Times New Roman"/>
              </w:rPr>
            </w:pPr>
            <w:commentRangeStart w:id="27"/>
            <w:r w:rsidRPr="00503842">
              <w:rPr>
                <w:rFonts w:ascii="Times New Roman" w:hAnsi="Times New Roman" w:cs="Times New Roman"/>
              </w:rPr>
              <w:t>Q2 2015</w:t>
            </w:r>
            <w:commentRangeEnd w:id="27"/>
            <w:r w:rsidRPr="00503842">
              <w:rPr>
                <w:rStyle w:val="HeaderChar"/>
                <w:rFonts w:ascii="Times New Roman" w:hAnsi="Times New Roman" w:cs="Times New Roman"/>
                <w:sz w:val="16"/>
                <w:szCs w:val="16"/>
              </w:rPr>
              <w:commentReference w:id="27"/>
            </w:r>
          </w:p>
        </w:tc>
        <w:tc>
          <w:tcPr>
            <w:tcW w:w="2068" w:type="dxa"/>
            <w:vAlign w:val="center"/>
          </w:tcPr>
          <w:p w:rsidR="00805882" w:rsidRPr="00503842" w:rsidRDefault="00805882">
            <w:pPr>
              <w:spacing w:after="0" w:line="240" w:lineRule="auto"/>
              <w:rPr>
                <w:rFonts w:ascii="Times New Roman" w:hAnsi="Times New Roman" w:cs="Times New Roman"/>
                <w:b/>
                <w:bCs/>
              </w:rPr>
            </w:pPr>
          </w:p>
        </w:tc>
      </w:tr>
      <w:tr w:rsidR="00845694" w:rsidRPr="00503842" w:rsidTr="00F22C68">
        <w:tc>
          <w:tcPr>
            <w:tcW w:w="2217" w:type="dxa"/>
            <w:vMerge w:val="restart"/>
            <w:shd w:val="clear" w:color="auto" w:fill="EEECE1" w:themeFill="background2"/>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b/>
                <w:bCs/>
              </w:rPr>
              <w:t>Kuwait</w:t>
            </w: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Kuwait ACC</w:t>
            </w:r>
          </w:p>
        </w:tc>
        <w:tc>
          <w:tcPr>
            <w:tcW w:w="1634" w:type="dxa"/>
            <w:shd w:val="clear" w:color="auto" w:fill="EEECE1" w:themeFill="background2"/>
          </w:tcPr>
          <w:p w:rsidR="00845694" w:rsidRPr="00503842" w:rsidRDefault="00C53BCD" w:rsidP="00C53BCD">
            <w:pPr>
              <w:rPr>
                <w:rFonts w:ascii="Times New Roman" w:hAnsi="Times New Roman" w:cs="Times New Roman"/>
              </w:rPr>
            </w:pPr>
            <w:r>
              <w:rPr>
                <w:rFonts w:ascii="Times New Roman" w:hAnsi="Times New Roman" w:cs="Times New Roman"/>
              </w:rPr>
              <w:t>Baghdad</w:t>
            </w:r>
            <w:r w:rsidR="00845694" w:rsidRPr="00503842">
              <w:rPr>
                <w:rFonts w:ascii="Times New Roman" w:hAnsi="Times New Roman" w:cs="Times New Roman"/>
              </w:rPr>
              <w:t xml:space="preserve"> ACC </w:t>
            </w:r>
          </w:p>
        </w:tc>
        <w:tc>
          <w:tcPr>
            <w:tcW w:w="2196" w:type="dxa"/>
            <w:shd w:val="clear" w:color="auto" w:fill="EEECE1" w:themeFill="background2"/>
          </w:tcPr>
          <w:p w:rsidR="00845694" w:rsidRPr="00503842" w:rsidRDefault="00C53BCD" w:rsidP="00C53BCD">
            <w:pPr>
              <w:rPr>
                <w:rFonts w:ascii="Times New Roman" w:hAnsi="Times New Roman" w:cs="Times New Roman"/>
              </w:rPr>
            </w:pPr>
            <w:r>
              <w:rPr>
                <w:rFonts w:ascii="Times New Roman" w:hAnsi="Times New Roman" w:cs="Times New Roman"/>
              </w:rPr>
              <w:t>Iraq</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OLDI </w:t>
            </w:r>
          </w:p>
          <w:p w:rsidR="00845694" w:rsidRPr="00503842" w:rsidRDefault="00845694" w:rsidP="005F373B">
            <w:pPr>
              <w:rPr>
                <w:rFonts w:ascii="Times New Roman" w:hAnsi="Times New Roman" w:cs="Times New Roman"/>
              </w:rPr>
            </w:pPr>
          </w:p>
        </w:tc>
        <w:tc>
          <w:tcPr>
            <w:tcW w:w="2007" w:type="dxa"/>
            <w:shd w:val="clear" w:color="auto" w:fill="EEECE1" w:themeFill="background2"/>
          </w:tcPr>
          <w:p w:rsidR="00845694" w:rsidRPr="00503842" w:rsidRDefault="00845694" w:rsidP="00C53BCD">
            <w:pPr>
              <w:rPr>
                <w:rFonts w:ascii="Times New Roman" w:hAnsi="Times New Roman" w:cs="Times New Roman"/>
              </w:rPr>
            </w:pPr>
            <w:r w:rsidRPr="00503842">
              <w:rPr>
                <w:rFonts w:ascii="Times New Roman" w:hAnsi="Times New Roman" w:cs="Times New Roman"/>
              </w:rPr>
              <w:t>Q2 201</w:t>
            </w:r>
            <w:r w:rsidR="00C53BCD">
              <w:rPr>
                <w:rFonts w:ascii="Times New Roman" w:hAnsi="Times New Roman" w:cs="Times New Roman"/>
              </w:rPr>
              <w:t>6</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Kuwait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p w:rsidR="00845694" w:rsidRPr="00503842" w:rsidRDefault="00845694" w:rsidP="005F373B">
            <w:pPr>
              <w:rPr>
                <w:rFonts w:ascii="Times New Roman" w:hAnsi="Times New Roman" w:cs="Times New Roman"/>
              </w:rPr>
            </w:pPr>
          </w:p>
        </w:tc>
        <w:tc>
          <w:tcPr>
            <w:tcW w:w="2007" w:type="dxa"/>
            <w:shd w:val="clear" w:color="auto" w:fill="EEECE1" w:themeFill="background2"/>
          </w:tcPr>
          <w:p w:rsidR="00845694" w:rsidRPr="00503842" w:rsidRDefault="00845694" w:rsidP="00C53BCD">
            <w:pPr>
              <w:rPr>
                <w:rFonts w:ascii="Times New Roman" w:hAnsi="Times New Roman" w:cs="Times New Roman"/>
              </w:rPr>
            </w:pPr>
            <w:r w:rsidRPr="00503842">
              <w:rPr>
                <w:rFonts w:ascii="Times New Roman" w:hAnsi="Times New Roman" w:cs="Times New Roman"/>
              </w:rPr>
              <w:t>Q2 201</w:t>
            </w:r>
            <w:r w:rsidR="00C53BCD">
              <w:rPr>
                <w:rFonts w:ascii="Times New Roman" w:hAnsi="Times New Roman" w:cs="Times New Roman"/>
              </w:rPr>
              <w:t>6</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Kuwait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Riyadh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Saudi Arabia</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p w:rsidR="00845694" w:rsidRPr="00503842" w:rsidRDefault="00845694" w:rsidP="005F373B">
            <w:pPr>
              <w:rPr>
                <w:rFonts w:ascii="Times New Roman" w:hAnsi="Times New Roman" w:cs="Times New Roman"/>
              </w:rPr>
            </w:pPr>
          </w:p>
        </w:tc>
        <w:tc>
          <w:tcPr>
            <w:tcW w:w="2007" w:type="dxa"/>
            <w:shd w:val="clear" w:color="auto" w:fill="EEECE1" w:themeFill="background2"/>
          </w:tcPr>
          <w:p w:rsidR="00845694" w:rsidRPr="00503842" w:rsidRDefault="00845694" w:rsidP="00C53BCD">
            <w:pPr>
              <w:rPr>
                <w:rFonts w:ascii="Times New Roman" w:hAnsi="Times New Roman" w:cs="Times New Roman"/>
              </w:rPr>
            </w:pPr>
            <w:r w:rsidRPr="00503842">
              <w:rPr>
                <w:rFonts w:ascii="Times New Roman" w:hAnsi="Times New Roman" w:cs="Times New Roman"/>
              </w:rPr>
              <w:t>Q2 201</w:t>
            </w:r>
            <w:r w:rsidR="00C53BCD">
              <w:rPr>
                <w:rFonts w:ascii="Times New Roman" w:hAnsi="Times New Roman" w:cs="Times New Roman"/>
              </w:rPr>
              <w:t>6</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shd w:val="clear" w:color="auto" w:fill="548DD4" w:themeFill="text2" w:themeFillTint="99"/>
          </w:tcPr>
          <w:p w:rsidR="00845694" w:rsidRPr="00503842" w:rsidRDefault="00845694" w:rsidP="005F373B">
            <w:pPr>
              <w:pageBreakBefore/>
              <w:rPr>
                <w:rFonts w:ascii="Times New Roman" w:hAnsi="Times New Roman" w:cs="Times New Roman"/>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45694" w:rsidRPr="00503842" w:rsidTr="00F22C68">
        <w:tc>
          <w:tcPr>
            <w:tcW w:w="2217" w:type="dxa"/>
            <w:vMerge w:val="restart"/>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Lebanon</w:t>
            </w: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Beirut ACC</w:t>
            </w:r>
          </w:p>
          <w:p w:rsidR="00845694" w:rsidRPr="00503842" w:rsidRDefault="00845694" w:rsidP="005F373B">
            <w:pPr>
              <w:rPr>
                <w:rFonts w:ascii="Times New Roman" w:hAnsi="Times New Roman" w:cs="Times New Roman"/>
              </w:rPr>
            </w:pPr>
            <w:proofErr w:type="spellStart"/>
            <w:r w:rsidRPr="00503842">
              <w:rPr>
                <w:rFonts w:ascii="Times New Roman" w:hAnsi="Times New Roman" w:cs="Times New Roman"/>
              </w:rPr>
              <w:t>Rafic</w:t>
            </w:r>
            <w:proofErr w:type="spellEnd"/>
            <w:r w:rsidRPr="00503842">
              <w:rPr>
                <w:rFonts w:ascii="Times New Roman" w:hAnsi="Times New Roman" w:cs="Times New Roman"/>
              </w:rPr>
              <w:t xml:space="preserve"> Hariri Intl Airport</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Cyprus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Cyprus</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Implemented </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Beirut ACC</w:t>
            </w:r>
          </w:p>
          <w:p w:rsidR="00845694" w:rsidRPr="00503842" w:rsidRDefault="00845694" w:rsidP="005F373B">
            <w:pPr>
              <w:rPr>
                <w:rFonts w:ascii="Times New Roman" w:hAnsi="Times New Roman" w:cs="Times New Roman"/>
              </w:rPr>
            </w:pPr>
            <w:proofErr w:type="spellStart"/>
            <w:r w:rsidRPr="00503842">
              <w:rPr>
                <w:rFonts w:ascii="Times New Roman" w:hAnsi="Times New Roman" w:cs="Times New Roman"/>
              </w:rPr>
              <w:t>Rafic</w:t>
            </w:r>
            <w:proofErr w:type="spellEnd"/>
            <w:r w:rsidRPr="00503842">
              <w:rPr>
                <w:rFonts w:ascii="Times New Roman" w:hAnsi="Times New Roman" w:cs="Times New Roman"/>
              </w:rPr>
              <w:t xml:space="preserve"> Hariri Intl Airport</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Damascus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Syria</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Beirut ACC</w:t>
            </w:r>
          </w:p>
          <w:p w:rsidR="00845694" w:rsidRPr="00503842" w:rsidRDefault="00845694" w:rsidP="005F373B">
            <w:pPr>
              <w:rPr>
                <w:rFonts w:ascii="Times New Roman" w:hAnsi="Times New Roman" w:cs="Times New Roman"/>
              </w:rPr>
            </w:pPr>
            <w:proofErr w:type="spellStart"/>
            <w:r w:rsidRPr="00503842">
              <w:rPr>
                <w:rFonts w:ascii="Times New Roman" w:hAnsi="Times New Roman" w:cs="Times New Roman"/>
              </w:rPr>
              <w:t>Rafic</w:t>
            </w:r>
            <w:proofErr w:type="spellEnd"/>
            <w:r w:rsidRPr="00503842">
              <w:rPr>
                <w:rFonts w:ascii="Times New Roman" w:hAnsi="Times New Roman" w:cs="Times New Roman"/>
              </w:rPr>
              <w:t xml:space="preserve"> Hariri Intl Airport</w:t>
            </w:r>
          </w:p>
        </w:tc>
        <w:tc>
          <w:tcPr>
            <w:tcW w:w="1634" w:type="dxa"/>
          </w:tcPr>
          <w:p w:rsidR="00845694" w:rsidRPr="00503842" w:rsidRDefault="004029A3" w:rsidP="004029A3">
            <w:pPr>
              <w:rPr>
                <w:rFonts w:ascii="Times New Roman" w:hAnsi="Times New Roman" w:cs="Times New Roman"/>
              </w:rPr>
            </w:pPr>
            <w:r>
              <w:rPr>
                <w:rFonts w:ascii="Times New Roman" w:hAnsi="Times New Roman" w:cs="Times New Roman"/>
              </w:rPr>
              <w:t>Amman</w:t>
            </w:r>
            <w:r w:rsidR="00845694" w:rsidRPr="00503842">
              <w:rPr>
                <w:rFonts w:ascii="Times New Roman" w:hAnsi="Times New Roman" w:cs="Times New Roman"/>
              </w:rPr>
              <w:t xml:space="preserve"> ACC</w:t>
            </w:r>
          </w:p>
        </w:tc>
        <w:tc>
          <w:tcPr>
            <w:tcW w:w="2196" w:type="dxa"/>
          </w:tcPr>
          <w:p w:rsidR="00845694" w:rsidRPr="00503842" w:rsidRDefault="004029A3" w:rsidP="004029A3">
            <w:pPr>
              <w:rPr>
                <w:rFonts w:ascii="Times New Roman" w:hAnsi="Times New Roman" w:cs="Times New Roman"/>
              </w:rPr>
            </w:pPr>
            <w:proofErr w:type="spellStart"/>
            <w:r>
              <w:rPr>
                <w:rFonts w:ascii="Times New Roman" w:hAnsi="Times New Roman" w:cs="Times New Roman"/>
              </w:rPr>
              <w:t>Jordan</w:t>
            </w:r>
            <w:r w:rsidR="00845694" w:rsidRPr="00503842">
              <w:rPr>
                <w:rFonts w:ascii="Times New Roman" w:hAnsi="Times New Roman" w:cs="Times New Roman"/>
              </w:rPr>
              <w:t>t</w:t>
            </w:r>
            <w:proofErr w:type="spellEnd"/>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Q4 2014</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shd w:val="clear" w:color="auto" w:fill="548DD4" w:themeFill="text2" w:themeFillTint="99"/>
          </w:tcPr>
          <w:p w:rsidR="00845694" w:rsidRPr="00503842" w:rsidRDefault="00845694" w:rsidP="005F373B">
            <w:pPr>
              <w:jc w:val="center"/>
              <w:rPr>
                <w:rFonts w:ascii="Times New Roman" w:hAnsi="Times New Roman" w:cs="Times New Roman"/>
                <w:b/>
                <w:bCs/>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45694" w:rsidRPr="00503842" w:rsidTr="00F22C68">
        <w:tc>
          <w:tcPr>
            <w:tcW w:w="2217" w:type="dxa"/>
            <w:vMerge w:val="restart"/>
            <w:shd w:val="clear" w:color="auto" w:fill="EEECE1" w:themeFill="background2"/>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Libya</w:t>
            </w: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Tripoli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Tunis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Tunis</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OLDI/AIDC</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Tripoli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Malta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Malta</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OLDI/AIDC</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Tripoli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Cairo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Egypt</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OLDI/AIDC</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Tripoli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Khartoum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Sudan </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OLDI/AIDC</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Tripoli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Chad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Chad</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OLDI/AIDC</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Benghazi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Malta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Malta</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OLDI/AIDC</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Benghazi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Tripoli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Libya</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OLDI/AIDC</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shd w:val="clear" w:color="auto" w:fill="548DD4" w:themeFill="text2" w:themeFillTint="99"/>
          </w:tcPr>
          <w:p w:rsidR="00845694" w:rsidRPr="00503842" w:rsidRDefault="00845694" w:rsidP="005F373B">
            <w:pPr>
              <w:jc w:val="center"/>
              <w:rPr>
                <w:rFonts w:ascii="Times New Roman" w:hAnsi="Times New Roman" w:cs="Times New Roman"/>
                <w:b/>
                <w:bCs/>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45694" w:rsidRPr="00503842" w:rsidTr="00F22C68">
        <w:tc>
          <w:tcPr>
            <w:tcW w:w="2217" w:type="dxa"/>
            <w:vMerge w:val="restart"/>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lastRenderedPageBreak/>
              <w:t>Oman</w:t>
            </w: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Muscat ACC</w:t>
            </w:r>
          </w:p>
          <w:p w:rsidR="00845694" w:rsidRPr="00503842" w:rsidRDefault="00845694" w:rsidP="005F373B">
            <w:pPr>
              <w:rPr>
                <w:rFonts w:ascii="Times New Roman" w:hAnsi="Times New Roman" w:cs="Times New Roman"/>
              </w:rPr>
            </w:pPr>
            <w:r w:rsidRPr="00503842">
              <w:rPr>
                <w:rFonts w:ascii="Times New Roman" w:hAnsi="Times New Roman" w:cs="Times New Roman"/>
              </w:rPr>
              <w:t>Muscat Intl AP</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Abu Dhabi </w:t>
            </w:r>
            <w:proofErr w:type="spellStart"/>
            <w:r w:rsidRPr="00503842">
              <w:rPr>
                <w:rFonts w:ascii="Times New Roman" w:hAnsi="Times New Roman" w:cs="Times New Roman"/>
              </w:rPr>
              <w:t>Sheihk</w:t>
            </w:r>
            <w:proofErr w:type="spellEnd"/>
            <w:r w:rsidRPr="00503842">
              <w:rPr>
                <w:rFonts w:ascii="Times New Roman" w:hAnsi="Times New Roman" w:cs="Times New Roman"/>
              </w:rPr>
              <w:t xml:space="preserve"> </w:t>
            </w:r>
            <w:proofErr w:type="spellStart"/>
            <w:r w:rsidRPr="00503842">
              <w:rPr>
                <w:rFonts w:ascii="Times New Roman" w:hAnsi="Times New Roman" w:cs="Times New Roman"/>
              </w:rPr>
              <w:t>Zayed</w:t>
            </w:r>
            <w:proofErr w:type="spellEnd"/>
            <w:r w:rsidRPr="00503842">
              <w:rPr>
                <w:rFonts w:ascii="Times New Roman" w:hAnsi="Times New Roman" w:cs="Times New Roman"/>
              </w:rPr>
              <w:t xml:space="preserve"> AN center </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UAE</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Q1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Muscat ACC</w:t>
            </w:r>
          </w:p>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Muscat Intl AP </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Saudi Arabia</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Muscat ACC</w:t>
            </w:r>
          </w:p>
          <w:p w:rsidR="00845694" w:rsidRPr="00503842" w:rsidRDefault="00845694" w:rsidP="005F373B">
            <w:pPr>
              <w:rPr>
                <w:rFonts w:ascii="Times New Roman" w:hAnsi="Times New Roman" w:cs="Times New Roman"/>
              </w:rPr>
            </w:pPr>
            <w:r w:rsidRPr="00503842">
              <w:rPr>
                <w:rFonts w:ascii="Times New Roman" w:hAnsi="Times New Roman" w:cs="Times New Roman"/>
              </w:rPr>
              <w:t>Muscat Intl AP</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Mumbai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India </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AIDC</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Muscat ACC</w:t>
            </w:r>
          </w:p>
          <w:p w:rsidR="00845694" w:rsidRPr="00503842" w:rsidRDefault="00845694" w:rsidP="005F373B">
            <w:pPr>
              <w:rPr>
                <w:rFonts w:ascii="Times New Roman" w:hAnsi="Times New Roman" w:cs="Times New Roman"/>
              </w:rPr>
            </w:pPr>
            <w:r w:rsidRPr="00503842">
              <w:rPr>
                <w:rFonts w:ascii="Times New Roman" w:hAnsi="Times New Roman" w:cs="Times New Roman"/>
              </w:rPr>
              <w:t>Muscat Intl AP</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Bahrain</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Muscat ACC</w:t>
            </w:r>
          </w:p>
          <w:p w:rsidR="00845694" w:rsidRPr="00503842" w:rsidRDefault="00845694" w:rsidP="005F373B">
            <w:pPr>
              <w:rPr>
                <w:rFonts w:ascii="Times New Roman" w:hAnsi="Times New Roman" w:cs="Times New Roman"/>
              </w:rPr>
            </w:pPr>
            <w:r w:rsidRPr="00503842">
              <w:rPr>
                <w:rFonts w:ascii="Times New Roman" w:hAnsi="Times New Roman" w:cs="Times New Roman"/>
              </w:rPr>
              <w:t>Muscat Intl AP</w:t>
            </w:r>
          </w:p>
        </w:tc>
        <w:tc>
          <w:tcPr>
            <w:tcW w:w="1634" w:type="dxa"/>
          </w:tcPr>
          <w:p w:rsidR="00845694" w:rsidRPr="00503842" w:rsidRDefault="00845694" w:rsidP="005F373B">
            <w:pPr>
              <w:rPr>
                <w:rFonts w:ascii="Times New Roman" w:hAnsi="Times New Roman" w:cs="Times New Roman"/>
              </w:rPr>
            </w:pPr>
          </w:p>
        </w:tc>
        <w:tc>
          <w:tcPr>
            <w:tcW w:w="2196" w:type="dxa"/>
          </w:tcPr>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p>
        </w:tc>
        <w:tc>
          <w:tcPr>
            <w:tcW w:w="2007" w:type="dxa"/>
          </w:tcPr>
          <w:p w:rsidR="00845694" w:rsidRPr="00503842" w:rsidRDefault="00845694" w:rsidP="005F373B">
            <w:pPr>
              <w:rPr>
                <w:rFonts w:ascii="Times New Roman" w:hAnsi="Times New Roman" w:cs="Times New Roman"/>
              </w:rPr>
            </w:pP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shd w:val="clear" w:color="auto" w:fill="548DD4" w:themeFill="text2" w:themeFillTint="99"/>
          </w:tcPr>
          <w:p w:rsidR="00845694" w:rsidRPr="00503842" w:rsidRDefault="00845694" w:rsidP="005F373B">
            <w:pPr>
              <w:rPr>
                <w:rFonts w:ascii="Times New Roman" w:hAnsi="Times New Roman" w:cs="Times New Roman"/>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45694" w:rsidRPr="00503842" w:rsidTr="00F22C68">
        <w:tc>
          <w:tcPr>
            <w:tcW w:w="2217" w:type="dxa"/>
            <w:vMerge w:val="restart"/>
            <w:shd w:val="clear" w:color="auto" w:fill="EEECE1" w:themeFill="background2"/>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Qatar</w:t>
            </w: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Doha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Abu Dhabi </w:t>
            </w:r>
            <w:proofErr w:type="spellStart"/>
            <w:r w:rsidRPr="00503842">
              <w:rPr>
                <w:rFonts w:ascii="Times New Roman" w:hAnsi="Times New Roman" w:cs="Times New Roman"/>
              </w:rPr>
              <w:t>Sheihk</w:t>
            </w:r>
            <w:proofErr w:type="spellEnd"/>
            <w:r w:rsidRPr="00503842">
              <w:rPr>
                <w:rFonts w:ascii="Times New Roman" w:hAnsi="Times New Roman" w:cs="Times New Roman"/>
              </w:rPr>
              <w:t xml:space="preserve"> </w:t>
            </w:r>
            <w:proofErr w:type="spellStart"/>
            <w:r w:rsidRPr="00503842">
              <w:rPr>
                <w:rFonts w:ascii="Times New Roman" w:hAnsi="Times New Roman" w:cs="Times New Roman"/>
              </w:rPr>
              <w:t>Zayed</w:t>
            </w:r>
            <w:proofErr w:type="spellEnd"/>
            <w:r w:rsidRPr="00503842">
              <w:rPr>
                <w:rFonts w:ascii="Times New Roman" w:hAnsi="Times New Roman" w:cs="Times New Roman"/>
              </w:rPr>
              <w:t xml:space="preserve"> AN center</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UAE</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OLDI </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Implemented 2010</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Doha ACC</w:t>
            </w:r>
          </w:p>
        </w:tc>
        <w:tc>
          <w:tcPr>
            <w:tcW w:w="1634" w:type="dxa"/>
            <w:shd w:val="clear" w:color="auto" w:fill="EEECE1" w:themeFill="background2"/>
          </w:tcPr>
          <w:p w:rsidR="00845694" w:rsidRPr="00503842" w:rsidRDefault="004029A3" w:rsidP="005F373B">
            <w:pPr>
              <w:rPr>
                <w:rFonts w:ascii="Times New Roman" w:hAnsi="Times New Roman" w:cs="Times New Roman"/>
              </w:rPr>
            </w:pPr>
            <w:r>
              <w:rPr>
                <w:rFonts w:ascii="Times New Roman" w:hAnsi="Times New Roman" w:cs="Times New Roman"/>
              </w:rPr>
              <w:t>Bahrain ACC</w:t>
            </w:r>
          </w:p>
        </w:tc>
        <w:tc>
          <w:tcPr>
            <w:tcW w:w="2196" w:type="dxa"/>
            <w:shd w:val="clear" w:color="auto" w:fill="EEECE1" w:themeFill="background2"/>
          </w:tcPr>
          <w:p w:rsidR="00845694" w:rsidRPr="00503842" w:rsidRDefault="00845694" w:rsidP="005F373B">
            <w:pPr>
              <w:rPr>
                <w:rFonts w:ascii="Times New Roman" w:hAnsi="Times New Roman" w:cs="Times New Roman"/>
              </w:rPr>
            </w:pPr>
          </w:p>
        </w:tc>
        <w:tc>
          <w:tcPr>
            <w:tcW w:w="1507" w:type="dxa"/>
            <w:shd w:val="clear" w:color="auto" w:fill="EEECE1" w:themeFill="background2"/>
          </w:tcPr>
          <w:p w:rsidR="00845694" w:rsidRPr="00503842" w:rsidRDefault="00845694" w:rsidP="005F373B">
            <w:pPr>
              <w:rPr>
                <w:rFonts w:ascii="Times New Roman" w:hAnsi="Times New Roman" w:cs="Times New Roman"/>
              </w:rPr>
            </w:pPr>
          </w:p>
        </w:tc>
        <w:tc>
          <w:tcPr>
            <w:tcW w:w="2007" w:type="dxa"/>
            <w:shd w:val="clear" w:color="auto" w:fill="EEECE1" w:themeFill="background2"/>
          </w:tcPr>
          <w:p w:rsidR="00845694" w:rsidRPr="00503842" w:rsidRDefault="00845694" w:rsidP="005F373B">
            <w:pPr>
              <w:rPr>
                <w:rFonts w:ascii="Times New Roman" w:hAnsi="Times New Roman" w:cs="Times New Roman"/>
              </w:rPr>
            </w:pP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Doha ACC</w:t>
            </w:r>
          </w:p>
        </w:tc>
        <w:tc>
          <w:tcPr>
            <w:tcW w:w="1634" w:type="dxa"/>
            <w:shd w:val="clear" w:color="auto" w:fill="EEECE1" w:themeFill="background2"/>
          </w:tcPr>
          <w:p w:rsidR="00845694" w:rsidRPr="00503842" w:rsidRDefault="00845694" w:rsidP="005F373B">
            <w:pPr>
              <w:rPr>
                <w:rFonts w:ascii="Times New Roman" w:hAnsi="Times New Roman" w:cs="Times New Roman"/>
              </w:rPr>
            </w:pPr>
          </w:p>
        </w:tc>
        <w:tc>
          <w:tcPr>
            <w:tcW w:w="2196" w:type="dxa"/>
            <w:shd w:val="clear" w:color="auto" w:fill="EEECE1" w:themeFill="background2"/>
          </w:tcPr>
          <w:p w:rsidR="00845694" w:rsidRPr="00503842" w:rsidRDefault="00845694" w:rsidP="005F373B">
            <w:pPr>
              <w:rPr>
                <w:rFonts w:ascii="Times New Roman" w:hAnsi="Times New Roman" w:cs="Times New Roman"/>
              </w:rPr>
            </w:pPr>
          </w:p>
        </w:tc>
        <w:tc>
          <w:tcPr>
            <w:tcW w:w="1507" w:type="dxa"/>
            <w:shd w:val="clear" w:color="auto" w:fill="EEECE1" w:themeFill="background2"/>
          </w:tcPr>
          <w:p w:rsidR="00845694" w:rsidRPr="00503842" w:rsidRDefault="00845694" w:rsidP="005F373B">
            <w:pPr>
              <w:rPr>
                <w:rFonts w:ascii="Times New Roman" w:hAnsi="Times New Roman" w:cs="Times New Roman"/>
              </w:rPr>
            </w:pPr>
          </w:p>
        </w:tc>
        <w:tc>
          <w:tcPr>
            <w:tcW w:w="2007" w:type="dxa"/>
            <w:shd w:val="clear" w:color="auto" w:fill="EEECE1" w:themeFill="background2"/>
          </w:tcPr>
          <w:p w:rsidR="00845694" w:rsidRPr="00503842" w:rsidRDefault="00845694" w:rsidP="005F373B">
            <w:pPr>
              <w:rPr>
                <w:rFonts w:ascii="Times New Roman" w:hAnsi="Times New Roman" w:cs="Times New Roman"/>
              </w:rPr>
            </w:pP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shd w:val="clear" w:color="auto" w:fill="548DD4" w:themeFill="text2" w:themeFillTint="99"/>
          </w:tcPr>
          <w:p w:rsidR="00845694" w:rsidRPr="00503842" w:rsidRDefault="00845694" w:rsidP="005F373B">
            <w:pPr>
              <w:pageBreakBefore/>
              <w:rPr>
                <w:rFonts w:ascii="Times New Roman" w:hAnsi="Times New Roman" w:cs="Times New Roman"/>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45694" w:rsidRPr="00503842" w:rsidTr="00F22C68">
        <w:tc>
          <w:tcPr>
            <w:tcW w:w="2217" w:type="dxa"/>
            <w:vMerge w:val="restart"/>
          </w:tcPr>
          <w:p w:rsidR="00845694" w:rsidRPr="00503842" w:rsidRDefault="00845694" w:rsidP="005F373B">
            <w:pPr>
              <w:jc w:val="center"/>
              <w:rPr>
                <w:rFonts w:ascii="Times New Roman" w:hAnsi="Times New Roman" w:cs="Times New Roman"/>
                <w:b/>
                <w:bCs/>
              </w:rPr>
            </w:pPr>
            <w:r w:rsidRPr="00503842">
              <w:rPr>
                <w:rFonts w:ascii="Times New Roman" w:hAnsi="Times New Roman" w:cs="Times New Roman"/>
                <w:b/>
                <w:bCs/>
              </w:rPr>
              <w:t>Saudi Arabia</w:t>
            </w: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Riyadh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Saudi Arabia</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AIDC (AFTN)</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Implemented 2012</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Riyadh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Dammam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Saudi Arabia</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AIDC (AFTN)</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Implemented 2012</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Jeddah ACC </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Cairo ACC </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Egypt</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Amman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Jordan</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Abu Dhabi </w:t>
            </w:r>
            <w:proofErr w:type="spellStart"/>
            <w:r w:rsidRPr="00503842">
              <w:rPr>
                <w:rFonts w:ascii="Times New Roman" w:hAnsi="Times New Roman" w:cs="Times New Roman"/>
              </w:rPr>
              <w:t>Sheihk</w:t>
            </w:r>
            <w:proofErr w:type="spellEnd"/>
            <w:r w:rsidRPr="00503842">
              <w:rPr>
                <w:rFonts w:ascii="Times New Roman" w:hAnsi="Times New Roman" w:cs="Times New Roman"/>
              </w:rPr>
              <w:t xml:space="preserve"> </w:t>
            </w:r>
            <w:proofErr w:type="spellStart"/>
            <w:r w:rsidRPr="00503842">
              <w:rPr>
                <w:rFonts w:ascii="Times New Roman" w:hAnsi="Times New Roman" w:cs="Times New Roman"/>
              </w:rPr>
              <w:t>Zayed</w:t>
            </w:r>
            <w:proofErr w:type="spellEnd"/>
            <w:r w:rsidRPr="00503842">
              <w:rPr>
                <w:rFonts w:ascii="Times New Roman" w:hAnsi="Times New Roman" w:cs="Times New Roman"/>
              </w:rPr>
              <w:t xml:space="preserve"> AN center</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UAE</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Muscat</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Oman</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Khartoum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Sudan </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Sanaa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Yemen</w:t>
            </w:r>
          </w:p>
        </w:tc>
        <w:tc>
          <w:tcPr>
            <w:tcW w:w="15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OLDI</w:t>
            </w:r>
          </w:p>
        </w:tc>
        <w:tc>
          <w:tcPr>
            <w:tcW w:w="2007"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TBD</w:t>
            </w: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1634" w:type="dxa"/>
          </w:tcPr>
          <w:p w:rsidR="00845694" w:rsidRPr="00503842" w:rsidRDefault="00845694" w:rsidP="005F373B">
            <w:pPr>
              <w:rPr>
                <w:rFonts w:ascii="Times New Roman" w:hAnsi="Times New Roman" w:cs="Times New Roman"/>
              </w:rPr>
            </w:pPr>
          </w:p>
        </w:tc>
        <w:tc>
          <w:tcPr>
            <w:tcW w:w="2196" w:type="dxa"/>
          </w:tcPr>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p>
        </w:tc>
        <w:tc>
          <w:tcPr>
            <w:tcW w:w="2007" w:type="dxa"/>
          </w:tcPr>
          <w:p w:rsidR="00845694" w:rsidRPr="00503842" w:rsidRDefault="00845694" w:rsidP="005F373B">
            <w:pPr>
              <w:rPr>
                <w:rFonts w:ascii="Times New Roman" w:hAnsi="Times New Roman" w:cs="Times New Roman"/>
              </w:rPr>
            </w:pP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1634" w:type="dxa"/>
          </w:tcPr>
          <w:p w:rsidR="00845694" w:rsidRPr="00503842" w:rsidRDefault="00845694" w:rsidP="005F373B">
            <w:pPr>
              <w:rPr>
                <w:rFonts w:ascii="Times New Roman" w:hAnsi="Times New Roman" w:cs="Times New Roman"/>
              </w:rPr>
            </w:pPr>
          </w:p>
        </w:tc>
        <w:tc>
          <w:tcPr>
            <w:tcW w:w="2196" w:type="dxa"/>
          </w:tcPr>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p>
        </w:tc>
        <w:tc>
          <w:tcPr>
            <w:tcW w:w="2007" w:type="dxa"/>
          </w:tcPr>
          <w:p w:rsidR="00845694" w:rsidRPr="00503842" w:rsidRDefault="00845694" w:rsidP="005F373B">
            <w:pPr>
              <w:rPr>
                <w:rFonts w:ascii="Times New Roman" w:hAnsi="Times New Roman" w:cs="Times New Roman"/>
              </w:rPr>
            </w:pP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rPr>
                <w:rFonts w:ascii="Times New Roman" w:hAnsi="Times New Roman" w:cs="Times New Roman"/>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Jeddah ACC</w:t>
            </w:r>
          </w:p>
        </w:tc>
        <w:tc>
          <w:tcPr>
            <w:tcW w:w="1634" w:type="dxa"/>
          </w:tcPr>
          <w:p w:rsidR="00845694" w:rsidRPr="00503842" w:rsidRDefault="00845694" w:rsidP="005F373B">
            <w:pPr>
              <w:rPr>
                <w:rFonts w:ascii="Times New Roman" w:hAnsi="Times New Roman" w:cs="Times New Roman"/>
              </w:rPr>
            </w:pPr>
          </w:p>
        </w:tc>
        <w:tc>
          <w:tcPr>
            <w:tcW w:w="2196" w:type="dxa"/>
          </w:tcPr>
          <w:p w:rsidR="00845694" w:rsidRPr="00503842" w:rsidRDefault="00845694" w:rsidP="005F373B">
            <w:pPr>
              <w:rPr>
                <w:rFonts w:ascii="Times New Roman" w:hAnsi="Times New Roman" w:cs="Times New Roman"/>
              </w:rPr>
            </w:pPr>
          </w:p>
        </w:tc>
        <w:tc>
          <w:tcPr>
            <w:tcW w:w="1507" w:type="dxa"/>
          </w:tcPr>
          <w:p w:rsidR="00845694" w:rsidRPr="00503842" w:rsidRDefault="00845694" w:rsidP="005F373B">
            <w:pPr>
              <w:rPr>
                <w:rFonts w:ascii="Times New Roman" w:hAnsi="Times New Roman" w:cs="Times New Roman"/>
              </w:rPr>
            </w:pPr>
          </w:p>
        </w:tc>
        <w:tc>
          <w:tcPr>
            <w:tcW w:w="2007" w:type="dxa"/>
          </w:tcPr>
          <w:p w:rsidR="00845694" w:rsidRPr="00503842" w:rsidRDefault="00845694" w:rsidP="005F373B">
            <w:pPr>
              <w:rPr>
                <w:rFonts w:ascii="Times New Roman" w:hAnsi="Times New Roman" w:cs="Times New Roman"/>
              </w:rPr>
            </w:pP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shd w:val="clear" w:color="auto" w:fill="548DD4" w:themeFill="text2" w:themeFillTint="99"/>
          </w:tcPr>
          <w:p w:rsidR="00845694" w:rsidRPr="00503842" w:rsidRDefault="00845694" w:rsidP="005F373B">
            <w:pPr>
              <w:rPr>
                <w:rFonts w:ascii="Times New Roman" w:hAnsi="Times New Roman" w:cs="Times New Roman"/>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45694" w:rsidRPr="00503842" w:rsidTr="00F22C68">
        <w:tc>
          <w:tcPr>
            <w:tcW w:w="2217" w:type="dxa"/>
            <w:vMerge w:val="restart"/>
            <w:shd w:val="clear" w:color="auto" w:fill="EEECE1" w:themeFill="background2"/>
          </w:tcPr>
          <w:p w:rsidR="00845694" w:rsidRPr="00503842" w:rsidRDefault="00845694" w:rsidP="00B70498">
            <w:pPr>
              <w:pageBreakBefore/>
              <w:jc w:val="center"/>
              <w:rPr>
                <w:rFonts w:ascii="Times New Roman" w:hAnsi="Times New Roman" w:cs="Times New Roman"/>
                <w:b/>
                <w:bCs/>
              </w:rPr>
            </w:pPr>
            <w:r w:rsidRPr="00503842">
              <w:rPr>
                <w:rFonts w:ascii="Times New Roman" w:hAnsi="Times New Roman" w:cs="Times New Roman"/>
                <w:b/>
                <w:bCs/>
              </w:rPr>
              <w:lastRenderedPageBreak/>
              <w:t>Sudan</w:t>
            </w: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Khartoum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Cairo ACC (CANC)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Egypt</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AIDC/OLDI </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Q3 2015</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Khartoum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Jeddah  ACC </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Saudi Arabia</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AIDC/OLDI </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Q2 2015</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Khartoum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N'Djamena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Chad</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AIDC (AFTN)</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Implemented 2012</w:t>
            </w:r>
          </w:p>
        </w:tc>
        <w:tc>
          <w:tcPr>
            <w:tcW w:w="2068"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No Daily operations </w:t>
            </w: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Khartoum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Kigali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Congo</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AIDC (AFTN)</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Implemented 2012</w:t>
            </w:r>
          </w:p>
        </w:tc>
        <w:tc>
          <w:tcPr>
            <w:tcW w:w="2068"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No Daily operations </w:t>
            </w:r>
          </w:p>
        </w:tc>
      </w:tr>
      <w:tr w:rsidR="00845694" w:rsidRPr="00503842" w:rsidTr="00F22C68">
        <w:tc>
          <w:tcPr>
            <w:tcW w:w="2217" w:type="dxa"/>
            <w:vMerge/>
            <w:shd w:val="clear" w:color="auto" w:fill="EEECE1" w:themeFill="background2"/>
          </w:tcPr>
          <w:p w:rsidR="00845694" w:rsidRPr="00503842" w:rsidRDefault="00845694" w:rsidP="005F373B">
            <w:pPr>
              <w:rPr>
                <w:rFonts w:ascii="Times New Roman" w:hAnsi="Times New Roman" w:cs="Times New Roman"/>
              </w:rPr>
            </w:pPr>
          </w:p>
        </w:tc>
        <w:tc>
          <w:tcPr>
            <w:tcW w:w="1735"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Khartoum ACC</w:t>
            </w:r>
          </w:p>
        </w:tc>
        <w:tc>
          <w:tcPr>
            <w:tcW w:w="1634"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Tripoli ACC</w:t>
            </w:r>
          </w:p>
        </w:tc>
        <w:tc>
          <w:tcPr>
            <w:tcW w:w="2196"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Libya</w:t>
            </w:r>
          </w:p>
        </w:tc>
        <w:tc>
          <w:tcPr>
            <w:tcW w:w="15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 xml:space="preserve">AIDC/OLDI </w:t>
            </w:r>
          </w:p>
        </w:tc>
        <w:tc>
          <w:tcPr>
            <w:tcW w:w="2007" w:type="dxa"/>
            <w:shd w:val="clear" w:color="auto" w:fill="EEECE1" w:themeFill="background2"/>
          </w:tcPr>
          <w:p w:rsidR="00845694" w:rsidRPr="00503842" w:rsidRDefault="00845694" w:rsidP="005F373B">
            <w:pPr>
              <w:rPr>
                <w:rFonts w:ascii="Times New Roman" w:hAnsi="Times New Roman" w:cs="Times New Roman"/>
              </w:rPr>
            </w:pPr>
            <w:r w:rsidRPr="00503842">
              <w:rPr>
                <w:rFonts w:ascii="Times New Roman" w:hAnsi="Times New Roman" w:cs="Times New Roman"/>
              </w:rPr>
              <w:t>Q3 2015</w:t>
            </w:r>
          </w:p>
        </w:tc>
        <w:tc>
          <w:tcPr>
            <w:tcW w:w="2068" w:type="dxa"/>
            <w:shd w:val="clear" w:color="auto" w:fill="EEECE1" w:themeFill="background2"/>
          </w:tcPr>
          <w:p w:rsidR="00845694" w:rsidRPr="00503842" w:rsidRDefault="00845694" w:rsidP="005F373B">
            <w:pPr>
              <w:rPr>
                <w:rFonts w:ascii="Times New Roman" w:hAnsi="Times New Roman" w:cs="Times New Roman"/>
              </w:rPr>
            </w:pPr>
          </w:p>
        </w:tc>
      </w:tr>
      <w:tr w:rsidR="00845694" w:rsidRPr="00503842" w:rsidTr="00F22C68">
        <w:tc>
          <w:tcPr>
            <w:tcW w:w="2217" w:type="dxa"/>
            <w:shd w:val="clear" w:color="auto" w:fill="548DD4" w:themeFill="text2" w:themeFillTint="99"/>
          </w:tcPr>
          <w:p w:rsidR="00845694" w:rsidRPr="00503842" w:rsidRDefault="00845694" w:rsidP="005F373B">
            <w:pPr>
              <w:rPr>
                <w:rFonts w:ascii="Times New Roman" w:hAnsi="Times New Roman" w:cs="Times New Roman"/>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45694" w:rsidRPr="00503842" w:rsidTr="00F22C68">
        <w:tc>
          <w:tcPr>
            <w:tcW w:w="2217" w:type="dxa"/>
            <w:vMerge w:val="restart"/>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b/>
                <w:bCs/>
                <w:spacing w:val="1"/>
              </w:rPr>
              <w:t>Syria</w:t>
            </w: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Damascus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Beirut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Lebanon</w:t>
            </w:r>
          </w:p>
        </w:tc>
        <w:tc>
          <w:tcPr>
            <w:tcW w:w="1507" w:type="dxa"/>
          </w:tcPr>
          <w:p w:rsidR="00845694" w:rsidRPr="00503842" w:rsidRDefault="00845694" w:rsidP="005F373B">
            <w:pPr>
              <w:rPr>
                <w:rFonts w:ascii="Times New Roman" w:hAnsi="Times New Roman" w:cs="Times New Roman"/>
              </w:rPr>
            </w:pPr>
          </w:p>
        </w:tc>
        <w:tc>
          <w:tcPr>
            <w:tcW w:w="2007" w:type="dxa"/>
          </w:tcPr>
          <w:p w:rsidR="00845694" w:rsidRPr="00503842" w:rsidRDefault="00845694" w:rsidP="005F373B">
            <w:pPr>
              <w:rPr>
                <w:rFonts w:ascii="Times New Roman" w:hAnsi="Times New Roman" w:cs="Times New Roman"/>
              </w:rPr>
            </w:pP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spacing w:val="1"/>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Damascus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Cairo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Egypt</w:t>
            </w:r>
          </w:p>
        </w:tc>
        <w:tc>
          <w:tcPr>
            <w:tcW w:w="1507" w:type="dxa"/>
          </w:tcPr>
          <w:p w:rsidR="00845694" w:rsidRPr="00503842" w:rsidRDefault="00845694" w:rsidP="005F373B">
            <w:pPr>
              <w:rPr>
                <w:rFonts w:ascii="Times New Roman" w:hAnsi="Times New Roman" w:cs="Times New Roman"/>
              </w:rPr>
            </w:pPr>
          </w:p>
        </w:tc>
        <w:tc>
          <w:tcPr>
            <w:tcW w:w="2007" w:type="dxa"/>
          </w:tcPr>
          <w:p w:rsidR="00845694" w:rsidRPr="00503842" w:rsidRDefault="00845694" w:rsidP="005F373B">
            <w:pPr>
              <w:rPr>
                <w:rFonts w:ascii="Times New Roman" w:hAnsi="Times New Roman" w:cs="Times New Roman"/>
              </w:rPr>
            </w:pP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spacing w:val="1"/>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Damascus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Beirut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Lebanon</w:t>
            </w:r>
          </w:p>
        </w:tc>
        <w:tc>
          <w:tcPr>
            <w:tcW w:w="1507" w:type="dxa"/>
          </w:tcPr>
          <w:p w:rsidR="00845694" w:rsidRPr="00503842" w:rsidRDefault="00845694" w:rsidP="005F373B">
            <w:pPr>
              <w:rPr>
                <w:rFonts w:ascii="Times New Roman" w:hAnsi="Times New Roman" w:cs="Times New Roman"/>
              </w:rPr>
            </w:pPr>
          </w:p>
        </w:tc>
        <w:tc>
          <w:tcPr>
            <w:tcW w:w="2007" w:type="dxa"/>
          </w:tcPr>
          <w:p w:rsidR="00845694" w:rsidRPr="00503842" w:rsidRDefault="00845694" w:rsidP="005F373B">
            <w:pPr>
              <w:rPr>
                <w:rFonts w:ascii="Times New Roman" w:hAnsi="Times New Roman" w:cs="Times New Roman"/>
              </w:rPr>
            </w:pP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spacing w:val="1"/>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Damascus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Beirut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Lebanon</w:t>
            </w:r>
          </w:p>
        </w:tc>
        <w:tc>
          <w:tcPr>
            <w:tcW w:w="1507" w:type="dxa"/>
          </w:tcPr>
          <w:p w:rsidR="00845694" w:rsidRPr="00503842" w:rsidRDefault="00845694" w:rsidP="005F373B">
            <w:pPr>
              <w:rPr>
                <w:rFonts w:ascii="Times New Roman" w:hAnsi="Times New Roman" w:cs="Times New Roman"/>
              </w:rPr>
            </w:pPr>
          </w:p>
        </w:tc>
        <w:tc>
          <w:tcPr>
            <w:tcW w:w="2007" w:type="dxa"/>
          </w:tcPr>
          <w:p w:rsidR="00845694" w:rsidRPr="00503842" w:rsidRDefault="00845694" w:rsidP="005F373B">
            <w:pPr>
              <w:rPr>
                <w:rFonts w:ascii="Times New Roman" w:hAnsi="Times New Roman" w:cs="Times New Roman"/>
              </w:rPr>
            </w:pP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vMerge/>
          </w:tcPr>
          <w:p w:rsidR="00845694" w:rsidRPr="00503842" w:rsidRDefault="00845694" w:rsidP="005F373B">
            <w:pPr>
              <w:jc w:val="center"/>
              <w:rPr>
                <w:rFonts w:ascii="Times New Roman" w:hAnsi="Times New Roman" w:cs="Times New Roman"/>
                <w:b/>
                <w:bCs/>
                <w:spacing w:val="1"/>
              </w:rPr>
            </w:pPr>
          </w:p>
        </w:tc>
        <w:tc>
          <w:tcPr>
            <w:tcW w:w="1735"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Damascus ACC</w:t>
            </w:r>
          </w:p>
        </w:tc>
        <w:tc>
          <w:tcPr>
            <w:tcW w:w="1634"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Beirut ACC</w:t>
            </w:r>
          </w:p>
        </w:tc>
        <w:tc>
          <w:tcPr>
            <w:tcW w:w="2196" w:type="dxa"/>
          </w:tcPr>
          <w:p w:rsidR="00845694" w:rsidRPr="00503842" w:rsidRDefault="00845694" w:rsidP="005F373B">
            <w:pPr>
              <w:rPr>
                <w:rFonts w:ascii="Times New Roman" w:hAnsi="Times New Roman" w:cs="Times New Roman"/>
              </w:rPr>
            </w:pPr>
            <w:r w:rsidRPr="00503842">
              <w:rPr>
                <w:rFonts w:ascii="Times New Roman" w:hAnsi="Times New Roman" w:cs="Times New Roman"/>
              </w:rPr>
              <w:t>Lebanon</w:t>
            </w:r>
          </w:p>
        </w:tc>
        <w:tc>
          <w:tcPr>
            <w:tcW w:w="1507" w:type="dxa"/>
          </w:tcPr>
          <w:p w:rsidR="00845694" w:rsidRPr="00503842" w:rsidRDefault="00845694" w:rsidP="005F373B">
            <w:pPr>
              <w:rPr>
                <w:rFonts w:ascii="Times New Roman" w:hAnsi="Times New Roman" w:cs="Times New Roman"/>
              </w:rPr>
            </w:pPr>
          </w:p>
        </w:tc>
        <w:tc>
          <w:tcPr>
            <w:tcW w:w="2007" w:type="dxa"/>
          </w:tcPr>
          <w:p w:rsidR="00845694" w:rsidRPr="00503842" w:rsidRDefault="00845694" w:rsidP="005F373B">
            <w:pPr>
              <w:rPr>
                <w:rFonts w:ascii="Times New Roman" w:hAnsi="Times New Roman" w:cs="Times New Roman"/>
              </w:rPr>
            </w:pPr>
          </w:p>
        </w:tc>
        <w:tc>
          <w:tcPr>
            <w:tcW w:w="2068" w:type="dxa"/>
          </w:tcPr>
          <w:p w:rsidR="00845694" w:rsidRPr="00503842" w:rsidRDefault="00845694" w:rsidP="005F373B">
            <w:pPr>
              <w:rPr>
                <w:rFonts w:ascii="Times New Roman" w:hAnsi="Times New Roman" w:cs="Times New Roman"/>
              </w:rPr>
            </w:pPr>
          </w:p>
        </w:tc>
      </w:tr>
      <w:tr w:rsidR="00845694" w:rsidRPr="00503842" w:rsidTr="00F22C68">
        <w:tc>
          <w:tcPr>
            <w:tcW w:w="2217" w:type="dxa"/>
            <w:shd w:val="clear" w:color="auto" w:fill="548DD4" w:themeFill="text2" w:themeFillTint="99"/>
          </w:tcPr>
          <w:p w:rsidR="00845694" w:rsidRPr="00503842" w:rsidRDefault="00845694" w:rsidP="005F373B">
            <w:pPr>
              <w:pageBreakBefore/>
              <w:rPr>
                <w:rFonts w:ascii="Times New Roman" w:hAnsi="Times New Roman" w:cs="Times New Roman"/>
                <w:b/>
                <w:bCs/>
                <w:spacing w:val="1"/>
              </w:rPr>
            </w:pPr>
          </w:p>
        </w:tc>
        <w:tc>
          <w:tcPr>
            <w:tcW w:w="1735" w:type="dxa"/>
            <w:shd w:val="clear" w:color="auto" w:fill="548DD4" w:themeFill="text2" w:themeFillTint="99"/>
          </w:tcPr>
          <w:p w:rsidR="00845694" w:rsidRPr="00503842" w:rsidRDefault="00845694" w:rsidP="005F373B">
            <w:pPr>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rPr>
                <w:rFonts w:ascii="Times New Roman" w:hAnsi="Times New Roman" w:cs="Times New Roman"/>
              </w:rPr>
            </w:pPr>
          </w:p>
        </w:tc>
        <w:tc>
          <w:tcPr>
            <w:tcW w:w="2007" w:type="dxa"/>
            <w:shd w:val="clear" w:color="auto" w:fill="548DD4" w:themeFill="text2" w:themeFillTint="99"/>
          </w:tcPr>
          <w:p w:rsidR="00845694" w:rsidRPr="00503842" w:rsidRDefault="00845694" w:rsidP="005F373B">
            <w:pPr>
              <w:rPr>
                <w:rFonts w:ascii="Times New Roman" w:hAnsi="Times New Roman" w:cs="Times New Roman"/>
              </w:rPr>
            </w:pPr>
          </w:p>
        </w:tc>
        <w:tc>
          <w:tcPr>
            <w:tcW w:w="2068" w:type="dxa"/>
            <w:shd w:val="clear" w:color="auto" w:fill="548DD4" w:themeFill="text2" w:themeFillTint="99"/>
          </w:tcPr>
          <w:p w:rsidR="00845694" w:rsidRPr="00503842" w:rsidRDefault="00845694" w:rsidP="005F373B">
            <w:pPr>
              <w:rPr>
                <w:rFonts w:ascii="Times New Roman" w:hAnsi="Times New Roman" w:cs="Times New Roman"/>
              </w:rPr>
            </w:pPr>
          </w:p>
        </w:tc>
      </w:tr>
      <w:tr w:rsidR="00845694" w:rsidRPr="00503842" w:rsidTr="00F22C68">
        <w:tc>
          <w:tcPr>
            <w:tcW w:w="2217" w:type="dxa"/>
            <w:vMerge w:val="restart"/>
            <w:shd w:val="clear" w:color="auto" w:fill="EEECE1" w:themeFill="background2"/>
          </w:tcPr>
          <w:p w:rsidR="00845694" w:rsidRPr="00503842" w:rsidRDefault="00845694" w:rsidP="005F373B">
            <w:pPr>
              <w:jc w:val="center"/>
              <w:rPr>
                <w:rFonts w:ascii="Times New Roman" w:hAnsi="Times New Roman" w:cs="Times New Roman"/>
                <w:b/>
                <w:bCs/>
                <w:spacing w:val="1"/>
              </w:rPr>
            </w:pPr>
            <w:r w:rsidRPr="00503842">
              <w:rPr>
                <w:rFonts w:ascii="Times New Roman" w:hAnsi="Times New Roman" w:cs="Times New Roman"/>
                <w:b/>
                <w:bCs/>
                <w:spacing w:val="1"/>
              </w:rPr>
              <w:t>UAE</w:t>
            </w:r>
          </w:p>
        </w:tc>
        <w:tc>
          <w:tcPr>
            <w:tcW w:w="1735"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SZC Abu Dhabi</w:t>
            </w:r>
          </w:p>
        </w:tc>
        <w:tc>
          <w:tcPr>
            <w:tcW w:w="1634"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Abu Dhabi Int’l Airport</w:t>
            </w:r>
          </w:p>
        </w:tc>
        <w:tc>
          <w:tcPr>
            <w:tcW w:w="2196"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ADAC</w:t>
            </w:r>
          </w:p>
        </w:tc>
        <w:tc>
          <w:tcPr>
            <w:tcW w:w="15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OLDI V4.2</w:t>
            </w:r>
          </w:p>
        </w:tc>
        <w:tc>
          <w:tcPr>
            <w:tcW w:w="20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Implemented Apr2009</w:t>
            </w:r>
          </w:p>
        </w:tc>
        <w:tc>
          <w:tcPr>
            <w:tcW w:w="2068"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FMTP 2.0</w:t>
            </w: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spacing w:val="1"/>
              </w:rPr>
            </w:pPr>
          </w:p>
        </w:tc>
        <w:tc>
          <w:tcPr>
            <w:tcW w:w="1735"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SZC Abu Dhabi</w:t>
            </w:r>
          </w:p>
        </w:tc>
        <w:tc>
          <w:tcPr>
            <w:tcW w:w="1634"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Dubai Int’l Airport</w:t>
            </w:r>
          </w:p>
        </w:tc>
        <w:tc>
          <w:tcPr>
            <w:tcW w:w="2196"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DANS</w:t>
            </w:r>
          </w:p>
        </w:tc>
        <w:tc>
          <w:tcPr>
            <w:tcW w:w="15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OLDI V4.2</w:t>
            </w:r>
          </w:p>
        </w:tc>
        <w:tc>
          <w:tcPr>
            <w:tcW w:w="20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Implemented</w:t>
            </w:r>
          </w:p>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Jun 2012</w:t>
            </w:r>
          </w:p>
        </w:tc>
        <w:tc>
          <w:tcPr>
            <w:tcW w:w="2068"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FMTP 2.0</w:t>
            </w: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spacing w:val="1"/>
              </w:rPr>
            </w:pPr>
          </w:p>
        </w:tc>
        <w:tc>
          <w:tcPr>
            <w:tcW w:w="1735"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SZC Abu Dhabi</w:t>
            </w:r>
          </w:p>
        </w:tc>
        <w:tc>
          <w:tcPr>
            <w:tcW w:w="1634"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Sharjah Int’l Airport</w:t>
            </w:r>
          </w:p>
        </w:tc>
        <w:tc>
          <w:tcPr>
            <w:tcW w:w="2196"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Sharjah DCA</w:t>
            </w:r>
          </w:p>
        </w:tc>
        <w:tc>
          <w:tcPr>
            <w:tcW w:w="15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OLDI V4.2</w:t>
            </w:r>
          </w:p>
        </w:tc>
        <w:tc>
          <w:tcPr>
            <w:tcW w:w="20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Implemented</w:t>
            </w:r>
          </w:p>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Feb 2011</w:t>
            </w:r>
          </w:p>
        </w:tc>
        <w:tc>
          <w:tcPr>
            <w:tcW w:w="2068"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FMTP 2.0</w:t>
            </w: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spacing w:val="1"/>
              </w:rPr>
            </w:pPr>
          </w:p>
        </w:tc>
        <w:tc>
          <w:tcPr>
            <w:tcW w:w="1735"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SZC Abu Dhabi</w:t>
            </w:r>
          </w:p>
        </w:tc>
        <w:tc>
          <w:tcPr>
            <w:tcW w:w="1634"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proofErr w:type="spellStart"/>
            <w:r w:rsidRPr="00503842">
              <w:rPr>
                <w:rFonts w:ascii="Times New Roman" w:hAnsi="Times New Roman" w:cs="Times New Roman"/>
              </w:rPr>
              <w:t>Ras</w:t>
            </w:r>
            <w:proofErr w:type="spellEnd"/>
            <w:r w:rsidRPr="00503842">
              <w:rPr>
                <w:rFonts w:ascii="Times New Roman" w:hAnsi="Times New Roman" w:cs="Times New Roman"/>
              </w:rPr>
              <w:t xml:space="preserve"> al </w:t>
            </w:r>
            <w:proofErr w:type="spellStart"/>
            <w:r w:rsidRPr="00503842">
              <w:rPr>
                <w:rFonts w:ascii="Times New Roman" w:hAnsi="Times New Roman" w:cs="Times New Roman"/>
              </w:rPr>
              <w:t>Khaimah</w:t>
            </w:r>
            <w:proofErr w:type="spellEnd"/>
            <w:r w:rsidRPr="00503842">
              <w:rPr>
                <w:rFonts w:ascii="Times New Roman" w:hAnsi="Times New Roman" w:cs="Times New Roman"/>
              </w:rPr>
              <w:t xml:space="preserve"> Int’l Airport</w:t>
            </w:r>
          </w:p>
        </w:tc>
        <w:tc>
          <w:tcPr>
            <w:tcW w:w="2196"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proofErr w:type="spellStart"/>
            <w:r w:rsidRPr="00503842">
              <w:rPr>
                <w:rFonts w:ascii="Times New Roman" w:hAnsi="Times New Roman" w:cs="Times New Roman"/>
              </w:rPr>
              <w:t>Ras</w:t>
            </w:r>
            <w:proofErr w:type="spellEnd"/>
            <w:r w:rsidRPr="00503842">
              <w:rPr>
                <w:rFonts w:ascii="Times New Roman" w:hAnsi="Times New Roman" w:cs="Times New Roman"/>
              </w:rPr>
              <w:t xml:space="preserve"> al </w:t>
            </w:r>
            <w:proofErr w:type="spellStart"/>
            <w:r w:rsidRPr="00503842">
              <w:rPr>
                <w:rFonts w:ascii="Times New Roman" w:hAnsi="Times New Roman" w:cs="Times New Roman"/>
              </w:rPr>
              <w:t>Khaimah</w:t>
            </w:r>
            <w:proofErr w:type="spellEnd"/>
            <w:r w:rsidRPr="00503842">
              <w:rPr>
                <w:rFonts w:ascii="Times New Roman" w:hAnsi="Times New Roman" w:cs="Times New Roman"/>
              </w:rPr>
              <w:t xml:space="preserve"> DCA</w:t>
            </w:r>
          </w:p>
        </w:tc>
        <w:tc>
          <w:tcPr>
            <w:tcW w:w="15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OLDI V4.2</w:t>
            </w:r>
          </w:p>
        </w:tc>
        <w:tc>
          <w:tcPr>
            <w:tcW w:w="20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Implemented</w:t>
            </w:r>
          </w:p>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Mar 2011</w:t>
            </w:r>
          </w:p>
        </w:tc>
        <w:tc>
          <w:tcPr>
            <w:tcW w:w="2068"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FMTP 2.0</w:t>
            </w: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spacing w:val="1"/>
              </w:rPr>
            </w:pPr>
          </w:p>
        </w:tc>
        <w:tc>
          <w:tcPr>
            <w:tcW w:w="1735"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SZC Abu Dhabi</w:t>
            </w:r>
          </w:p>
        </w:tc>
        <w:tc>
          <w:tcPr>
            <w:tcW w:w="1634"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 xml:space="preserve">Al </w:t>
            </w:r>
            <w:proofErr w:type="spellStart"/>
            <w:r w:rsidRPr="00503842">
              <w:rPr>
                <w:rFonts w:ascii="Times New Roman" w:hAnsi="Times New Roman" w:cs="Times New Roman"/>
              </w:rPr>
              <w:t>Ain</w:t>
            </w:r>
            <w:proofErr w:type="spellEnd"/>
            <w:r w:rsidRPr="00503842">
              <w:rPr>
                <w:rFonts w:ascii="Times New Roman" w:hAnsi="Times New Roman" w:cs="Times New Roman"/>
              </w:rPr>
              <w:t xml:space="preserve"> Int’l Airport</w:t>
            </w:r>
          </w:p>
        </w:tc>
        <w:tc>
          <w:tcPr>
            <w:tcW w:w="2196"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ADAC</w:t>
            </w:r>
          </w:p>
        </w:tc>
        <w:tc>
          <w:tcPr>
            <w:tcW w:w="15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OLDI V4.2</w:t>
            </w:r>
          </w:p>
        </w:tc>
        <w:tc>
          <w:tcPr>
            <w:tcW w:w="20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Implemented</w:t>
            </w:r>
          </w:p>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Oct 2010</w:t>
            </w:r>
          </w:p>
        </w:tc>
        <w:tc>
          <w:tcPr>
            <w:tcW w:w="2068"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FMTP 2.0</w:t>
            </w: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spacing w:val="1"/>
              </w:rPr>
            </w:pPr>
          </w:p>
        </w:tc>
        <w:tc>
          <w:tcPr>
            <w:tcW w:w="1735"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SZC Abu Dhabi</w:t>
            </w:r>
          </w:p>
        </w:tc>
        <w:tc>
          <w:tcPr>
            <w:tcW w:w="1634"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Doha ATC</w:t>
            </w:r>
          </w:p>
        </w:tc>
        <w:tc>
          <w:tcPr>
            <w:tcW w:w="2196"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Qatar CAA</w:t>
            </w:r>
          </w:p>
        </w:tc>
        <w:tc>
          <w:tcPr>
            <w:tcW w:w="15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OLDI V4.2</w:t>
            </w:r>
          </w:p>
        </w:tc>
        <w:tc>
          <w:tcPr>
            <w:tcW w:w="2007"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Implemented</w:t>
            </w:r>
          </w:p>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Jan 2010</w:t>
            </w:r>
          </w:p>
        </w:tc>
        <w:tc>
          <w:tcPr>
            <w:tcW w:w="2068"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FMTP 2.0</w:t>
            </w: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spacing w:val="1"/>
              </w:rPr>
            </w:pPr>
          </w:p>
        </w:tc>
        <w:tc>
          <w:tcPr>
            <w:tcW w:w="1735"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SZC Abu Dhabi</w:t>
            </w:r>
          </w:p>
        </w:tc>
        <w:tc>
          <w:tcPr>
            <w:tcW w:w="1634"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Jeddah ACC</w:t>
            </w:r>
          </w:p>
        </w:tc>
        <w:tc>
          <w:tcPr>
            <w:tcW w:w="2196"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Saudi Arabia</w:t>
            </w:r>
          </w:p>
        </w:tc>
        <w:tc>
          <w:tcPr>
            <w:tcW w:w="1507"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07"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68"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spacing w:val="1"/>
              </w:rPr>
            </w:pPr>
          </w:p>
        </w:tc>
        <w:tc>
          <w:tcPr>
            <w:tcW w:w="1735"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SZC Abu Dhabi</w:t>
            </w:r>
          </w:p>
        </w:tc>
        <w:tc>
          <w:tcPr>
            <w:tcW w:w="1634"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Tehran ACC</w:t>
            </w:r>
          </w:p>
        </w:tc>
        <w:tc>
          <w:tcPr>
            <w:tcW w:w="2196"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Iran</w:t>
            </w:r>
          </w:p>
        </w:tc>
        <w:tc>
          <w:tcPr>
            <w:tcW w:w="1507"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07"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68"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spacing w:val="1"/>
              </w:rPr>
            </w:pPr>
          </w:p>
        </w:tc>
        <w:tc>
          <w:tcPr>
            <w:tcW w:w="1735"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SZC Abu Dhabi</w:t>
            </w:r>
          </w:p>
        </w:tc>
        <w:tc>
          <w:tcPr>
            <w:tcW w:w="1634"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Muscat ACC</w:t>
            </w:r>
          </w:p>
        </w:tc>
        <w:tc>
          <w:tcPr>
            <w:tcW w:w="2196"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Oman</w:t>
            </w:r>
          </w:p>
        </w:tc>
        <w:tc>
          <w:tcPr>
            <w:tcW w:w="1507"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07"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68"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r>
      <w:tr w:rsidR="00845694" w:rsidRPr="00503842" w:rsidTr="00F22C68">
        <w:tc>
          <w:tcPr>
            <w:tcW w:w="2217" w:type="dxa"/>
            <w:vMerge/>
            <w:shd w:val="clear" w:color="auto" w:fill="EEECE1" w:themeFill="background2"/>
          </w:tcPr>
          <w:p w:rsidR="00845694" w:rsidRPr="00503842" w:rsidRDefault="00845694" w:rsidP="005F373B">
            <w:pPr>
              <w:jc w:val="center"/>
              <w:rPr>
                <w:rFonts w:ascii="Times New Roman" w:hAnsi="Times New Roman" w:cs="Times New Roman"/>
                <w:b/>
                <w:bCs/>
                <w:spacing w:val="1"/>
              </w:rPr>
            </w:pPr>
          </w:p>
        </w:tc>
        <w:tc>
          <w:tcPr>
            <w:tcW w:w="1735"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SZC Abu Dhabi</w:t>
            </w:r>
          </w:p>
        </w:tc>
        <w:tc>
          <w:tcPr>
            <w:tcW w:w="1634"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p>
        </w:tc>
        <w:tc>
          <w:tcPr>
            <w:tcW w:w="2196" w:type="dxa"/>
            <w:shd w:val="clear" w:color="auto" w:fill="EEECE1" w:themeFill="background2"/>
          </w:tcPr>
          <w:p w:rsidR="00845694" w:rsidRPr="00503842" w:rsidRDefault="00845694" w:rsidP="005F373B">
            <w:pPr>
              <w:kinsoku w:val="0"/>
              <w:overflowPunct w:val="0"/>
              <w:textAlignment w:val="baseline"/>
              <w:rPr>
                <w:rFonts w:ascii="Times New Roman" w:hAnsi="Times New Roman" w:cs="Times New Roman"/>
              </w:rPr>
            </w:pPr>
          </w:p>
        </w:tc>
        <w:tc>
          <w:tcPr>
            <w:tcW w:w="1507"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07"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68" w:type="dxa"/>
            <w:shd w:val="clear" w:color="auto" w:fill="EEECE1" w:themeFill="background2"/>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r>
      <w:tr w:rsidR="00845694" w:rsidRPr="00503842" w:rsidTr="00F22C68">
        <w:tc>
          <w:tcPr>
            <w:tcW w:w="2217" w:type="dxa"/>
            <w:shd w:val="clear" w:color="auto" w:fill="548DD4" w:themeFill="text2" w:themeFillTint="99"/>
          </w:tcPr>
          <w:p w:rsidR="00845694" w:rsidRPr="00503842" w:rsidRDefault="00845694" w:rsidP="005F373B">
            <w:pPr>
              <w:jc w:val="center"/>
              <w:rPr>
                <w:rFonts w:ascii="Times New Roman" w:hAnsi="Times New Roman" w:cs="Times New Roman"/>
                <w:b/>
                <w:bCs/>
                <w:spacing w:val="1"/>
              </w:rPr>
            </w:pPr>
          </w:p>
        </w:tc>
        <w:tc>
          <w:tcPr>
            <w:tcW w:w="1735" w:type="dxa"/>
            <w:shd w:val="clear" w:color="auto" w:fill="548DD4" w:themeFill="text2" w:themeFillTint="99"/>
          </w:tcPr>
          <w:p w:rsidR="00845694" w:rsidRPr="00503842" w:rsidRDefault="00845694" w:rsidP="005F373B">
            <w:pPr>
              <w:kinsoku w:val="0"/>
              <w:overflowPunct w:val="0"/>
              <w:textAlignment w:val="baseline"/>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kinsoku w:val="0"/>
              <w:overflowPunct w:val="0"/>
              <w:textAlignment w:val="baseline"/>
              <w:rPr>
                <w:rFonts w:ascii="Times New Roman" w:hAnsi="Times New Roman" w:cs="Times New Roman"/>
              </w:rPr>
            </w:pPr>
          </w:p>
        </w:tc>
        <w:tc>
          <w:tcPr>
            <w:tcW w:w="2196" w:type="dxa"/>
            <w:shd w:val="clear" w:color="auto" w:fill="548DD4" w:themeFill="text2" w:themeFillTint="99"/>
          </w:tcPr>
          <w:p w:rsidR="00845694" w:rsidRPr="00503842" w:rsidRDefault="00845694" w:rsidP="005F373B">
            <w:pPr>
              <w:kinsoku w:val="0"/>
              <w:overflowPunct w:val="0"/>
              <w:textAlignment w:val="baseline"/>
              <w:rPr>
                <w:rFonts w:ascii="Times New Roman" w:hAnsi="Times New Roman" w:cs="Times New Roman"/>
              </w:rPr>
            </w:pPr>
          </w:p>
        </w:tc>
        <w:tc>
          <w:tcPr>
            <w:tcW w:w="1507" w:type="dxa"/>
            <w:shd w:val="clear" w:color="auto" w:fill="548DD4" w:themeFill="text2" w:themeFillTint="99"/>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07" w:type="dxa"/>
            <w:shd w:val="clear" w:color="auto" w:fill="548DD4" w:themeFill="text2" w:themeFillTint="99"/>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68" w:type="dxa"/>
            <w:shd w:val="clear" w:color="auto" w:fill="548DD4" w:themeFill="text2" w:themeFillTint="99"/>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r>
      <w:tr w:rsidR="00845694" w:rsidRPr="00503842" w:rsidTr="00F22C68">
        <w:tc>
          <w:tcPr>
            <w:tcW w:w="2217" w:type="dxa"/>
            <w:vMerge w:val="restart"/>
            <w:shd w:val="clear" w:color="auto" w:fill="auto"/>
          </w:tcPr>
          <w:p w:rsidR="00845694" w:rsidRPr="00503842" w:rsidRDefault="00845694" w:rsidP="005F373B">
            <w:pPr>
              <w:jc w:val="center"/>
              <w:rPr>
                <w:rFonts w:ascii="Times New Roman" w:hAnsi="Times New Roman" w:cs="Times New Roman"/>
                <w:b/>
                <w:bCs/>
                <w:spacing w:val="1"/>
              </w:rPr>
            </w:pPr>
            <w:r w:rsidRPr="00503842">
              <w:rPr>
                <w:rFonts w:ascii="Times New Roman" w:hAnsi="Times New Roman" w:cs="Times New Roman"/>
                <w:b/>
                <w:bCs/>
                <w:spacing w:val="1"/>
              </w:rPr>
              <w:lastRenderedPageBreak/>
              <w:t>Yemen</w:t>
            </w:r>
          </w:p>
        </w:tc>
        <w:tc>
          <w:tcPr>
            <w:tcW w:w="1735" w:type="dxa"/>
            <w:shd w:val="clear" w:color="auto" w:fill="auto"/>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Sanaa ACC</w:t>
            </w:r>
          </w:p>
        </w:tc>
        <w:tc>
          <w:tcPr>
            <w:tcW w:w="1634" w:type="dxa"/>
            <w:shd w:val="clear" w:color="auto" w:fill="auto"/>
          </w:tcPr>
          <w:p w:rsidR="00845694" w:rsidRPr="00503842" w:rsidRDefault="00845694" w:rsidP="005F373B">
            <w:pPr>
              <w:kinsoku w:val="0"/>
              <w:overflowPunct w:val="0"/>
              <w:textAlignment w:val="baseline"/>
              <w:rPr>
                <w:rFonts w:ascii="Times New Roman" w:hAnsi="Times New Roman" w:cs="Times New Roman"/>
                <w:sz w:val="16"/>
                <w:szCs w:val="16"/>
              </w:rPr>
            </w:pPr>
            <w:r w:rsidRPr="00503842">
              <w:rPr>
                <w:rFonts w:ascii="Times New Roman" w:hAnsi="Times New Roman" w:cs="Times New Roman"/>
              </w:rPr>
              <w:t>Jeddah ACC</w:t>
            </w:r>
          </w:p>
        </w:tc>
        <w:tc>
          <w:tcPr>
            <w:tcW w:w="2196" w:type="dxa"/>
            <w:shd w:val="clear" w:color="auto" w:fill="auto"/>
          </w:tcPr>
          <w:p w:rsidR="00845694" w:rsidRPr="00503842" w:rsidRDefault="00845694" w:rsidP="005F373B">
            <w:pPr>
              <w:kinsoku w:val="0"/>
              <w:overflowPunct w:val="0"/>
              <w:textAlignment w:val="baseline"/>
              <w:rPr>
                <w:rFonts w:ascii="Times New Roman" w:hAnsi="Times New Roman" w:cs="Times New Roman"/>
                <w:sz w:val="16"/>
                <w:szCs w:val="16"/>
              </w:rPr>
            </w:pPr>
            <w:r w:rsidRPr="00503842">
              <w:rPr>
                <w:rFonts w:ascii="Times New Roman" w:hAnsi="Times New Roman" w:cs="Times New Roman"/>
              </w:rPr>
              <w:t>Saudi Arabia</w:t>
            </w:r>
          </w:p>
        </w:tc>
        <w:tc>
          <w:tcPr>
            <w:tcW w:w="1507"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07"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68"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r>
      <w:tr w:rsidR="00845694" w:rsidRPr="00503842" w:rsidTr="00F22C68">
        <w:tc>
          <w:tcPr>
            <w:tcW w:w="2217" w:type="dxa"/>
            <w:vMerge/>
            <w:shd w:val="clear" w:color="auto" w:fill="auto"/>
          </w:tcPr>
          <w:p w:rsidR="00845694" w:rsidRPr="00503842" w:rsidRDefault="00845694" w:rsidP="005F373B">
            <w:pPr>
              <w:jc w:val="center"/>
              <w:rPr>
                <w:rFonts w:ascii="Times New Roman" w:hAnsi="Times New Roman" w:cs="Times New Roman"/>
                <w:b/>
                <w:bCs/>
                <w:spacing w:val="1"/>
              </w:rPr>
            </w:pPr>
          </w:p>
        </w:tc>
        <w:tc>
          <w:tcPr>
            <w:tcW w:w="1735" w:type="dxa"/>
            <w:shd w:val="clear" w:color="auto" w:fill="auto"/>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Sanaa ACC</w:t>
            </w:r>
          </w:p>
        </w:tc>
        <w:tc>
          <w:tcPr>
            <w:tcW w:w="1634" w:type="dxa"/>
            <w:shd w:val="clear" w:color="auto" w:fill="auto"/>
          </w:tcPr>
          <w:p w:rsidR="00845694" w:rsidRPr="00503842" w:rsidRDefault="00845694" w:rsidP="005F373B">
            <w:pPr>
              <w:kinsoku w:val="0"/>
              <w:overflowPunct w:val="0"/>
              <w:textAlignment w:val="baseline"/>
              <w:rPr>
                <w:rFonts w:ascii="Times New Roman" w:hAnsi="Times New Roman" w:cs="Times New Roman"/>
                <w:sz w:val="16"/>
                <w:szCs w:val="16"/>
              </w:rPr>
            </w:pPr>
            <w:r w:rsidRPr="00503842">
              <w:rPr>
                <w:rFonts w:ascii="Times New Roman" w:hAnsi="Times New Roman" w:cs="Times New Roman"/>
              </w:rPr>
              <w:t>Muscat ACC</w:t>
            </w:r>
          </w:p>
        </w:tc>
        <w:tc>
          <w:tcPr>
            <w:tcW w:w="2196" w:type="dxa"/>
            <w:shd w:val="clear" w:color="auto" w:fill="auto"/>
          </w:tcPr>
          <w:p w:rsidR="00845694" w:rsidRPr="00503842" w:rsidRDefault="00845694" w:rsidP="005F373B">
            <w:pPr>
              <w:kinsoku w:val="0"/>
              <w:overflowPunct w:val="0"/>
              <w:textAlignment w:val="baseline"/>
              <w:rPr>
                <w:rFonts w:ascii="Times New Roman" w:hAnsi="Times New Roman" w:cs="Times New Roman"/>
                <w:sz w:val="16"/>
                <w:szCs w:val="16"/>
              </w:rPr>
            </w:pPr>
            <w:r w:rsidRPr="00503842">
              <w:rPr>
                <w:rFonts w:ascii="Times New Roman" w:hAnsi="Times New Roman" w:cs="Times New Roman"/>
              </w:rPr>
              <w:t>Oman</w:t>
            </w:r>
          </w:p>
        </w:tc>
        <w:tc>
          <w:tcPr>
            <w:tcW w:w="1507"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07"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68"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r>
      <w:tr w:rsidR="00845694" w:rsidRPr="00503842" w:rsidTr="00F22C68">
        <w:tc>
          <w:tcPr>
            <w:tcW w:w="2217" w:type="dxa"/>
            <w:vMerge/>
            <w:shd w:val="clear" w:color="auto" w:fill="auto"/>
          </w:tcPr>
          <w:p w:rsidR="00845694" w:rsidRPr="00503842" w:rsidRDefault="00845694" w:rsidP="005F373B">
            <w:pPr>
              <w:jc w:val="center"/>
              <w:rPr>
                <w:rFonts w:ascii="Times New Roman" w:hAnsi="Times New Roman" w:cs="Times New Roman"/>
                <w:b/>
                <w:bCs/>
                <w:spacing w:val="1"/>
              </w:rPr>
            </w:pPr>
          </w:p>
        </w:tc>
        <w:tc>
          <w:tcPr>
            <w:tcW w:w="1735" w:type="dxa"/>
            <w:shd w:val="clear" w:color="auto" w:fill="auto"/>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Sanaa ACC</w:t>
            </w:r>
          </w:p>
        </w:tc>
        <w:tc>
          <w:tcPr>
            <w:tcW w:w="1634" w:type="dxa"/>
            <w:shd w:val="clear" w:color="auto" w:fill="auto"/>
          </w:tcPr>
          <w:p w:rsidR="00845694" w:rsidRPr="00655DE7" w:rsidRDefault="00845694" w:rsidP="005F373B">
            <w:pPr>
              <w:kinsoku w:val="0"/>
              <w:overflowPunct w:val="0"/>
              <w:textAlignment w:val="baseline"/>
              <w:rPr>
                <w:rFonts w:ascii="Times New Roman" w:hAnsi="Times New Roman" w:cs="Times New Roman"/>
              </w:rPr>
            </w:pPr>
            <w:r w:rsidRPr="00655DE7">
              <w:rPr>
                <w:rFonts w:ascii="Times New Roman" w:hAnsi="Times New Roman" w:cs="Times New Roman"/>
              </w:rPr>
              <w:t xml:space="preserve">Djibouti ACC </w:t>
            </w:r>
          </w:p>
        </w:tc>
        <w:tc>
          <w:tcPr>
            <w:tcW w:w="2196" w:type="dxa"/>
            <w:shd w:val="clear" w:color="auto" w:fill="auto"/>
          </w:tcPr>
          <w:p w:rsidR="00845694" w:rsidRPr="00655DE7" w:rsidRDefault="00845694" w:rsidP="005F373B">
            <w:pPr>
              <w:kinsoku w:val="0"/>
              <w:overflowPunct w:val="0"/>
              <w:textAlignment w:val="baseline"/>
              <w:rPr>
                <w:rFonts w:ascii="Times New Roman" w:hAnsi="Times New Roman" w:cs="Times New Roman"/>
              </w:rPr>
            </w:pPr>
            <w:r w:rsidRPr="00655DE7">
              <w:rPr>
                <w:rFonts w:ascii="Times New Roman" w:hAnsi="Times New Roman" w:cs="Times New Roman"/>
              </w:rPr>
              <w:t>Djibouti ACC</w:t>
            </w:r>
          </w:p>
        </w:tc>
        <w:tc>
          <w:tcPr>
            <w:tcW w:w="1507"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07"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68"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r>
      <w:tr w:rsidR="00845694" w:rsidRPr="00503842" w:rsidTr="00F22C68">
        <w:tc>
          <w:tcPr>
            <w:tcW w:w="2217" w:type="dxa"/>
            <w:vMerge/>
            <w:shd w:val="clear" w:color="auto" w:fill="auto"/>
          </w:tcPr>
          <w:p w:rsidR="00845694" w:rsidRPr="00503842" w:rsidRDefault="00845694" w:rsidP="005F373B">
            <w:pPr>
              <w:jc w:val="center"/>
              <w:rPr>
                <w:rFonts w:ascii="Times New Roman" w:hAnsi="Times New Roman" w:cs="Times New Roman"/>
                <w:b/>
                <w:bCs/>
                <w:spacing w:val="1"/>
              </w:rPr>
            </w:pPr>
          </w:p>
        </w:tc>
        <w:tc>
          <w:tcPr>
            <w:tcW w:w="1735" w:type="dxa"/>
            <w:shd w:val="clear" w:color="auto" w:fill="auto"/>
          </w:tcPr>
          <w:p w:rsidR="00845694" w:rsidRPr="00503842" w:rsidRDefault="00845694" w:rsidP="005F373B">
            <w:pPr>
              <w:kinsoku w:val="0"/>
              <w:overflowPunct w:val="0"/>
              <w:textAlignment w:val="baseline"/>
              <w:rPr>
                <w:rFonts w:ascii="Times New Roman" w:hAnsi="Times New Roman" w:cs="Times New Roman"/>
              </w:rPr>
            </w:pPr>
            <w:r w:rsidRPr="00503842">
              <w:rPr>
                <w:rFonts w:ascii="Times New Roman" w:hAnsi="Times New Roman" w:cs="Times New Roman"/>
              </w:rPr>
              <w:t>Sanaa ACC</w:t>
            </w:r>
          </w:p>
        </w:tc>
        <w:tc>
          <w:tcPr>
            <w:tcW w:w="1634" w:type="dxa"/>
            <w:shd w:val="clear" w:color="auto" w:fill="auto"/>
          </w:tcPr>
          <w:p w:rsidR="00845694" w:rsidRPr="00655DE7" w:rsidRDefault="00845694" w:rsidP="005F373B">
            <w:pPr>
              <w:kinsoku w:val="0"/>
              <w:overflowPunct w:val="0"/>
              <w:textAlignment w:val="baseline"/>
              <w:rPr>
                <w:rFonts w:ascii="Times New Roman" w:hAnsi="Times New Roman" w:cs="Times New Roman"/>
              </w:rPr>
            </w:pPr>
            <w:r w:rsidRPr="00655DE7">
              <w:rPr>
                <w:rFonts w:ascii="Times New Roman" w:hAnsi="Times New Roman" w:cs="Times New Roman"/>
              </w:rPr>
              <w:t>Mogadishu ACC</w:t>
            </w:r>
          </w:p>
        </w:tc>
        <w:tc>
          <w:tcPr>
            <w:tcW w:w="2196" w:type="dxa"/>
            <w:shd w:val="clear" w:color="auto" w:fill="auto"/>
          </w:tcPr>
          <w:p w:rsidR="00845694" w:rsidRPr="00655DE7" w:rsidRDefault="00845694" w:rsidP="005F373B">
            <w:pPr>
              <w:kinsoku w:val="0"/>
              <w:overflowPunct w:val="0"/>
              <w:textAlignment w:val="baseline"/>
              <w:rPr>
                <w:rFonts w:ascii="Times New Roman" w:hAnsi="Times New Roman" w:cs="Times New Roman"/>
              </w:rPr>
            </w:pPr>
            <w:r w:rsidRPr="00655DE7">
              <w:rPr>
                <w:rFonts w:ascii="Times New Roman" w:hAnsi="Times New Roman" w:cs="Times New Roman"/>
              </w:rPr>
              <w:t xml:space="preserve">Somalia </w:t>
            </w:r>
          </w:p>
        </w:tc>
        <w:tc>
          <w:tcPr>
            <w:tcW w:w="1507"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07"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68" w:type="dxa"/>
            <w:shd w:val="clear" w:color="auto" w:fill="auto"/>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r>
      <w:tr w:rsidR="00845694" w:rsidRPr="00503842" w:rsidTr="00F22C68">
        <w:tc>
          <w:tcPr>
            <w:tcW w:w="2217" w:type="dxa"/>
            <w:shd w:val="clear" w:color="auto" w:fill="548DD4" w:themeFill="text2" w:themeFillTint="99"/>
          </w:tcPr>
          <w:p w:rsidR="00845694" w:rsidRPr="00503842" w:rsidRDefault="00845694" w:rsidP="005F373B">
            <w:pPr>
              <w:jc w:val="center"/>
              <w:rPr>
                <w:rFonts w:ascii="Times New Roman" w:hAnsi="Times New Roman" w:cs="Times New Roman"/>
                <w:b/>
                <w:bCs/>
                <w:spacing w:val="1"/>
              </w:rPr>
            </w:pPr>
          </w:p>
        </w:tc>
        <w:tc>
          <w:tcPr>
            <w:tcW w:w="1735" w:type="dxa"/>
            <w:shd w:val="clear" w:color="auto" w:fill="548DD4" w:themeFill="text2" w:themeFillTint="99"/>
          </w:tcPr>
          <w:p w:rsidR="00845694" w:rsidRPr="00503842" w:rsidRDefault="00845694" w:rsidP="005F373B">
            <w:pPr>
              <w:kinsoku w:val="0"/>
              <w:overflowPunct w:val="0"/>
              <w:textAlignment w:val="baseline"/>
              <w:rPr>
                <w:rFonts w:ascii="Times New Roman" w:hAnsi="Times New Roman" w:cs="Times New Roman"/>
              </w:rPr>
            </w:pPr>
          </w:p>
        </w:tc>
        <w:tc>
          <w:tcPr>
            <w:tcW w:w="1634" w:type="dxa"/>
            <w:shd w:val="clear" w:color="auto" w:fill="548DD4" w:themeFill="text2" w:themeFillTint="99"/>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196" w:type="dxa"/>
            <w:shd w:val="clear" w:color="auto" w:fill="548DD4" w:themeFill="text2" w:themeFillTint="99"/>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1507" w:type="dxa"/>
            <w:shd w:val="clear" w:color="auto" w:fill="548DD4" w:themeFill="text2" w:themeFillTint="99"/>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07" w:type="dxa"/>
            <w:shd w:val="clear" w:color="auto" w:fill="548DD4" w:themeFill="text2" w:themeFillTint="99"/>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c>
          <w:tcPr>
            <w:tcW w:w="2068" w:type="dxa"/>
            <w:shd w:val="clear" w:color="auto" w:fill="548DD4" w:themeFill="text2" w:themeFillTint="99"/>
          </w:tcPr>
          <w:p w:rsidR="00845694" w:rsidRPr="00503842" w:rsidRDefault="00845694" w:rsidP="005F373B">
            <w:pPr>
              <w:kinsoku w:val="0"/>
              <w:overflowPunct w:val="0"/>
              <w:jc w:val="center"/>
              <w:textAlignment w:val="baseline"/>
              <w:rPr>
                <w:rFonts w:ascii="Times New Roman" w:hAnsi="Times New Roman" w:cs="Times New Roman"/>
                <w:sz w:val="16"/>
                <w:szCs w:val="16"/>
              </w:rPr>
            </w:pPr>
          </w:p>
        </w:tc>
      </w:tr>
    </w:tbl>
    <w:p w:rsidR="00845694" w:rsidRPr="00503842" w:rsidRDefault="00845694" w:rsidP="00845694">
      <w:pPr>
        <w:kinsoku w:val="0"/>
        <w:overflowPunct w:val="0"/>
        <w:spacing w:before="768" w:line="20" w:lineRule="exact"/>
        <w:ind w:left="1027" w:right="1028"/>
        <w:jc w:val="center"/>
        <w:textAlignment w:val="baseline"/>
        <w:rPr>
          <w:rFonts w:ascii="Times New Roman" w:hAnsi="Times New Roman" w:cs="Times New Roman"/>
          <w:sz w:val="16"/>
          <w:szCs w:val="16"/>
        </w:rPr>
      </w:pPr>
    </w:p>
    <w:p w:rsidR="00845694" w:rsidRPr="00503842" w:rsidRDefault="00845694" w:rsidP="00845694">
      <w:pPr>
        <w:kinsoku w:val="0"/>
        <w:overflowPunct w:val="0"/>
        <w:ind w:left="1022" w:right="1022"/>
        <w:jc w:val="center"/>
        <w:textAlignment w:val="baseline"/>
        <w:rPr>
          <w:rFonts w:ascii="Times New Roman" w:hAnsi="Times New Roman" w:cs="Times New Roman"/>
          <w:b/>
          <w:bCs/>
        </w:rPr>
      </w:pPr>
    </w:p>
    <w:p w:rsidR="00845694" w:rsidRPr="00503842" w:rsidRDefault="00845694" w:rsidP="00845694">
      <w:pPr>
        <w:rPr>
          <w:rFonts w:ascii="Times New Roman" w:hAnsi="Times New Roman" w:cs="Times New Roman"/>
          <w:b/>
          <w:bCs/>
        </w:rPr>
      </w:pPr>
      <w:r w:rsidRPr="00503842">
        <w:rPr>
          <w:rFonts w:ascii="Times New Roman" w:hAnsi="Times New Roman" w:cs="Times New Roman"/>
          <w:b/>
          <w:bCs/>
        </w:rPr>
        <w:br w:type="page"/>
      </w:r>
    </w:p>
    <w:tbl>
      <w:tblPr>
        <w:tblStyle w:val="MediumGrid1-Accent1"/>
        <w:tblW w:w="15750" w:type="dxa"/>
        <w:tblInd w:w="-864" w:type="dxa"/>
        <w:tblLayout w:type="fixed"/>
        <w:tblLook w:val="04A0" w:firstRow="1" w:lastRow="0" w:firstColumn="1" w:lastColumn="0" w:noHBand="0" w:noVBand="1"/>
      </w:tblPr>
      <w:tblGrid>
        <w:gridCol w:w="1092"/>
        <w:gridCol w:w="1410"/>
        <w:gridCol w:w="1130"/>
        <w:gridCol w:w="1170"/>
        <w:gridCol w:w="900"/>
        <w:gridCol w:w="1260"/>
        <w:gridCol w:w="810"/>
        <w:gridCol w:w="900"/>
        <w:gridCol w:w="810"/>
        <w:gridCol w:w="810"/>
        <w:gridCol w:w="810"/>
        <w:gridCol w:w="810"/>
        <w:gridCol w:w="900"/>
        <w:gridCol w:w="2938"/>
      </w:tblGrid>
      <w:tr w:rsidR="00845694" w:rsidRPr="00503842" w:rsidTr="005F3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50" w:type="dxa"/>
            <w:gridSpan w:val="14"/>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ind w:right="22"/>
              <w:rPr>
                <w:rFonts w:ascii="Times New Roman" w:hAnsi="Times New Roman" w:cs="Times New Roman"/>
              </w:rPr>
            </w:pPr>
            <w:r w:rsidRPr="00503842">
              <w:rPr>
                <w:rFonts w:ascii="Times New Roman" w:hAnsi="Times New Roman" w:cs="Times New Roman"/>
              </w:rPr>
              <w:lastRenderedPageBreak/>
              <w:t xml:space="preserve"> Details on ATM systems to support implementation</w:t>
            </w:r>
          </w:p>
        </w:tc>
      </w:tr>
      <w:tr w:rsidR="00845694" w:rsidRPr="00503842" w:rsidTr="005F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vMerge w:val="restar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p>
          <w:p w:rsidR="00845694" w:rsidRPr="00503842" w:rsidRDefault="00845694" w:rsidP="005F373B">
            <w:pPr>
              <w:jc w:val="center"/>
              <w:rPr>
                <w:rFonts w:ascii="Times New Roman" w:hAnsi="Times New Roman" w:cs="Times New Roman"/>
                <w:sz w:val="24"/>
                <w:szCs w:val="24"/>
              </w:rPr>
            </w:pPr>
            <w:r w:rsidRPr="00503842">
              <w:rPr>
                <w:rFonts w:ascii="Times New Roman" w:hAnsi="Times New Roman" w:cs="Times New Roman"/>
                <w:sz w:val="24"/>
                <w:szCs w:val="24"/>
              </w:rPr>
              <w:t>State</w:t>
            </w:r>
          </w:p>
        </w:tc>
        <w:tc>
          <w:tcPr>
            <w:tcW w:w="1410" w:type="dxa"/>
            <w:vMerge w:val="restart"/>
            <w:tcBorders>
              <w:top w:val="single" w:sz="8" w:space="0" w:color="7BA0CD" w:themeColor="accent1" w:themeTint="BF"/>
              <w:left w:val="single" w:sz="8" w:space="0" w:color="7BA0CD" w:themeColor="accent1" w:themeTint="BF"/>
              <w:right w:val="single" w:sz="8" w:space="0" w:color="7BA0CD" w:themeColor="accent1" w:themeTint="BF"/>
            </w:tcBorders>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3842">
              <w:rPr>
                <w:rFonts w:ascii="Times New Roman" w:hAnsi="Times New Roman" w:cs="Times New Roman"/>
                <w:sz w:val="24"/>
                <w:szCs w:val="24"/>
              </w:rPr>
              <w:t xml:space="preserve">Focal point contact for </w:t>
            </w:r>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3842">
              <w:rPr>
                <w:rFonts w:ascii="Times New Roman" w:hAnsi="Times New Roman" w:cs="Times New Roman"/>
                <w:sz w:val="24"/>
                <w:szCs w:val="24"/>
              </w:rPr>
              <w:t>AIDC/</w:t>
            </w:r>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sz w:val="24"/>
                <w:szCs w:val="24"/>
              </w:rPr>
              <w:t>OLDI</w:t>
            </w:r>
          </w:p>
        </w:tc>
        <w:tc>
          <w:tcPr>
            <w:tcW w:w="1130" w:type="dxa"/>
            <w:vMerge w:val="restar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3842">
              <w:rPr>
                <w:rFonts w:ascii="Times New Roman" w:hAnsi="Times New Roman" w:cs="Times New Roman"/>
                <w:sz w:val="24"/>
                <w:szCs w:val="24"/>
              </w:rPr>
              <w:t>ATM System</w:t>
            </w:r>
          </w:p>
        </w:tc>
        <w:tc>
          <w:tcPr>
            <w:tcW w:w="1170" w:type="dxa"/>
            <w:vMerge w:val="restar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03842">
              <w:rPr>
                <w:rFonts w:ascii="Times New Roman" w:hAnsi="Times New Roman" w:cs="Times New Roman"/>
                <w:sz w:val="24"/>
                <w:szCs w:val="24"/>
              </w:rPr>
              <w:t>Protocol and Version used</w:t>
            </w:r>
          </w:p>
        </w:tc>
        <w:tc>
          <w:tcPr>
            <w:tcW w:w="900" w:type="dxa"/>
            <w:vMerge w:val="restar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Number of adjacent  ATSUs</w:t>
            </w:r>
          </w:p>
        </w:tc>
        <w:tc>
          <w:tcPr>
            <w:tcW w:w="1260" w:type="dxa"/>
            <w:vMerge w:val="restar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Number of adjacent ATSUs connected by AIDC/OLDI and type of connection</w:t>
            </w:r>
          </w:p>
        </w:tc>
        <w:tc>
          <w:tcPr>
            <w:tcW w:w="1710" w:type="dxa"/>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ATM System Capability</w:t>
            </w:r>
          </w:p>
        </w:tc>
        <w:tc>
          <w:tcPr>
            <w:tcW w:w="1620" w:type="dxa"/>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Current use</w:t>
            </w:r>
          </w:p>
        </w:tc>
        <w:tc>
          <w:tcPr>
            <w:tcW w:w="1620" w:type="dxa"/>
            <w:gridSpan w:val="2"/>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Planned Use</w:t>
            </w:r>
          </w:p>
        </w:tc>
        <w:tc>
          <w:tcPr>
            <w:tcW w:w="900" w:type="dxa"/>
            <w:vMerge w:val="restar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Intention of using AIDC only</w:t>
            </w:r>
          </w:p>
        </w:tc>
        <w:tc>
          <w:tcPr>
            <w:tcW w:w="2938" w:type="dxa"/>
            <w:vMerge w:val="restar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Reasons and Remarks</w:t>
            </w:r>
          </w:p>
        </w:tc>
      </w:tr>
      <w:tr w:rsidR="00845694" w:rsidRPr="00503842" w:rsidTr="005F373B">
        <w:tc>
          <w:tcPr>
            <w:cnfStyle w:val="001000000000" w:firstRow="0" w:lastRow="0" w:firstColumn="1" w:lastColumn="0" w:oddVBand="0" w:evenVBand="0" w:oddHBand="0" w:evenHBand="0" w:firstRowFirstColumn="0" w:firstRowLastColumn="0" w:lastRowFirstColumn="0" w:lastRowLastColumn="0"/>
            <w:tcW w:w="1092" w:type="dxa"/>
            <w:vMerge/>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rPr>
                <w:rFonts w:ascii="Times New Roman" w:hAnsi="Times New Roman" w:cs="Times New Roman"/>
              </w:rPr>
            </w:pPr>
          </w:p>
        </w:tc>
        <w:tc>
          <w:tcPr>
            <w:tcW w:w="1410" w:type="dxa"/>
            <w:vMerge/>
            <w:tcBorders>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1130" w:type="dxa"/>
            <w:vMerge/>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1170" w:type="dxa"/>
            <w:vMerge/>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900" w:type="dxa"/>
            <w:vMerge/>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1260" w:type="dxa"/>
            <w:vMerge/>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03842">
              <w:rPr>
                <w:rFonts w:ascii="Times New Roman" w:hAnsi="Times New Roman" w:cs="Times New Roman"/>
                <w:b/>
                <w:bCs/>
              </w:rPr>
              <w:t>AIDC</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03842">
              <w:rPr>
                <w:rFonts w:ascii="Times New Roman" w:hAnsi="Times New Roman" w:cs="Times New Roman"/>
                <w:b/>
                <w:bCs/>
              </w:rPr>
              <w:t>OLDI</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03842">
              <w:rPr>
                <w:rFonts w:ascii="Times New Roman" w:hAnsi="Times New Roman" w:cs="Times New Roman"/>
                <w:b/>
                <w:bCs/>
              </w:rPr>
              <w:t>AIDC</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03842">
              <w:rPr>
                <w:rFonts w:ascii="Times New Roman" w:hAnsi="Times New Roman" w:cs="Times New Roman"/>
                <w:b/>
                <w:bCs/>
              </w:rPr>
              <w:t>OLDI</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03842">
              <w:rPr>
                <w:rFonts w:ascii="Times New Roman" w:hAnsi="Times New Roman" w:cs="Times New Roman"/>
                <w:b/>
                <w:bCs/>
              </w:rPr>
              <w:t>AIDC</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503842">
              <w:rPr>
                <w:rFonts w:ascii="Times New Roman" w:hAnsi="Times New Roman" w:cs="Times New Roman"/>
                <w:b/>
                <w:bCs/>
              </w:rPr>
              <w:t>OLDI</w:t>
            </w:r>
          </w:p>
        </w:tc>
        <w:tc>
          <w:tcPr>
            <w:tcW w:w="900" w:type="dxa"/>
            <w:vMerge/>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2938" w:type="dxa"/>
            <w:vMerge/>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r>
      <w:tr w:rsidR="00845694" w:rsidRPr="00503842" w:rsidTr="005F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t>Bahrain</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Mr. Mohamed Ali Saleh</w:t>
            </w:r>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color w:val="0000FF"/>
                <w:u w:val="single"/>
              </w:rPr>
              <w:t>masaleh@caa.gov.bh</w:t>
            </w: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Thales</w:t>
            </w: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503842">
              <w:rPr>
                <w:rFonts w:ascii="Times New Roman" w:hAnsi="Times New Roman" w:cs="Times New Roman"/>
              </w:rPr>
              <w:t>TopSky</w:t>
            </w:r>
            <w:proofErr w:type="spellEnd"/>
            <w:r w:rsidRPr="00503842">
              <w:rPr>
                <w:rFonts w:ascii="Times New Roman" w:hAnsi="Times New Roman" w:cs="Times New Roman"/>
              </w:rPr>
              <w:t>-C</w:t>
            </w:r>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OLDI 2.3</w:t>
            </w:r>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FMTP 2.0</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7</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None </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w:t>
            </w: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vAlign w:val="center"/>
            <w:hideMark/>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OLDI to connect to </w:t>
            </w:r>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503842">
              <w:rPr>
                <w:rFonts w:ascii="Times New Roman" w:hAnsi="Times New Roman" w:cs="Times New Roman"/>
              </w:rPr>
              <w:t>neighboring</w:t>
            </w:r>
            <w:proofErr w:type="spellEnd"/>
            <w:r w:rsidRPr="00503842">
              <w:rPr>
                <w:rFonts w:ascii="Times New Roman" w:hAnsi="Times New Roman" w:cs="Times New Roman"/>
              </w:rPr>
              <w:t xml:space="preserve"> ATSUs</w:t>
            </w:r>
          </w:p>
        </w:tc>
      </w:tr>
      <w:tr w:rsidR="00F22C68" w:rsidRPr="00503842" w:rsidTr="005F373B">
        <w:trPr>
          <w:trHeight w:val="1207"/>
        </w:trPr>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F22C68" w:rsidRPr="00503842" w:rsidRDefault="00F22C68" w:rsidP="005F373B">
            <w:pPr>
              <w:jc w:val="center"/>
              <w:rPr>
                <w:rFonts w:ascii="Times New Roman" w:hAnsi="Times New Roman" w:cs="Times New Roman"/>
              </w:rPr>
            </w:pPr>
            <w:r w:rsidRPr="00503842">
              <w:rPr>
                <w:rFonts w:ascii="Times New Roman" w:hAnsi="Times New Roman" w:cs="Times New Roman"/>
              </w:rPr>
              <w:t>Egypt</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 xml:space="preserve">Ahmed Abdel </w:t>
            </w:r>
            <w:proofErr w:type="spellStart"/>
            <w:r w:rsidRPr="00F22C68">
              <w:rPr>
                <w:rFonts w:ascii="Times New Roman" w:hAnsi="Times New Roman" w:cs="Times New Roman"/>
                <w:sz w:val="20"/>
                <w:szCs w:val="20"/>
              </w:rPr>
              <w:t>Rasoul</w:t>
            </w:r>
            <w:proofErr w:type="spellEnd"/>
          </w:p>
          <w:p w:rsidR="00F22C68" w:rsidRDefault="007346A0"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20" w:history="1">
              <w:r w:rsidR="00F22C68" w:rsidRPr="001E1DB0">
                <w:rPr>
                  <w:rStyle w:val="Hyperlink"/>
                  <w:rFonts w:ascii="Times New Roman" w:hAnsi="Times New Roman" w:cs="Times New Roman"/>
                  <w:sz w:val="20"/>
                  <w:szCs w:val="20"/>
                </w:rPr>
                <w:t>raad_mourad@yahoo.com</w:t>
              </w:r>
            </w:hyperlink>
          </w:p>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TOPSKY</w:t>
            </w:r>
          </w:p>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(THALES)</w:t>
            </w:r>
          </w:p>
          <w:p w:rsidR="00F22C68" w:rsidRPr="00F22C68" w:rsidRDefault="00F22C68" w:rsidP="00AC573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Support X25</w:t>
            </w:r>
          </w:p>
          <w:p w:rsidR="00F22C68" w:rsidRPr="00F22C68" w:rsidRDefault="00F22C68" w:rsidP="00AC573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Protocol only</w:t>
            </w:r>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 xml:space="preserve">OLDI  V2.3 </w:t>
            </w:r>
          </w:p>
          <w:p w:rsidR="00F22C68" w:rsidRPr="00F22C68" w:rsidRDefault="00F22C68" w:rsidP="00AC5731">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AIDC</w:t>
            </w:r>
          </w:p>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 xml:space="preserve">V2.0 </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6</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1  OLDI</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No</w:t>
            </w: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F22C68" w:rsidRPr="00F22C68" w:rsidRDefault="00F22C68" w:rsidP="00AC57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22C68">
              <w:rPr>
                <w:rFonts w:ascii="Times New Roman" w:hAnsi="Times New Roman" w:cs="Times New Roman"/>
                <w:sz w:val="20"/>
                <w:szCs w:val="20"/>
              </w:rPr>
              <w:t>OLDI in use to connect to EUR (Athens)</w:t>
            </w:r>
          </w:p>
        </w:tc>
      </w:tr>
      <w:tr w:rsidR="00845694" w:rsidRPr="00503842" w:rsidTr="005F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t>Iran</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Thales</w:t>
            </w:r>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8</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None</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45694" w:rsidRPr="00503842" w:rsidTr="005F373B">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t>Iraq</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5</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none</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45694" w:rsidRPr="00503842" w:rsidTr="005F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lastRenderedPageBreak/>
              <w:t>Jordan</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ind w:hanging="4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503842">
              <w:rPr>
                <w:rFonts w:ascii="Times New Roman" w:hAnsi="Times New Roman" w:cs="Times New Roman"/>
              </w:rPr>
              <w:t>Mr.MohammadAl</w:t>
            </w:r>
            <w:proofErr w:type="spellEnd"/>
            <w:r w:rsidRPr="00503842">
              <w:rPr>
                <w:rFonts w:ascii="Times New Roman" w:hAnsi="Times New Roman" w:cs="Times New Roman"/>
              </w:rPr>
              <w:t xml:space="preserve"> Rousan</w:t>
            </w:r>
          </w:p>
          <w:p w:rsidR="00845694" w:rsidRPr="00503842" w:rsidRDefault="007346A0" w:rsidP="005F373B">
            <w:pPr>
              <w:ind w:hanging="4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21" w:history="1">
              <w:r w:rsidR="00845694" w:rsidRPr="00503842">
                <w:rPr>
                  <w:rStyle w:val="Hyperlink"/>
                  <w:rFonts w:ascii="Times New Roman" w:hAnsi="Times New Roman" w:cs="Times New Roman"/>
                </w:rPr>
                <w:t>m.rousan@carc.gov.jo</w:t>
              </w:r>
            </w:hyperlink>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503842">
              <w:rPr>
                <w:rFonts w:ascii="Times New Roman" w:hAnsi="Times New Roman" w:cs="Times New Roman"/>
              </w:rPr>
              <w:t>Aircon</w:t>
            </w:r>
            <w:proofErr w:type="spellEnd"/>
            <w:r w:rsidRPr="00503842">
              <w:rPr>
                <w:rFonts w:ascii="Times New Roman" w:hAnsi="Times New Roman" w:cs="Times New Roman"/>
              </w:rPr>
              <w:t xml:space="preserve"> 2100</w:t>
            </w: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503842">
              <w:rPr>
                <w:rFonts w:ascii="Times New Roman" w:hAnsi="Times New Roman" w:cs="Times New Roman"/>
              </w:rPr>
              <w:t>Indra</w:t>
            </w:r>
            <w:proofErr w:type="spellEnd"/>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OLDI 4.1</w:t>
            </w: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AIDC 2.0 </w:t>
            </w: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5</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none</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w:t>
            </w: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Planned with Jeddah </w:t>
            </w:r>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Q2 2015</w:t>
            </w:r>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45694" w:rsidRPr="00503842" w:rsidTr="005F373B">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t>Kuwait</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53BCD" w:rsidRDefault="00C53BCD" w:rsidP="00C53B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HAMAD ALNASER </w:t>
            </w:r>
          </w:p>
          <w:p w:rsidR="00C53BCD" w:rsidRPr="00C53BCD" w:rsidRDefault="007346A0" w:rsidP="00C53B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22" w:history="1">
              <w:r w:rsidR="00C53BCD" w:rsidRPr="001E1DB0">
                <w:rPr>
                  <w:rStyle w:val="Hyperlink"/>
                  <w:rFonts w:ascii="Times New Roman" w:hAnsi="Times New Roman" w:cs="Times New Roman"/>
                  <w:sz w:val="20"/>
                  <w:szCs w:val="20"/>
                </w:rPr>
                <w:t>ha.alnaser@dgca.gov.kw</w:t>
              </w:r>
            </w:hyperlink>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F22C68" w:rsidRDefault="00C53BCD" w:rsidP="00F22C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F22C68">
              <w:rPr>
                <w:rFonts w:ascii="Times New Roman" w:hAnsi="Times New Roman" w:cs="Times New Roman"/>
              </w:rPr>
              <w:t>A</w:t>
            </w:r>
            <w:r w:rsidR="00F22C68">
              <w:rPr>
                <w:rFonts w:ascii="Times New Roman" w:hAnsi="Times New Roman" w:cs="Times New Roman"/>
              </w:rPr>
              <w:t>ircon</w:t>
            </w:r>
            <w:proofErr w:type="spellEnd"/>
            <w:r w:rsidR="00F22C68">
              <w:rPr>
                <w:rFonts w:ascii="Times New Roman" w:hAnsi="Times New Roman" w:cs="Times New Roman"/>
              </w:rPr>
              <w:t xml:space="preserve"> </w:t>
            </w:r>
            <w:r w:rsidRPr="00F22C68">
              <w:rPr>
                <w:rFonts w:ascii="Times New Roman" w:hAnsi="Times New Roman" w:cs="Times New Roman"/>
              </w:rPr>
              <w:t xml:space="preserve"> 2100 </w:t>
            </w:r>
          </w:p>
          <w:p w:rsidR="00845694" w:rsidRPr="00F22C68" w:rsidRDefault="00C53BCD" w:rsidP="00F22C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22C68">
              <w:rPr>
                <w:rFonts w:ascii="Times New Roman" w:hAnsi="Times New Roman" w:cs="Times New Roman"/>
              </w:rPr>
              <w:t>INDRA</w:t>
            </w:r>
            <w:r w:rsidR="00F22C68" w:rsidRPr="00F22C68">
              <w:rPr>
                <w:rFonts w:ascii="Times New Roman" w:hAnsi="Times New Roman" w:cs="Times New Roman"/>
                <w:lang w:val="en-US"/>
              </w:rPr>
              <w:t xml:space="preserve"> </w:t>
            </w:r>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F22C68" w:rsidRDefault="00F22C68" w:rsidP="00F22C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22C68">
              <w:rPr>
                <w:rFonts w:ascii="Times New Roman" w:hAnsi="Times New Roman" w:cs="Times New Roman"/>
                <w:lang w:val="en-US"/>
              </w:rPr>
              <w:t xml:space="preserve">OLDI </w:t>
            </w:r>
            <w:r>
              <w:rPr>
                <w:rFonts w:ascii="Times New Roman" w:hAnsi="Times New Roman" w:cs="Times New Roman"/>
                <w:lang w:val="en-US"/>
              </w:rPr>
              <w:t>v</w:t>
            </w:r>
            <w:r w:rsidRPr="00F22C68">
              <w:rPr>
                <w:rFonts w:ascii="Times New Roman" w:hAnsi="Times New Roman" w:cs="Times New Roman"/>
                <w:lang w:val="en-US"/>
              </w:rPr>
              <w:t>4.2</w:t>
            </w:r>
          </w:p>
          <w:p w:rsidR="00845694" w:rsidRPr="00F22C68" w:rsidRDefault="00F22C68" w:rsidP="00F22C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F22C68">
              <w:rPr>
                <w:rFonts w:ascii="Times New Roman" w:hAnsi="Times New Roman" w:cs="Times New Roman"/>
                <w:lang w:val="en-US"/>
              </w:rPr>
              <w:t>AIDC v3.0</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none</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w:t>
            </w: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OLDI to connect to </w:t>
            </w:r>
          </w:p>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Bahrain and Riyadh</w:t>
            </w:r>
          </w:p>
        </w:tc>
      </w:tr>
      <w:tr w:rsidR="00845694" w:rsidRPr="00503842" w:rsidTr="005F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t>Lebanon</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- 1 OLDI with Cyprus</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w:t>
            </w: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OLDI in use to connect to EUR</w:t>
            </w:r>
          </w:p>
        </w:tc>
      </w:tr>
      <w:tr w:rsidR="00845694" w:rsidRPr="00503842" w:rsidTr="005F373B">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t>Libya</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03842">
              <w:rPr>
                <w:rFonts w:ascii="Times New Roman" w:hAnsi="Times New Roman" w:cs="Times New Roman"/>
              </w:rPr>
              <w:t>Aircon</w:t>
            </w:r>
            <w:proofErr w:type="spellEnd"/>
            <w:r w:rsidRPr="00503842">
              <w:rPr>
                <w:rFonts w:ascii="Times New Roman" w:hAnsi="Times New Roman" w:cs="Times New Roman"/>
              </w:rPr>
              <w:t xml:space="preserve"> 2000</w:t>
            </w: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03842">
              <w:rPr>
                <w:rFonts w:ascii="Times New Roman" w:hAnsi="Times New Roman" w:cs="Times New Roman"/>
              </w:rPr>
              <w:t>Indra</w:t>
            </w:r>
            <w:proofErr w:type="spellEnd"/>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OLDI 2.3</w:t>
            </w: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AIDC 2.0 </w:t>
            </w: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7</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None </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w:t>
            </w: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Can connect with Sudan </w:t>
            </w:r>
          </w:p>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Chad and Egypt AIDC and</w:t>
            </w:r>
          </w:p>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for OLDI Tunis Malta </w:t>
            </w:r>
          </w:p>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and Egypt</w:t>
            </w:r>
          </w:p>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45694" w:rsidRPr="00503842" w:rsidTr="005F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B70498">
            <w:pPr>
              <w:pageBreakBefore/>
              <w:jc w:val="center"/>
              <w:rPr>
                <w:rFonts w:ascii="Times New Roman" w:hAnsi="Times New Roman" w:cs="Times New Roman"/>
              </w:rPr>
            </w:pPr>
            <w:r w:rsidRPr="00503842">
              <w:rPr>
                <w:rFonts w:ascii="Times New Roman" w:hAnsi="Times New Roman" w:cs="Times New Roman"/>
              </w:rPr>
              <w:lastRenderedPageBreak/>
              <w:t>Oman</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Mr. Ali Al </w:t>
            </w:r>
            <w:proofErr w:type="spellStart"/>
            <w:r w:rsidRPr="00503842">
              <w:rPr>
                <w:rFonts w:ascii="Times New Roman" w:hAnsi="Times New Roman" w:cs="Times New Roman"/>
              </w:rPr>
              <w:t>Ajmi</w:t>
            </w:r>
            <w:proofErr w:type="spellEnd"/>
          </w:p>
          <w:p w:rsidR="00845694" w:rsidRPr="00503842" w:rsidRDefault="007346A0" w:rsidP="005F373B">
            <w:pPr>
              <w:cnfStyle w:val="000000100000" w:firstRow="0" w:lastRow="0" w:firstColumn="0" w:lastColumn="0" w:oddVBand="0" w:evenVBand="0" w:oddHBand="1" w:evenHBand="0" w:firstRowFirstColumn="0" w:firstRowLastColumn="0" w:lastRowFirstColumn="0" w:lastRowLastColumn="0"/>
              <w:rPr>
                <w:rStyle w:val="Hyperlink"/>
                <w:rFonts w:ascii="Times New Roman" w:hAnsi="Times New Roman" w:cs="Times New Roman"/>
              </w:rPr>
            </w:pPr>
            <w:hyperlink r:id="rId23" w:history="1">
              <w:r w:rsidR="00845694" w:rsidRPr="00503842">
                <w:rPr>
                  <w:rStyle w:val="Hyperlink"/>
                  <w:rFonts w:ascii="Times New Roman" w:hAnsi="Times New Roman" w:cs="Times New Roman"/>
                </w:rPr>
                <w:t>alihassan@caa.gov.om</w:t>
              </w:r>
            </w:hyperlink>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503842">
              <w:rPr>
                <w:rFonts w:ascii="Times New Roman" w:hAnsi="Times New Roman" w:cs="Times New Roman"/>
              </w:rPr>
              <w:t>Indra</w:t>
            </w:r>
            <w:proofErr w:type="spellEnd"/>
            <w:r w:rsidRPr="00503842">
              <w:rPr>
                <w:rFonts w:ascii="Times New Roman" w:hAnsi="Times New Roman" w:cs="Times New Roman"/>
              </w:rPr>
              <w:t xml:space="preserve"> </w:t>
            </w:r>
            <w:proofErr w:type="spellStart"/>
            <w:r w:rsidRPr="00503842">
              <w:rPr>
                <w:rFonts w:ascii="Times New Roman" w:hAnsi="Times New Roman" w:cs="Times New Roman"/>
              </w:rPr>
              <w:t>Itec</w:t>
            </w:r>
            <w:proofErr w:type="spellEnd"/>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OLDI 4.1</w:t>
            </w: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AIDC 2.3 </w:t>
            </w: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5</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none</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w:t>
            </w: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UAE Q1 2015</w:t>
            </w:r>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Jeddah Q2 2015</w:t>
            </w:r>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Mumbai Q1 2015</w:t>
            </w:r>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45694" w:rsidRPr="00503842" w:rsidTr="005F373B">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t>Qatar</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Mr. Ahmed Al  </w:t>
            </w:r>
            <w:proofErr w:type="spellStart"/>
            <w:r w:rsidRPr="00503842">
              <w:rPr>
                <w:rFonts w:ascii="Times New Roman" w:hAnsi="Times New Roman" w:cs="Times New Roman"/>
              </w:rPr>
              <w:t>Eshaq</w:t>
            </w:r>
            <w:proofErr w:type="spellEnd"/>
          </w:p>
          <w:p w:rsidR="00845694" w:rsidRPr="00503842" w:rsidRDefault="007346A0"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24" w:history="1">
              <w:r w:rsidR="00845694" w:rsidRPr="00503842">
                <w:rPr>
                  <w:rStyle w:val="Hyperlink"/>
                  <w:rFonts w:ascii="Times New Roman" w:hAnsi="Times New Roman" w:cs="Times New Roman"/>
                </w:rPr>
                <w:t>ahmed@caa.gov.qa</w:t>
              </w:r>
            </w:hyperlink>
          </w:p>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03842">
              <w:rPr>
                <w:rFonts w:ascii="Times New Roman" w:hAnsi="Times New Roman" w:cs="Times New Roman"/>
              </w:rPr>
              <w:t>Selex</w:t>
            </w:r>
            <w:proofErr w:type="spellEnd"/>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OLDI V4.2 FMTP 2.0</w:t>
            </w: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AIDC 2.0</w:t>
            </w: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1 </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OLDI in use with UAE and planned for use with Bahrain</w:t>
            </w:r>
          </w:p>
        </w:tc>
      </w:tr>
      <w:tr w:rsidR="00845694" w:rsidRPr="00503842" w:rsidTr="005F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t>Saudi Arabia</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PRISMA from COMSOFT</w:t>
            </w:r>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OLDI V4.2 FMTP 2.0</w:t>
            </w: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AIDC xx</w:t>
            </w: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11</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None</w:t>
            </w:r>
          </w:p>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AIDC Connected between Riyadh and Jeddah</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w:t>
            </w: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AIDC for internal and OLDI for </w:t>
            </w:r>
            <w:proofErr w:type="spellStart"/>
            <w:r w:rsidRPr="00503842">
              <w:rPr>
                <w:rFonts w:ascii="Times New Roman" w:hAnsi="Times New Roman" w:cs="Times New Roman"/>
              </w:rPr>
              <w:t>neighboring</w:t>
            </w:r>
            <w:proofErr w:type="spellEnd"/>
            <w:r w:rsidRPr="00503842">
              <w:rPr>
                <w:rFonts w:ascii="Times New Roman" w:hAnsi="Times New Roman" w:cs="Times New Roman"/>
              </w:rPr>
              <w:t xml:space="preserve"> units requests</w:t>
            </w:r>
          </w:p>
        </w:tc>
      </w:tr>
      <w:tr w:rsidR="00845694" w:rsidRPr="00503842" w:rsidTr="005F373B">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t>Sudan</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Mr. </w:t>
            </w:r>
            <w:proofErr w:type="spellStart"/>
            <w:r w:rsidRPr="00503842">
              <w:rPr>
                <w:rFonts w:ascii="Times New Roman" w:hAnsi="Times New Roman" w:cs="Times New Roman"/>
              </w:rPr>
              <w:t>Abdulmonem</w:t>
            </w:r>
            <w:proofErr w:type="spellEnd"/>
            <w:r w:rsidRPr="00503842">
              <w:rPr>
                <w:rFonts w:ascii="Times New Roman" w:hAnsi="Times New Roman" w:cs="Times New Roman"/>
              </w:rPr>
              <w:t xml:space="preserve"> </w:t>
            </w:r>
            <w:proofErr w:type="spellStart"/>
            <w:r w:rsidRPr="00503842">
              <w:rPr>
                <w:rFonts w:ascii="Times New Roman" w:hAnsi="Times New Roman" w:cs="Times New Roman"/>
              </w:rPr>
              <w:t>Alshkaieh</w:t>
            </w:r>
            <w:proofErr w:type="spellEnd"/>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03842">
              <w:rPr>
                <w:rFonts w:ascii="Times New Roman" w:hAnsi="Times New Roman" w:cs="Times New Roman"/>
              </w:rPr>
              <w:t>TopSky</w:t>
            </w:r>
            <w:proofErr w:type="spellEnd"/>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OLDI 4.3</w:t>
            </w: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AIDC 2.0 </w:t>
            </w:r>
          </w:p>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5</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2</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w:t>
            </w: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Both AIDC and OLDI to cater to </w:t>
            </w:r>
            <w:proofErr w:type="spellStart"/>
            <w:r w:rsidRPr="00503842">
              <w:rPr>
                <w:rFonts w:ascii="Times New Roman" w:hAnsi="Times New Roman" w:cs="Times New Roman"/>
              </w:rPr>
              <w:t>neighboring</w:t>
            </w:r>
            <w:proofErr w:type="spellEnd"/>
            <w:r w:rsidRPr="00503842">
              <w:rPr>
                <w:rFonts w:ascii="Times New Roman" w:hAnsi="Times New Roman" w:cs="Times New Roman"/>
              </w:rPr>
              <w:t xml:space="preserve"> units requests</w:t>
            </w:r>
          </w:p>
        </w:tc>
      </w:tr>
      <w:tr w:rsidR="00845694" w:rsidRPr="00503842" w:rsidTr="005F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t>Syria</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5</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none</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45694" w:rsidRPr="00503842" w:rsidTr="005F373B">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lastRenderedPageBreak/>
              <w:t>UAE</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Mr. Hamad Al Belushi</w:t>
            </w:r>
          </w:p>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color w:val="0000FF"/>
                <w:u w:val="single"/>
              </w:rPr>
              <w:t>hbelushi@szc.gcaa.ae</w:t>
            </w: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PRISMA from COMSOFT</w:t>
            </w:r>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OLDI V4.2 FMTP 2.0</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10</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-3 two-way integrated OLDI connections</w:t>
            </w:r>
          </w:p>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-2 two-way standalone OLDI </w:t>
            </w:r>
          </w:p>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-1 one-way Standalone OLDI connection</w:t>
            </w:r>
          </w:p>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Total 6 OLDI connections</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03842">
              <w:rPr>
                <w:rFonts w:ascii="Times New Roman" w:hAnsi="Times New Roman" w:cs="Times New Roman"/>
                <w:sz w:val="28"/>
                <w:szCs w:val="28"/>
              </w:rPr>
              <w:t></w:t>
            </w: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w:t>
            </w: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 xml:space="preserve">OLDI already in use with 6 partners and all </w:t>
            </w:r>
            <w:proofErr w:type="spellStart"/>
            <w:r w:rsidRPr="00503842">
              <w:rPr>
                <w:rFonts w:ascii="Times New Roman" w:hAnsi="Times New Roman" w:cs="Times New Roman"/>
              </w:rPr>
              <w:t>neighboring</w:t>
            </w:r>
            <w:proofErr w:type="spellEnd"/>
            <w:r w:rsidRPr="00503842">
              <w:rPr>
                <w:rFonts w:ascii="Times New Roman" w:hAnsi="Times New Roman" w:cs="Times New Roman"/>
              </w:rPr>
              <w:t xml:space="preserve"> ATSUs are OLDI capable</w:t>
            </w:r>
          </w:p>
        </w:tc>
      </w:tr>
      <w:tr w:rsidR="00845694" w:rsidRPr="00503842" w:rsidTr="005F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45694" w:rsidRPr="00503842" w:rsidRDefault="00845694" w:rsidP="005F373B">
            <w:pPr>
              <w:jc w:val="center"/>
              <w:rPr>
                <w:rFonts w:ascii="Times New Roman" w:hAnsi="Times New Roman" w:cs="Times New Roman"/>
              </w:rPr>
            </w:pPr>
            <w:r w:rsidRPr="00503842">
              <w:rPr>
                <w:rFonts w:ascii="Times New Roman" w:hAnsi="Times New Roman" w:cs="Times New Roman"/>
              </w:rPr>
              <w:t>Yemen</w:t>
            </w:r>
          </w:p>
        </w:tc>
        <w:tc>
          <w:tcPr>
            <w:tcW w:w="14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7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3</w:t>
            </w:r>
          </w:p>
        </w:tc>
        <w:tc>
          <w:tcPr>
            <w:tcW w:w="126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3842">
              <w:rPr>
                <w:rFonts w:ascii="Times New Roman" w:hAnsi="Times New Roman" w:cs="Times New Roman"/>
              </w:rPr>
              <w:t>none</w:t>
            </w: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81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900"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38"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45694" w:rsidRPr="00503842" w:rsidRDefault="00845694" w:rsidP="005F3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845694" w:rsidRPr="00503842" w:rsidRDefault="00845694" w:rsidP="00845694">
      <w:pPr>
        <w:kinsoku w:val="0"/>
        <w:overflowPunct w:val="0"/>
        <w:ind w:left="1022" w:right="1022"/>
        <w:jc w:val="center"/>
        <w:textAlignment w:val="baseline"/>
        <w:rPr>
          <w:rFonts w:ascii="Times New Roman" w:hAnsi="Times New Roman" w:cs="Times New Roman"/>
          <w:b/>
          <w:bCs/>
        </w:rPr>
      </w:pPr>
      <w:r w:rsidRPr="00503842">
        <w:rPr>
          <w:rFonts w:ascii="Times New Roman" w:hAnsi="Times New Roman" w:cs="Times New Roman"/>
          <w:b/>
          <w:bCs/>
        </w:rPr>
        <w:t>---------------</w:t>
      </w:r>
    </w:p>
    <w:p w:rsidR="00626BE8" w:rsidRPr="00503842" w:rsidRDefault="00626BE8" w:rsidP="005B510B">
      <w:pPr>
        <w:pStyle w:val="ListParagraph"/>
        <w:rPr>
          <w:rFonts w:ascii="Times New Roman" w:hAnsi="Times New Roman" w:cs="Times New Roman"/>
          <w:color w:val="244061"/>
          <w:sz w:val="24"/>
          <w:szCs w:val="24"/>
          <w:u w:val="single"/>
          <w:lang w:val="en-GB"/>
        </w:rPr>
        <w:sectPr w:rsidR="00626BE8" w:rsidRPr="00503842" w:rsidSect="0088363A">
          <w:pgSz w:w="16834" w:h="11909" w:orient="landscape" w:code="9"/>
          <w:pgMar w:top="1440" w:right="1440" w:bottom="1440" w:left="1440" w:header="706" w:footer="706" w:gutter="0"/>
          <w:pgBorders w:offsetFrom="page">
            <w:top w:val="single" w:sz="8" w:space="24" w:color="244061"/>
            <w:left w:val="single" w:sz="8" w:space="24" w:color="244061"/>
            <w:bottom w:val="single" w:sz="8" w:space="24" w:color="244061"/>
            <w:right w:val="single" w:sz="8" w:space="24" w:color="244061"/>
          </w:pgBorders>
          <w:cols w:space="708"/>
          <w:docGrid w:linePitch="360"/>
        </w:sectPr>
      </w:pPr>
    </w:p>
    <w:p w:rsidR="00BA1C69" w:rsidRPr="00503842" w:rsidRDefault="00BA1C69" w:rsidP="008252D9">
      <w:pPr>
        <w:pStyle w:val="2Para"/>
        <w:numPr>
          <w:ilvl w:val="0"/>
          <w:numId w:val="16"/>
        </w:numPr>
        <w:spacing w:before="6120" w:after="6120"/>
        <w:jc w:val="center"/>
        <w:outlineLvl w:val="0"/>
        <w:rPr>
          <w:color w:val="244061"/>
          <w:sz w:val="36"/>
          <w:szCs w:val="36"/>
          <w:u w:val="single"/>
        </w:rPr>
      </w:pPr>
      <w:bookmarkStart w:id="28" w:name="_Toc400000749"/>
      <w:r w:rsidRPr="00503842">
        <w:rPr>
          <w:color w:val="244061"/>
          <w:sz w:val="36"/>
          <w:szCs w:val="36"/>
          <w:u w:val="single"/>
        </w:rPr>
        <w:lastRenderedPageBreak/>
        <w:t>Message Types – Phase 1</w:t>
      </w:r>
      <w:bookmarkEnd w:id="28"/>
    </w:p>
    <w:p w:rsidR="00BA1C69" w:rsidRPr="00503842" w:rsidRDefault="00BA1C69">
      <w:pPr>
        <w:spacing w:after="0" w:line="240" w:lineRule="auto"/>
        <w:rPr>
          <w:rFonts w:ascii="Times New Roman" w:eastAsia="Times New Roman" w:hAnsi="Times New Roman" w:cs="Times New Roman"/>
          <w:color w:val="244061"/>
          <w:sz w:val="36"/>
          <w:szCs w:val="36"/>
          <w:u w:val="single"/>
          <w:lang w:val="en-GB"/>
        </w:rPr>
      </w:pPr>
      <w:r w:rsidRPr="00503842">
        <w:rPr>
          <w:rFonts w:ascii="Times New Roman" w:hAnsi="Times New Roman" w:cs="Times New Roman"/>
          <w:color w:val="244061"/>
          <w:sz w:val="36"/>
          <w:szCs w:val="36"/>
          <w:u w:val="single"/>
        </w:rPr>
        <w:br w:type="page"/>
      </w:r>
    </w:p>
    <w:p w:rsidR="00655DE7" w:rsidRPr="00655DE7" w:rsidRDefault="00655DE7" w:rsidP="00655DE7">
      <w:pPr>
        <w:pStyle w:val="ListParagraph"/>
        <w:spacing w:after="120"/>
        <w:ind w:left="1080" w:right="-288" w:hanging="1080"/>
        <w:jc w:val="both"/>
        <w:rPr>
          <w:rFonts w:ascii="Times New Roman" w:hAnsi="Times New Roman" w:cs="Times New Roman"/>
        </w:rPr>
      </w:pPr>
      <w:r w:rsidRPr="00655DE7">
        <w:rPr>
          <w:rFonts w:ascii="Times New Roman" w:hAnsi="Times New Roman" w:cs="Times New Roman"/>
        </w:rPr>
        <w:lastRenderedPageBreak/>
        <w:t>These are the initial messages that agreed during the AIDC/OLDI Seminar Mar 2014</w:t>
      </w:r>
    </w:p>
    <w:p w:rsidR="00655DE7" w:rsidRDefault="00655DE7" w:rsidP="00655DE7">
      <w:pPr>
        <w:pStyle w:val="ListParagraph"/>
        <w:spacing w:after="120"/>
        <w:ind w:left="1080" w:right="-288" w:hanging="1080"/>
        <w:jc w:val="both"/>
        <w:rPr>
          <w:rFonts w:ascii="Times New Roman" w:hAnsi="Times New Roman" w:cs="Times New Roman"/>
          <w:b/>
          <w:bCs/>
          <w:u w:val="single"/>
        </w:rPr>
      </w:pPr>
      <w:r>
        <w:rPr>
          <w:rFonts w:ascii="Times New Roman" w:hAnsi="Times New Roman" w:cs="Times New Roman"/>
          <w:b/>
          <w:bCs/>
          <w:u w:val="single"/>
        </w:rPr>
        <w:t xml:space="preserve"> </w:t>
      </w:r>
    </w:p>
    <w:p w:rsidR="00BA1C69" w:rsidRPr="00503842" w:rsidRDefault="00BA1C69" w:rsidP="008B6CB5">
      <w:pPr>
        <w:pStyle w:val="ListParagraph"/>
        <w:numPr>
          <w:ilvl w:val="0"/>
          <w:numId w:val="18"/>
        </w:numPr>
        <w:spacing w:after="120"/>
        <w:ind w:right="-288"/>
        <w:jc w:val="both"/>
        <w:rPr>
          <w:rFonts w:ascii="Times New Roman" w:hAnsi="Times New Roman" w:cs="Times New Roman"/>
          <w:b/>
          <w:bCs/>
          <w:u w:val="single"/>
        </w:rPr>
      </w:pPr>
      <w:r w:rsidRPr="00503842">
        <w:rPr>
          <w:rFonts w:ascii="Times New Roman" w:hAnsi="Times New Roman" w:cs="Times New Roman"/>
          <w:b/>
          <w:bCs/>
          <w:u w:val="single"/>
        </w:rPr>
        <w:t>Basic Procedure Messages</w:t>
      </w:r>
    </w:p>
    <w:p w:rsidR="00BA1C69" w:rsidRPr="00503842" w:rsidRDefault="00BA1C69" w:rsidP="00BA1C69">
      <w:pPr>
        <w:pStyle w:val="ListParagraph"/>
        <w:numPr>
          <w:ilvl w:val="0"/>
          <w:numId w:val="17"/>
        </w:numPr>
        <w:spacing w:after="120"/>
        <w:ind w:right="-288"/>
        <w:jc w:val="both"/>
        <w:rPr>
          <w:rFonts w:ascii="Times New Roman" w:hAnsi="Times New Roman" w:cs="Times New Roman"/>
        </w:rPr>
      </w:pPr>
      <w:r w:rsidRPr="00503842">
        <w:rPr>
          <w:rFonts w:ascii="Times New Roman" w:hAnsi="Times New Roman" w:cs="Times New Roman"/>
        </w:rPr>
        <w:t xml:space="preserve">Advance Boundary Information </w:t>
      </w:r>
      <w:r w:rsidRPr="00503842">
        <w:rPr>
          <w:rFonts w:ascii="Times New Roman" w:hAnsi="Times New Roman" w:cs="Times New Roman"/>
        </w:rPr>
        <w:tab/>
      </w:r>
      <w:r w:rsidRPr="00503842">
        <w:rPr>
          <w:rFonts w:ascii="Times New Roman" w:hAnsi="Times New Roman" w:cs="Times New Roman"/>
        </w:rPr>
        <w:tab/>
        <w:t>ABI</w:t>
      </w:r>
    </w:p>
    <w:p w:rsidR="00BA1C69" w:rsidRPr="00503842" w:rsidRDefault="00BA1C69" w:rsidP="00BA1C69">
      <w:pPr>
        <w:pStyle w:val="ListParagraph"/>
        <w:numPr>
          <w:ilvl w:val="0"/>
          <w:numId w:val="17"/>
        </w:numPr>
        <w:spacing w:after="120"/>
        <w:ind w:right="-288"/>
        <w:jc w:val="both"/>
        <w:rPr>
          <w:rFonts w:ascii="Times New Roman" w:hAnsi="Times New Roman" w:cs="Times New Roman"/>
        </w:rPr>
      </w:pPr>
      <w:r w:rsidRPr="00503842">
        <w:rPr>
          <w:rFonts w:ascii="Times New Roman" w:hAnsi="Times New Roman" w:cs="Times New Roman"/>
        </w:rPr>
        <w:t xml:space="preserve">Activate </w:t>
      </w:r>
      <w:r w:rsidRPr="00503842">
        <w:rPr>
          <w:rFonts w:ascii="Times New Roman" w:hAnsi="Times New Roman" w:cs="Times New Roman"/>
        </w:rPr>
        <w:tab/>
      </w:r>
      <w:r w:rsidRPr="00503842">
        <w:rPr>
          <w:rFonts w:ascii="Times New Roman" w:hAnsi="Times New Roman" w:cs="Times New Roman"/>
        </w:rPr>
        <w:tab/>
      </w:r>
      <w:r w:rsidRPr="00503842">
        <w:rPr>
          <w:rFonts w:ascii="Times New Roman" w:hAnsi="Times New Roman" w:cs="Times New Roman"/>
        </w:rPr>
        <w:tab/>
      </w:r>
      <w:r w:rsidRPr="00503842">
        <w:rPr>
          <w:rFonts w:ascii="Times New Roman" w:hAnsi="Times New Roman" w:cs="Times New Roman"/>
        </w:rPr>
        <w:tab/>
      </w:r>
      <w:r w:rsidRPr="00503842">
        <w:rPr>
          <w:rFonts w:ascii="Times New Roman" w:hAnsi="Times New Roman" w:cs="Times New Roman"/>
        </w:rPr>
        <w:tab/>
        <w:t>ACT</w:t>
      </w:r>
    </w:p>
    <w:p w:rsidR="00BA1C69" w:rsidRPr="00503842" w:rsidRDefault="00BA1C69" w:rsidP="00BA1C69">
      <w:pPr>
        <w:pStyle w:val="ListParagraph"/>
        <w:numPr>
          <w:ilvl w:val="0"/>
          <w:numId w:val="17"/>
        </w:numPr>
        <w:spacing w:after="120"/>
        <w:ind w:right="-288"/>
        <w:jc w:val="both"/>
        <w:rPr>
          <w:rFonts w:ascii="Times New Roman" w:hAnsi="Times New Roman" w:cs="Times New Roman"/>
        </w:rPr>
      </w:pPr>
      <w:r w:rsidRPr="00503842">
        <w:rPr>
          <w:rFonts w:ascii="Times New Roman" w:hAnsi="Times New Roman" w:cs="Times New Roman"/>
        </w:rPr>
        <w:t xml:space="preserve">Revision </w:t>
      </w:r>
      <w:r w:rsidR="001E4474" w:rsidRPr="00503842">
        <w:rPr>
          <w:rFonts w:ascii="Times New Roman" w:hAnsi="Times New Roman" w:cs="Times New Roman"/>
        </w:rPr>
        <w:tab/>
      </w:r>
      <w:r w:rsidR="001E4474" w:rsidRPr="00503842">
        <w:rPr>
          <w:rFonts w:ascii="Times New Roman" w:hAnsi="Times New Roman" w:cs="Times New Roman"/>
        </w:rPr>
        <w:tab/>
      </w:r>
      <w:r w:rsidR="001E4474" w:rsidRPr="00503842">
        <w:rPr>
          <w:rFonts w:ascii="Times New Roman" w:hAnsi="Times New Roman" w:cs="Times New Roman"/>
        </w:rPr>
        <w:tab/>
      </w:r>
      <w:r w:rsidR="001E4474" w:rsidRPr="00503842">
        <w:rPr>
          <w:rFonts w:ascii="Times New Roman" w:hAnsi="Times New Roman" w:cs="Times New Roman"/>
        </w:rPr>
        <w:tab/>
      </w:r>
      <w:r w:rsidR="001E4474" w:rsidRPr="00503842">
        <w:rPr>
          <w:rFonts w:ascii="Times New Roman" w:hAnsi="Times New Roman" w:cs="Times New Roman"/>
        </w:rPr>
        <w:tab/>
      </w:r>
      <w:r w:rsidRPr="00503842">
        <w:rPr>
          <w:rFonts w:ascii="Times New Roman" w:hAnsi="Times New Roman" w:cs="Times New Roman"/>
        </w:rPr>
        <w:t>REV</w:t>
      </w:r>
    </w:p>
    <w:p w:rsidR="00BA1C69" w:rsidRPr="00503842" w:rsidRDefault="00BA1C69" w:rsidP="00BA1C69">
      <w:pPr>
        <w:pStyle w:val="ListParagraph"/>
        <w:numPr>
          <w:ilvl w:val="0"/>
          <w:numId w:val="17"/>
        </w:numPr>
        <w:spacing w:after="120"/>
        <w:ind w:right="-288"/>
        <w:jc w:val="both"/>
        <w:rPr>
          <w:rFonts w:ascii="Times New Roman" w:hAnsi="Times New Roman" w:cs="Times New Roman"/>
        </w:rPr>
      </w:pPr>
      <w:r w:rsidRPr="00503842">
        <w:rPr>
          <w:rFonts w:ascii="Times New Roman" w:hAnsi="Times New Roman" w:cs="Times New Roman"/>
        </w:rPr>
        <w:t>Preliminary Activation</w:t>
      </w:r>
      <w:r w:rsidRPr="00503842">
        <w:rPr>
          <w:rFonts w:ascii="Times New Roman" w:hAnsi="Times New Roman" w:cs="Times New Roman"/>
        </w:rPr>
        <w:tab/>
      </w:r>
      <w:r w:rsidRPr="00503842">
        <w:rPr>
          <w:rFonts w:ascii="Times New Roman" w:hAnsi="Times New Roman" w:cs="Times New Roman"/>
        </w:rPr>
        <w:tab/>
      </w:r>
      <w:r w:rsidRPr="00503842">
        <w:rPr>
          <w:rFonts w:ascii="Times New Roman" w:hAnsi="Times New Roman" w:cs="Times New Roman"/>
        </w:rPr>
        <w:tab/>
        <w:t>PAC</w:t>
      </w:r>
    </w:p>
    <w:p w:rsidR="00BA1C69" w:rsidRPr="00503842" w:rsidRDefault="00BA1C69" w:rsidP="00BA1C69">
      <w:pPr>
        <w:pStyle w:val="ListParagraph"/>
        <w:numPr>
          <w:ilvl w:val="0"/>
          <w:numId w:val="17"/>
        </w:numPr>
        <w:spacing w:after="120"/>
        <w:ind w:right="-288"/>
        <w:jc w:val="both"/>
        <w:rPr>
          <w:rFonts w:ascii="Times New Roman" w:hAnsi="Times New Roman" w:cs="Times New Roman"/>
        </w:rPr>
      </w:pPr>
      <w:r w:rsidRPr="00503842">
        <w:rPr>
          <w:rFonts w:ascii="Times New Roman" w:hAnsi="Times New Roman" w:cs="Times New Roman"/>
        </w:rPr>
        <w:t xml:space="preserve">Abrogation of Co-ordination </w:t>
      </w:r>
      <w:r w:rsidRPr="00503842">
        <w:rPr>
          <w:rFonts w:ascii="Times New Roman" w:hAnsi="Times New Roman" w:cs="Times New Roman"/>
        </w:rPr>
        <w:tab/>
      </w:r>
      <w:r w:rsidRPr="00503842">
        <w:rPr>
          <w:rFonts w:ascii="Times New Roman" w:hAnsi="Times New Roman" w:cs="Times New Roman"/>
        </w:rPr>
        <w:tab/>
        <w:t>MAC</w:t>
      </w:r>
    </w:p>
    <w:p w:rsidR="00BA1C69" w:rsidRPr="00503842" w:rsidRDefault="00BA1C69" w:rsidP="00BA1C69">
      <w:pPr>
        <w:pStyle w:val="ListParagraph"/>
        <w:numPr>
          <w:ilvl w:val="0"/>
          <w:numId w:val="17"/>
        </w:numPr>
        <w:spacing w:after="120"/>
        <w:ind w:right="-288"/>
        <w:jc w:val="both"/>
        <w:rPr>
          <w:rFonts w:ascii="Times New Roman" w:hAnsi="Times New Roman" w:cs="Times New Roman"/>
        </w:rPr>
      </w:pPr>
      <w:r w:rsidRPr="00503842">
        <w:rPr>
          <w:rFonts w:ascii="Times New Roman" w:hAnsi="Times New Roman" w:cs="Times New Roman"/>
        </w:rPr>
        <w:t xml:space="preserve">SSR Code Assignment </w:t>
      </w:r>
      <w:r w:rsidRPr="00503842">
        <w:rPr>
          <w:rFonts w:ascii="Times New Roman" w:hAnsi="Times New Roman" w:cs="Times New Roman"/>
        </w:rPr>
        <w:tab/>
      </w:r>
      <w:r w:rsidRPr="00503842">
        <w:rPr>
          <w:rFonts w:ascii="Times New Roman" w:hAnsi="Times New Roman" w:cs="Times New Roman"/>
        </w:rPr>
        <w:tab/>
      </w:r>
      <w:r w:rsidRPr="00503842">
        <w:rPr>
          <w:rFonts w:ascii="Times New Roman" w:hAnsi="Times New Roman" w:cs="Times New Roman"/>
        </w:rPr>
        <w:tab/>
        <w:t>COD</w:t>
      </w:r>
    </w:p>
    <w:p w:rsidR="00BA1C69" w:rsidRPr="00503842" w:rsidRDefault="00BA1C69" w:rsidP="00BA1C69">
      <w:pPr>
        <w:pStyle w:val="ListParagraph"/>
        <w:numPr>
          <w:ilvl w:val="0"/>
          <w:numId w:val="17"/>
        </w:numPr>
        <w:spacing w:after="120"/>
        <w:ind w:right="-288"/>
        <w:jc w:val="both"/>
        <w:rPr>
          <w:rFonts w:ascii="Times New Roman" w:hAnsi="Times New Roman" w:cs="Times New Roman"/>
        </w:rPr>
      </w:pPr>
      <w:r w:rsidRPr="00503842">
        <w:rPr>
          <w:rFonts w:ascii="Times New Roman" w:hAnsi="Times New Roman" w:cs="Times New Roman"/>
        </w:rPr>
        <w:t xml:space="preserve">Arrival Management </w:t>
      </w:r>
      <w:r w:rsidRPr="00503842">
        <w:rPr>
          <w:rFonts w:ascii="Times New Roman" w:hAnsi="Times New Roman" w:cs="Times New Roman"/>
        </w:rPr>
        <w:tab/>
      </w:r>
      <w:r w:rsidRPr="00503842">
        <w:rPr>
          <w:rFonts w:ascii="Times New Roman" w:hAnsi="Times New Roman" w:cs="Times New Roman"/>
        </w:rPr>
        <w:tab/>
      </w:r>
      <w:r w:rsidRPr="00503842">
        <w:rPr>
          <w:rFonts w:ascii="Times New Roman" w:hAnsi="Times New Roman" w:cs="Times New Roman"/>
        </w:rPr>
        <w:tab/>
        <w:t>AMA</w:t>
      </w:r>
    </w:p>
    <w:p w:rsidR="00BA1C69" w:rsidRPr="00503842" w:rsidRDefault="00BA1C69" w:rsidP="00BA1C69">
      <w:pPr>
        <w:pStyle w:val="ListParagraph"/>
        <w:numPr>
          <w:ilvl w:val="0"/>
          <w:numId w:val="17"/>
        </w:numPr>
        <w:spacing w:after="120"/>
        <w:ind w:right="-288"/>
        <w:jc w:val="both"/>
        <w:rPr>
          <w:rFonts w:ascii="Times New Roman" w:hAnsi="Times New Roman" w:cs="Times New Roman"/>
        </w:rPr>
      </w:pPr>
      <w:r w:rsidRPr="00503842">
        <w:rPr>
          <w:rFonts w:ascii="Times New Roman" w:hAnsi="Times New Roman" w:cs="Times New Roman"/>
        </w:rPr>
        <w:t>Logical Acknowledgement Message</w:t>
      </w:r>
      <w:r w:rsidRPr="00503842">
        <w:rPr>
          <w:rFonts w:ascii="Times New Roman" w:hAnsi="Times New Roman" w:cs="Times New Roman"/>
        </w:rPr>
        <w:tab/>
        <w:t xml:space="preserve"> </w:t>
      </w:r>
      <w:r w:rsidRPr="00503842">
        <w:rPr>
          <w:rFonts w:ascii="Times New Roman" w:hAnsi="Times New Roman" w:cs="Times New Roman"/>
        </w:rPr>
        <w:tab/>
        <w:t>LAM</w:t>
      </w:r>
    </w:p>
    <w:p w:rsidR="00BA1C69" w:rsidRPr="00503842" w:rsidRDefault="008B6CB5" w:rsidP="0039686A">
      <w:pPr>
        <w:pStyle w:val="ListParagraph"/>
        <w:numPr>
          <w:ilvl w:val="0"/>
          <w:numId w:val="18"/>
        </w:numPr>
        <w:spacing w:before="240"/>
        <w:contextualSpacing w:val="0"/>
        <w:jc w:val="both"/>
        <w:rPr>
          <w:rFonts w:ascii="Times New Roman" w:hAnsi="Times New Roman" w:cs="Times New Roman"/>
          <w:b/>
          <w:bCs/>
          <w:u w:val="single"/>
        </w:rPr>
      </w:pPr>
      <w:r w:rsidRPr="00503842">
        <w:rPr>
          <w:rFonts w:ascii="Times New Roman" w:hAnsi="Times New Roman" w:cs="Times New Roman"/>
          <w:b/>
          <w:bCs/>
          <w:u w:val="single"/>
        </w:rPr>
        <w:t xml:space="preserve">Advance Boundary Information </w:t>
      </w:r>
      <w:r w:rsidRPr="00503842">
        <w:rPr>
          <w:rFonts w:ascii="Times New Roman" w:hAnsi="Times New Roman" w:cs="Times New Roman"/>
          <w:b/>
          <w:bCs/>
          <w:u w:val="single"/>
        </w:rPr>
        <w:tab/>
      </w:r>
      <w:r w:rsidRPr="00503842">
        <w:rPr>
          <w:rFonts w:ascii="Times New Roman" w:hAnsi="Times New Roman" w:cs="Times New Roman"/>
          <w:b/>
          <w:bCs/>
          <w:u w:val="single"/>
        </w:rPr>
        <w:tab/>
        <w:t>ABI</w:t>
      </w:r>
    </w:p>
    <w:p w:rsidR="008B6CB5" w:rsidRPr="00503842" w:rsidRDefault="008B6CB5" w:rsidP="008B6CB5">
      <w:pPr>
        <w:pStyle w:val="ListParagraph"/>
        <w:numPr>
          <w:ilvl w:val="0"/>
          <w:numId w:val="20"/>
        </w:numPr>
        <w:rPr>
          <w:rFonts w:ascii="Times New Roman" w:hAnsi="Times New Roman" w:cs="Times New Roman"/>
          <w:sz w:val="24"/>
          <w:szCs w:val="24"/>
          <w:lang w:val="en-GB"/>
        </w:rPr>
      </w:pPr>
      <w:r w:rsidRPr="00503842">
        <w:rPr>
          <w:rFonts w:ascii="Times New Roman" w:hAnsi="Times New Roman" w:cs="Times New Roman"/>
          <w:sz w:val="24"/>
          <w:szCs w:val="24"/>
          <w:lang w:val="en-GB"/>
        </w:rPr>
        <w:t>Purpose of the ABI Message</w:t>
      </w:r>
    </w:p>
    <w:p w:rsidR="008B6CB5" w:rsidRPr="00503842" w:rsidRDefault="008B6CB5" w:rsidP="008B6CB5">
      <w:pPr>
        <w:pStyle w:val="ListParagraph"/>
        <w:rPr>
          <w:rFonts w:ascii="Times New Roman" w:hAnsi="Times New Roman" w:cs="Times New Roman"/>
          <w:sz w:val="24"/>
          <w:szCs w:val="24"/>
          <w:lang w:val="en-GB"/>
        </w:rPr>
      </w:pPr>
      <w:r w:rsidRPr="00503842">
        <w:rPr>
          <w:rFonts w:ascii="Times New Roman" w:hAnsi="Times New Roman" w:cs="Times New Roman"/>
          <w:sz w:val="24"/>
          <w:szCs w:val="24"/>
          <w:lang w:val="en-GB"/>
        </w:rPr>
        <w:tab/>
        <w:t xml:space="preserve">The ABI </w:t>
      </w:r>
      <w:r w:rsidR="001E4474" w:rsidRPr="00503842">
        <w:rPr>
          <w:rFonts w:ascii="Times New Roman" w:hAnsi="Times New Roman" w:cs="Times New Roman"/>
          <w:sz w:val="24"/>
          <w:szCs w:val="24"/>
          <w:lang w:val="en-GB"/>
        </w:rPr>
        <w:t xml:space="preserve">message </w:t>
      </w:r>
      <w:r w:rsidRPr="00503842">
        <w:rPr>
          <w:rFonts w:ascii="Times New Roman" w:hAnsi="Times New Roman" w:cs="Times New Roman"/>
          <w:sz w:val="24"/>
          <w:szCs w:val="24"/>
          <w:lang w:val="en-GB"/>
        </w:rPr>
        <w:t>satisfies the following operational requirements:</w:t>
      </w:r>
    </w:p>
    <w:p w:rsidR="008B6CB5" w:rsidRPr="00503842" w:rsidRDefault="008B6CB5" w:rsidP="008B6CB5">
      <w:pPr>
        <w:pStyle w:val="ListParagraph"/>
        <w:numPr>
          <w:ilvl w:val="0"/>
          <w:numId w:val="21"/>
        </w:numPr>
        <w:rPr>
          <w:rFonts w:ascii="Times New Roman" w:hAnsi="Times New Roman" w:cs="Times New Roman"/>
          <w:sz w:val="24"/>
          <w:szCs w:val="24"/>
          <w:lang w:val="en-GB"/>
        </w:rPr>
      </w:pPr>
      <w:r w:rsidRPr="00503842">
        <w:rPr>
          <w:rFonts w:ascii="Times New Roman" w:hAnsi="Times New Roman" w:cs="Times New Roman"/>
          <w:sz w:val="24"/>
          <w:szCs w:val="24"/>
          <w:lang w:val="en-GB"/>
        </w:rPr>
        <w:t>Provide for acquisition of missing flight plan data;</w:t>
      </w:r>
    </w:p>
    <w:p w:rsidR="008B6CB5" w:rsidRPr="00503842" w:rsidRDefault="008B6CB5" w:rsidP="008B6CB5">
      <w:pPr>
        <w:pStyle w:val="ListParagraph"/>
        <w:numPr>
          <w:ilvl w:val="0"/>
          <w:numId w:val="21"/>
        </w:numPr>
        <w:rPr>
          <w:rFonts w:ascii="Times New Roman" w:hAnsi="Times New Roman" w:cs="Times New Roman"/>
          <w:sz w:val="24"/>
          <w:szCs w:val="24"/>
          <w:lang w:val="en-GB"/>
        </w:rPr>
      </w:pPr>
      <w:r w:rsidRPr="00503842">
        <w:rPr>
          <w:rFonts w:ascii="Times New Roman" w:hAnsi="Times New Roman" w:cs="Times New Roman"/>
          <w:sz w:val="24"/>
          <w:szCs w:val="24"/>
          <w:lang w:val="en-GB"/>
        </w:rPr>
        <w:t>Provide advance boundary information and revisions thereto for the next ATC unit;</w:t>
      </w:r>
    </w:p>
    <w:p w:rsidR="008B6CB5" w:rsidRPr="00503842" w:rsidRDefault="008B6CB5" w:rsidP="008B6CB5">
      <w:pPr>
        <w:pStyle w:val="ListParagraph"/>
        <w:numPr>
          <w:ilvl w:val="0"/>
          <w:numId w:val="21"/>
        </w:numPr>
        <w:rPr>
          <w:rFonts w:ascii="Times New Roman" w:hAnsi="Times New Roman" w:cs="Times New Roman"/>
          <w:sz w:val="24"/>
          <w:szCs w:val="24"/>
          <w:lang w:val="en-GB"/>
        </w:rPr>
      </w:pPr>
      <w:r w:rsidRPr="00503842">
        <w:rPr>
          <w:rFonts w:ascii="Times New Roman" w:hAnsi="Times New Roman" w:cs="Times New Roman"/>
          <w:sz w:val="24"/>
          <w:szCs w:val="24"/>
          <w:lang w:val="en-GB"/>
        </w:rPr>
        <w:t>Update the basic flight plan data;</w:t>
      </w:r>
    </w:p>
    <w:p w:rsidR="008B6CB5" w:rsidRPr="00503842" w:rsidRDefault="008B6CB5" w:rsidP="008B6CB5">
      <w:pPr>
        <w:pStyle w:val="ListParagraph"/>
        <w:numPr>
          <w:ilvl w:val="0"/>
          <w:numId w:val="21"/>
        </w:numPr>
        <w:rPr>
          <w:rFonts w:ascii="Times New Roman" w:hAnsi="Times New Roman" w:cs="Times New Roman"/>
          <w:sz w:val="24"/>
          <w:szCs w:val="24"/>
          <w:lang w:val="en-GB"/>
        </w:rPr>
      </w:pPr>
      <w:r w:rsidRPr="00503842">
        <w:rPr>
          <w:rFonts w:ascii="Times New Roman" w:hAnsi="Times New Roman" w:cs="Times New Roman"/>
          <w:sz w:val="24"/>
          <w:szCs w:val="24"/>
          <w:lang w:val="en-GB"/>
        </w:rPr>
        <w:t>Facilitate early correlation of radar tracks;</w:t>
      </w:r>
    </w:p>
    <w:p w:rsidR="008B6CB5" w:rsidRPr="00503842" w:rsidRDefault="008B6CB5" w:rsidP="008B6CB5">
      <w:pPr>
        <w:pStyle w:val="ListParagraph"/>
        <w:numPr>
          <w:ilvl w:val="0"/>
          <w:numId w:val="21"/>
        </w:numPr>
        <w:rPr>
          <w:rFonts w:ascii="Times New Roman" w:hAnsi="Times New Roman" w:cs="Times New Roman"/>
          <w:sz w:val="24"/>
          <w:szCs w:val="24"/>
          <w:lang w:val="en-GB"/>
        </w:rPr>
      </w:pPr>
      <w:r w:rsidRPr="00503842">
        <w:rPr>
          <w:rFonts w:ascii="Times New Roman" w:hAnsi="Times New Roman" w:cs="Times New Roman"/>
          <w:sz w:val="24"/>
          <w:szCs w:val="24"/>
          <w:lang w:val="en-GB"/>
        </w:rPr>
        <w:t>Facilitate accurate short-term sector load assessment;</w:t>
      </w:r>
    </w:p>
    <w:p w:rsidR="008B6CB5" w:rsidRPr="00503842" w:rsidRDefault="008B6CB5" w:rsidP="008B6CB5">
      <w:pPr>
        <w:pStyle w:val="ListParagraph"/>
        <w:numPr>
          <w:ilvl w:val="0"/>
          <w:numId w:val="21"/>
        </w:numPr>
        <w:rPr>
          <w:rFonts w:ascii="Times New Roman" w:hAnsi="Times New Roman" w:cs="Times New Roman"/>
          <w:sz w:val="24"/>
          <w:szCs w:val="24"/>
          <w:lang w:val="en-GB"/>
        </w:rPr>
      </w:pPr>
      <w:r w:rsidRPr="00503842">
        <w:rPr>
          <w:rFonts w:ascii="Times New Roman" w:hAnsi="Times New Roman" w:cs="Times New Roman"/>
          <w:sz w:val="24"/>
          <w:szCs w:val="24"/>
          <w:lang w:val="en-GB"/>
        </w:rPr>
        <w:t>Request the assignment of an SSR code from the unit to which the above notification is sent, if required.</w:t>
      </w:r>
    </w:p>
    <w:p w:rsidR="003E51BB" w:rsidRPr="00503842" w:rsidRDefault="008B6CB5" w:rsidP="008B6CB5">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The ABI is a notification message.</w:t>
      </w:r>
    </w:p>
    <w:p w:rsidR="00132ED9" w:rsidRPr="00503842" w:rsidRDefault="00132ED9" w:rsidP="00132ED9">
      <w:pPr>
        <w:pStyle w:val="ListParagraph"/>
        <w:numPr>
          <w:ilvl w:val="0"/>
          <w:numId w:val="20"/>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Contents</w:t>
      </w:r>
    </w:p>
    <w:p w:rsidR="00132ED9" w:rsidRPr="00503842" w:rsidRDefault="00132ED9" w:rsidP="00132ED9">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The ABI message shall contain the following items of data:</w:t>
      </w:r>
    </w:p>
    <w:p w:rsidR="00132ED9" w:rsidRPr="00503842" w:rsidRDefault="00132ED9" w:rsidP="00132ED9">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Type;</w:t>
      </w:r>
    </w:p>
    <w:p w:rsidR="00132ED9" w:rsidRPr="00503842" w:rsidRDefault="00132ED9" w:rsidP="00132ED9">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Number;</w:t>
      </w:r>
    </w:p>
    <w:p w:rsidR="00132ED9" w:rsidRPr="00503842" w:rsidRDefault="00132ED9" w:rsidP="00132ED9">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Aircraft Identification;</w:t>
      </w:r>
    </w:p>
    <w:p w:rsidR="00132ED9" w:rsidRPr="00503842" w:rsidRDefault="00132ED9" w:rsidP="00132ED9">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SSR Mode and Code (if available);</w:t>
      </w:r>
    </w:p>
    <w:p w:rsidR="00132ED9" w:rsidRPr="00503842" w:rsidRDefault="00132ED9" w:rsidP="00132ED9">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Departure Aerodrome;</w:t>
      </w:r>
    </w:p>
    <w:p w:rsidR="00132ED9" w:rsidRPr="00503842" w:rsidRDefault="00132ED9" w:rsidP="00132ED9">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Estimate Data;</w:t>
      </w:r>
    </w:p>
    <w:p w:rsidR="00132ED9" w:rsidRPr="00503842" w:rsidRDefault="00132ED9" w:rsidP="00132ED9">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Destination Aerodrome;</w:t>
      </w:r>
    </w:p>
    <w:p w:rsidR="00132ED9" w:rsidRPr="00503842" w:rsidRDefault="00132ED9" w:rsidP="00132ED9">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Number and Type of Aircraft;</w:t>
      </w:r>
    </w:p>
    <w:p w:rsidR="00132ED9" w:rsidRPr="00503842" w:rsidRDefault="00132ED9" w:rsidP="00132ED9">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Type of Flight;</w:t>
      </w:r>
    </w:p>
    <w:p w:rsidR="00132ED9" w:rsidRPr="00503842" w:rsidRDefault="00132ED9" w:rsidP="00132ED9">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Equipment Capability and Status.</w:t>
      </w:r>
    </w:p>
    <w:p w:rsidR="00132ED9" w:rsidRPr="00503842" w:rsidRDefault="00132ED9" w:rsidP="00132ED9">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If bilaterally agreed, the ABI message shall contain any of the following items of data:</w:t>
      </w:r>
    </w:p>
    <w:p w:rsidR="00132ED9" w:rsidRPr="00503842" w:rsidRDefault="00132ED9" w:rsidP="00132ED9">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Route;</w:t>
      </w:r>
    </w:p>
    <w:p w:rsidR="00132ED9" w:rsidRPr="00503842" w:rsidRDefault="00132ED9" w:rsidP="00132ED9">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Other Flight Plan Data.</w:t>
      </w:r>
    </w:p>
    <w:p w:rsidR="00576560" w:rsidRPr="00503842" w:rsidRDefault="00576560">
      <w:pPr>
        <w:spacing w:after="0" w:line="240" w:lineRule="auto"/>
        <w:rPr>
          <w:rFonts w:ascii="Times New Roman" w:hAnsi="Times New Roman" w:cs="Times New Roman"/>
          <w:sz w:val="24"/>
          <w:szCs w:val="24"/>
          <w:lang w:val="en-GB"/>
        </w:rPr>
      </w:pPr>
      <w:r w:rsidRPr="00503842">
        <w:rPr>
          <w:rFonts w:ascii="Times New Roman" w:hAnsi="Times New Roman" w:cs="Times New Roman"/>
          <w:sz w:val="24"/>
          <w:szCs w:val="24"/>
          <w:lang w:val="en-GB"/>
        </w:rPr>
        <w:br w:type="page"/>
      </w:r>
    </w:p>
    <w:p w:rsidR="00576560" w:rsidRPr="00503842" w:rsidRDefault="00576560" w:rsidP="00576560">
      <w:pPr>
        <w:pStyle w:val="ListParagraph"/>
        <w:numPr>
          <w:ilvl w:val="0"/>
          <w:numId w:val="20"/>
        </w:numPr>
        <w:rPr>
          <w:rFonts w:ascii="Times New Roman" w:hAnsi="Times New Roman" w:cs="Times New Roman"/>
          <w:sz w:val="24"/>
          <w:szCs w:val="24"/>
          <w:lang w:val="en-GB"/>
        </w:rPr>
      </w:pPr>
      <w:r w:rsidRPr="00503842">
        <w:rPr>
          <w:rFonts w:ascii="Times New Roman" w:hAnsi="Times New Roman" w:cs="Times New Roman"/>
          <w:sz w:val="24"/>
          <w:szCs w:val="24"/>
          <w:lang w:val="en-GB"/>
        </w:rPr>
        <w:lastRenderedPageBreak/>
        <w:t>Example</w:t>
      </w:r>
    </w:p>
    <w:p w:rsidR="007D3A11" w:rsidRPr="00503842" w:rsidRDefault="004B2F60" w:rsidP="004B2F60">
      <w:pPr>
        <w:pStyle w:val="ListParagraph"/>
        <w:numPr>
          <w:ilvl w:val="0"/>
          <w:numId w:val="34"/>
        </w:numPr>
        <w:autoSpaceDE w:val="0"/>
        <w:autoSpaceDN w:val="0"/>
        <w:adjustRightInd w:val="0"/>
        <w:spacing w:after="0" w:line="240" w:lineRule="auto"/>
        <w:rPr>
          <w:rFonts w:ascii="Times New Roman" w:hAnsi="Times New Roman" w:cs="Times New Roman"/>
          <w:sz w:val="20"/>
          <w:szCs w:val="20"/>
        </w:rPr>
      </w:pPr>
      <w:r w:rsidRPr="00503842">
        <w:rPr>
          <w:rFonts w:ascii="Times New Roman" w:hAnsi="Times New Roman" w:cs="Times New Roman"/>
        </w:rPr>
        <w:t>(ABIOMAE/OMSJ578-ABY464/A5476-VIDP-MAXMO/0032F100-OMSJ-9/A320/M-15/N0457F360 OBDAG LUN G333 TIGER/N0454F380 G452 RK G214 PG G665   ASVIB M561 MOBET/N0409F260 A419 DARAX  -80/S-81/W/EQ Y/EQ U/NO R/EQ/A1B1C1D1L1O1S1)</w:t>
      </w:r>
    </w:p>
    <w:p w:rsidR="007D3A11" w:rsidRPr="00503842" w:rsidRDefault="007D3A11">
      <w:pPr>
        <w:spacing w:after="0" w:line="240" w:lineRule="auto"/>
        <w:rPr>
          <w:rFonts w:ascii="Times New Roman" w:hAnsi="Times New Roman" w:cs="Times New Roman"/>
          <w:sz w:val="20"/>
          <w:szCs w:val="20"/>
        </w:rPr>
      </w:pPr>
    </w:p>
    <w:p w:rsidR="007D3A11" w:rsidRPr="00503842" w:rsidRDefault="007D3A11" w:rsidP="007D3A11">
      <w:pPr>
        <w:pStyle w:val="ListParagraph"/>
        <w:numPr>
          <w:ilvl w:val="0"/>
          <w:numId w:val="18"/>
        </w:numPr>
        <w:jc w:val="both"/>
        <w:rPr>
          <w:rFonts w:ascii="Times New Roman" w:hAnsi="Times New Roman" w:cs="Times New Roman"/>
          <w:b/>
          <w:bCs/>
          <w:u w:val="single"/>
        </w:rPr>
      </w:pPr>
      <w:r w:rsidRPr="00503842">
        <w:rPr>
          <w:rFonts w:ascii="Times New Roman" w:hAnsi="Times New Roman" w:cs="Times New Roman"/>
          <w:b/>
          <w:bCs/>
          <w:u w:val="single"/>
        </w:rPr>
        <w:t>Activate</w:t>
      </w:r>
      <w:r w:rsidRPr="00503842">
        <w:rPr>
          <w:rFonts w:ascii="Times New Roman" w:hAnsi="Times New Roman" w:cs="Times New Roman"/>
          <w:b/>
          <w:bCs/>
          <w:u w:val="single"/>
        </w:rPr>
        <w:tab/>
      </w:r>
      <w:r w:rsidRPr="00503842">
        <w:rPr>
          <w:rFonts w:ascii="Times New Roman" w:hAnsi="Times New Roman" w:cs="Times New Roman"/>
          <w:b/>
          <w:bCs/>
          <w:u w:val="single"/>
        </w:rPr>
        <w:tab/>
      </w:r>
      <w:r w:rsidRPr="00503842">
        <w:rPr>
          <w:rFonts w:ascii="Times New Roman" w:hAnsi="Times New Roman" w:cs="Times New Roman"/>
          <w:b/>
          <w:bCs/>
          <w:u w:val="single"/>
        </w:rPr>
        <w:tab/>
        <w:t xml:space="preserve"> </w:t>
      </w:r>
      <w:r w:rsidRPr="00503842">
        <w:rPr>
          <w:rFonts w:ascii="Times New Roman" w:hAnsi="Times New Roman" w:cs="Times New Roman"/>
          <w:b/>
          <w:bCs/>
          <w:u w:val="single"/>
        </w:rPr>
        <w:tab/>
      </w:r>
      <w:r w:rsidRPr="00503842">
        <w:rPr>
          <w:rFonts w:ascii="Times New Roman" w:hAnsi="Times New Roman" w:cs="Times New Roman"/>
          <w:b/>
          <w:bCs/>
          <w:u w:val="single"/>
        </w:rPr>
        <w:tab/>
        <w:t>ACT</w:t>
      </w:r>
    </w:p>
    <w:p w:rsidR="007D3A11" w:rsidRPr="00503842" w:rsidRDefault="007D3A11" w:rsidP="007D3A11">
      <w:pPr>
        <w:pStyle w:val="ListParagraph"/>
        <w:numPr>
          <w:ilvl w:val="0"/>
          <w:numId w:val="27"/>
        </w:numPr>
        <w:rPr>
          <w:rFonts w:ascii="Times New Roman" w:hAnsi="Times New Roman" w:cs="Times New Roman"/>
          <w:sz w:val="24"/>
          <w:szCs w:val="24"/>
          <w:lang w:val="en-GB"/>
        </w:rPr>
      </w:pPr>
      <w:r w:rsidRPr="00503842">
        <w:rPr>
          <w:rFonts w:ascii="Times New Roman" w:hAnsi="Times New Roman" w:cs="Times New Roman"/>
          <w:sz w:val="24"/>
          <w:szCs w:val="24"/>
          <w:lang w:val="en-GB"/>
        </w:rPr>
        <w:t>Purpose of the ABI Message</w:t>
      </w:r>
    </w:p>
    <w:p w:rsidR="007D3A11" w:rsidRPr="00503842" w:rsidRDefault="007D3A11" w:rsidP="007D3A11">
      <w:pPr>
        <w:pStyle w:val="ListParagraph"/>
        <w:rPr>
          <w:rFonts w:ascii="Times New Roman" w:hAnsi="Times New Roman" w:cs="Times New Roman"/>
          <w:sz w:val="24"/>
          <w:szCs w:val="24"/>
          <w:lang w:val="en-GB"/>
        </w:rPr>
      </w:pPr>
      <w:r w:rsidRPr="00503842">
        <w:rPr>
          <w:rFonts w:ascii="Times New Roman" w:hAnsi="Times New Roman" w:cs="Times New Roman"/>
          <w:sz w:val="24"/>
          <w:szCs w:val="24"/>
          <w:lang w:val="en-GB"/>
        </w:rPr>
        <w:tab/>
        <w:t>The ACT message satisfies the following operational requirements:</w:t>
      </w:r>
    </w:p>
    <w:p w:rsidR="007D3A11" w:rsidRPr="00503842" w:rsidRDefault="007D3A11" w:rsidP="007D3A11">
      <w:pPr>
        <w:pStyle w:val="ListParagraph"/>
        <w:numPr>
          <w:ilvl w:val="0"/>
          <w:numId w:val="25"/>
        </w:numPr>
        <w:rPr>
          <w:rFonts w:ascii="Times New Roman" w:hAnsi="Times New Roman" w:cs="Times New Roman"/>
          <w:sz w:val="24"/>
          <w:szCs w:val="24"/>
          <w:lang w:val="en-GB"/>
        </w:rPr>
      </w:pPr>
      <w:r w:rsidRPr="00503842">
        <w:rPr>
          <w:rFonts w:ascii="Times New Roman" w:hAnsi="Times New Roman" w:cs="Times New Roman"/>
          <w:sz w:val="24"/>
          <w:szCs w:val="24"/>
          <w:lang w:val="en-GB"/>
        </w:rPr>
        <w:t>Replace the verbal boundary estimate by transmitting automatically details of a flight from one ATC unit to the next prior to the transfer of control;</w:t>
      </w:r>
    </w:p>
    <w:p w:rsidR="007D3A11" w:rsidRPr="00503842" w:rsidRDefault="007D3A11" w:rsidP="007D3A11">
      <w:pPr>
        <w:pStyle w:val="ListParagraph"/>
        <w:numPr>
          <w:ilvl w:val="0"/>
          <w:numId w:val="25"/>
        </w:numPr>
        <w:rPr>
          <w:rFonts w:ascii="Times New Roman" w:hAnsi="Times New Roman" w:cs="Times New Roman"/>
          <w:sz w:val="24"/>
          <w:szCs w:val="24"/>
          <w:lang w:val="en-GB"/>
        </w:rPr>
      </w:pPr>
      <w:r w:rsidRPr="00503842">
        <w:rPr>
          <w:rFonts w:ascii="Times New Roman" w:hAnsi="Times New Roman" w:cs="Times New Roman"/>
          <w:sz w:val="24"/>
          <w:szCs w:val="24"/>
          <w:lang w:val="en-GB"/>
        </w:rPr>
        <w:t>Update the basic flight plan data in the receiving ATC unit with the most recent information;</w:t>
      </w:r>
    </w:p>
    <w:p w:rsidR="007D3A11" w:rsidRPr="00503842" w:rsidRDefault="007D3A11" w:rsidP="007D3A11">
      <w:pPr>
        <w:pStyle w:val="ListParagraph"/>
        <w:numPr>
          <w:ilvl w:val="0"/>
          <w:numId w:val="25"/>
        </w:numPr>
        <w:rPr>
          <w:rFonts w:ascii="Times New Roman" w:hAnsi="Times New Roman" w:cs="Times New Roman"/>
          <w:sz w:val="24"/>
          <w:szCs w:val="24"/>
          <w:lang w:val="en-GB"/>
        </w:rPr>
      </w:pPr>
      <w:r w:rsidRPr="00503842">
        <w:rPr>
          <w:rFonts w:ascii="Times New Roman" w:hAnsi="Times New Roman" w:cs="Times New Roman"/>
          <w:sz w:val="24"/>
          <w:szCs w:val="24"/>
          <w:lang w:val="en-GB"/>
        </w:rPr>
        <w:t>Facilitate distribution and display of flight plan data within the receiving ATC unit to the working positions involved;</w:t>
      </w:r>
    </w:p>
    <w:p w:rsidR="007D3A11" w:rsidRPr="00503842" w:rsidRDefault="007D3A11" w:rsidP="007D3A11">
      <w:pPr>
        <w:pStyle w:val="ListParagraph"/>
        <w:numPr>
          <w:ilvl w:val="0"/>
          <w:numId w:val="25"/>
        </w:numPr>
        <w:rPr>
          <w:rFonts w:ascii="Times New Roman" w:hAnsi="Times New Roman" w:cs="Times New Roman"/>
          <w:sz w:val="24"/>
          <w:szCs w:val="24"/>
          <w:lang w:val="en-GB"/>
        </w:rPr>
      </w:pPr>
      <w:r w:rsidRPr="00503842">
        <w:rPr>
          <w:rFonts w:ascii="Times New Roman" w:hAnsi="Times New Roman" w:cs="Times New Roman"/>
          <w:sz w:val="24"/>
          <w:szCs w:val="24"/>
          <w:lang w:val="en-GB"/>
        </w:rPr>
        <w:t>Enable display of correlation in the receiving ATC unit;</w:t>
      </w:r>
    </w:p>
    <w:p w:rsidR="007D3A11" w:rsidRPr="00503842" w:rsidRDefault="007D3A11" w:rsidP="007D3A11">
      <w:pPr>
        <w:pStyle w:val="ListParagraph"/>
        <w:numPr>
          <w:ilvl w:val="0"/>
          <w:numId w:val="25"/>
        </w:numPr>
        <w:rPr>
          <w:rFonts w:ascii="Times New Roman" w:hAnsi="Times New Roman" w:cs="Times New Roman"/>
          <w:sz w:val="24"/>
          <w:szCs w:val="24"/>
          <w:lang w:val="en-GB"/>
        </w:rPr>
      </w:pPr>
      <w:r w:rsidRPr="00503842">
        <w:rPr>
          <w:rFonts w:ascii="Times New Roman" w:hAnsi="Times New Roman" w:cs="Times New Roman"/>
          <w:sz w:val="24"/>
          <w:szCs w:val="24"/>
          <w:lang w:val="en-GB"/>
        </w:rPr>
        <w:t>Provide transfer conditions to the receiving ATC unit.</w:t>
      </w:r>
    </w:p>
    <w:p w:rsidR="007D3A11" w:rsidRPr="00503842" w:rsidRDefault="007D3A11" w:rsidP="007D3A11">
      <w:pPr>
        <w:pStyle w:val="ListParagraph"/>
        <w:numPr>
          <w:ilvl w:val="0"/>
          <w:numId w:val="27"/>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Contents</w:t>
      </w:r>
    </w:p>
    <w:p w:rsidR="007D3A11" w:rsidRPr="00503842" w:rsidRDefault="007D3A11" w:rsidP="000C6E60">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The </w:t>
      </w:r>
      <w:r w:rsidR="000C6E60" w:rsidRPr="00503842">
        <w:rPr>
          <w:rFonts w:ascii="Times New Roman" w:hAnsi="Times New Roman" w:cs="Times New Roman"/>
          <w:sz w:val="24"/>
          <w:szCs w:val="24"/>
          <w:lang w:val="en-GB"/>
        </w:rPr>
        <w:t>ACT</w:t>
      </w:r>
      <w:r w:rsidRPr="00503842">
        <w:rPr>
          <w:rFonts w:ascii="Times New Roman" w:hAnsi="Times New Roman" w:cs="Times New Roman"/>
          <w:sz w:val="24"/>
          <w:szCs w:val="24"/>
          <w:lang w:val="en-GB"/>
        </w:rPr>
        <w:t xml:space="preserve"> message shall contain the following items of data:</w:t>
      </w:r>
    </w:p>
    <w:p w:rsidR="007D3A11" w:rsidRPr="00503842" w:rsidRDefault="007D3A11" w:rsidP="007D3A1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Type;</w:t>
      </w:r>
    </w:p>
    <w:p w:rsidR="007D3A11" w:rsidRPr="00503842" w:rsidRDefault="007D3A11" w:rsidP="007D3A1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Number;</w:t>
      </w:r>
    </w:p>
    <w:p w:rsidR="007D3A11" w:rsidRPr="00503842" w:rsidRDefault="007D3A11" w:rsidP="007D3A1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Aircraft Identification;</w:t>
      </w:r>
    </w:p>
    <w:p w:rsidR="007D3A11" w:rsidRPr="00503842" w:rsidRDefault="007D3A11" w:rsidP="007D3A1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SSR Mode and Code;</w:t>
      </w:r>
    </w:p>
    <w:p w:rsidR="007D3A11" w:rsidRPr="00503842" w:rsidRDefault="007D3A11" w:rsidP="007D3A1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Departure Aerodrome;</w:t>
      </w:r>
    </w:p>
    <w:p w:rsidR="007D3A11" w:rsidRPr="00503842" w:rsidRDefault="007D3A11" w:rsidP="007D3A1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Estimate Data;</w:t>
      </w:r>
    </w:p>
    <w:p w:rsidR="007D3A11" w:rsidRPr="00503842" w:rsidRDefault="007D3A11" w:rsidP="007D3A1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Destination Aerodrome;</w:t>
      </w:r>
    </w:p>
    <w:p w:rsidR="007D3A11" w:rsidRPr="00503842" w:rsidRDefault="007D3A11" w:rsidP="007D3A1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Number and Type of Aircraft;</w:t>
      </w:r>
    </w:p>
    <w:p w:rsidR="007D3A11" w:rsidRPr="00503842" w:rsidRDefault="007D3A11" w:rsidP="007D3A1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Type of Flight;</w:t>
      </w:r>
    </w:p>
    <w:p w:rsidR="007D3A11" w:rsidRPr="00503842" w:rsidRDefault="007D3A11" w:rsidP="007D3A1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Equipment Capability and Status.</w:t>
      </w:r>
    </w:p>
    <w:p w:rsidR="007D3A11" w:rsidRPr="00503842" w:rsidRDefault="007D3A11" w:rsidP="00577278">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If bilaterally agreed, the </w:t>
      </w:r>
      <w:r w:rsidR="00577278" w:rsidRPr="00503842">
        <w:rPr>
          <w:rFonts w:ascii="Times New Roman" w:hAnsi="Times New Roman" w:cs="Times New Roman"/>
          <w:sz w:val="24"/>
          <w:szCs w:val="24"/>
          <w:lang w:val="en-GB"/>
        </w:rPr>
        <w:t>ACT</w:t>
      </w:r>
      <w:r w:rsidRPr="00503842">
        <w:rPr>
          <w:rFonts w:ascii="Times New Roman" w:hAnsi="Times New Roman" w:cs="Times New Roman"/>
          <w:sz w:val="24"/>
          <w:szCs w:val="24"/>
          <w:lang w:val="en-GB"/>
        </w:rPr>
        <w:t xml:space="preserve"> message shall contain any of the following items of data:</w:t>
      </w:r>
    </w:p>
    <w:p w:rsidR="007D3A11" w:rsidRPr="00503842" w:rsidRDefault="007D3A11" w:rsidP="007D3A11">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Route;</w:t>
      </w:r>
    </w:p>
    <w:p w:rsidR="007D3A11" w:rsidRPr="00503842" w:rsidRDefault="007D3A11" w:rsidP="007D3A11">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Other Flight Plan Data;</w:t>
      </w:r>
    </w:p>
    <w:p w:rsidR="007D3A11" w:rsidRPr="00503842" w:rsidRDefault="007D3A11" w:rsidP="007D3A11">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Actual Take-Off Time.</w:t>
      </w:r>
    </w:p>
    <w:p w:rsidR="007D3A11" w:rsidRPr="00503842" w:rsidRDefault="007D3A11" w:rsidP="00577278">
      <w:pPr>
        <w:pStyle w:val="ListParagraph"/>
        <w:ind w:left="1440"/>
        <w:rPr>
          <w:rFonts w:ascii="Times New Roman" w:hAnsi="Times New Roman" w:cs="Times New Roman"/>
          <w:sz w:val="24"/>
          <w:szCs w:val="24"/>
          <w:lang w:val="en-GB"/>
        </w:rPr>
      </w:pPr>
      <w:r w:rsidRPr="00503842">
        <w:rPr>
          <w:rFonts w:ascii="Times New Roman" w:hAnsi="Times New Roman" w:cs="Times New Roman"/>
          <w:b/>
          <w:bCs/>
          <w:sz w:val="24"/>
          <w:szCs w:val="24"/>
          <w:lang w:val="en-GB"/>
        </w:rPr>
        <w:t>Note:</w:t>
      </w:r>
      <w:r w:rsidRPr="00503842">
        <w:rPr>
          <w:rFonts w:ascii="Times New Roman" w:hAnsi="Times New Roman" w:cs="Times New Roman"/>
          <w:sz w:val="24"/>
          <w:szCs w:val="24"/>
          <w:lang w:val="en-GB"/>
        </w:rPr>
        <w:t xml:space="preserve"> The Actual Take-Off Time is normally used in the cases where the ACT follows a PAC message that included the Estimated Take-Off Time.</w:t>
      </w:r>
    </w:p>
    <w:p w:rsidR="000C6E60" w:rsidRPr="00503842" w:rsidRDefault="000C6E60" w:rsidP="000C6E60">
      <w:pPr>
        <w:pStyle w:val="ListParagraph"/>
        <w:ind w:left="1440"/>
        <w:rPr>
          <w:rFonts w:ascii="Times New Roman" w:hAnsi="Times New Roman" w:cs="Times New Roman"/>
          <w:sz w:val="24"/>
          <w:szCs w:val="24"/>
          <w:lang w:val="en-GB"/>
        </w:rPr>
      </w:pPr>
    </w:p>
    <w:p w:rsidR="000C6E60" w:rsidRPr="00503842" w:rsidRDefault="000C6E60" w:rsidP="000C6E60">
      <w:pPr>
        <w:pStyle w:val="ListParagraph"/>
        <w:numPr>
          <w:ilvl w:val="0"/>
          <w:numId w:val="27"/>
        </w:numPr>
        <w:rPr>
          <w:rFonts w:ascii="Times New Roman" w:hAnsi="Times New Roman" w:cs="Times New Roman"/>
          <w:sz w:val="24"/>
          <w:szCs w:val="24"/>
          <w:lang w:val="en-GB"/>
        </w:rPr>
      </w:pPr>
      <w:r w:rsidRPr="00503842">
        <w:rPr>
          <w:rFonts w:ascii="Times New Roman" w:hAnsi="Times New Roman" w:cs="Times New Roman"/>
          <w:sz w:val="24"/>
          <w:szCs w:val="24"/>
          <w:lang w:val="en-GB"/>
        </w:rPr>
        <w:t>Example</w:t>
      </w:r>
    </w:p>
    <w:p w:rsidR="007D3A11" w:rsidRPr="00503842" w:rsidRDefault="009E1C86" w:rsidP="000C6E60">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03842">
        <w:rPr>
          <w:rFonts w:ascii="Times New Roman" w:hAnsi="Times New Roman" w:cs="Times New Roman"/>
        </w:rPr>
        <w:t>(ACTOMAE/OMSJ727-ABY604/A7306-HEBA-ALRAR/0130F110-OMSJ-9/A320/M-15/N0428F250 DCT NOZ A727 CVO/N0461F350 UL677 MENLI UN697 NWB W733   METSA UB411 ASH G669 TOKLU UP559 ASPAK/N0438F290 UP559 NALPO P559   ITGIB/N0409F230 P559 -80/S-81/W/EQ Y/EQ U/NO R/EQ/A1B1C1D1L1O1S1)</w:t>
      </w:r>
    </w:p>
    <w:p w:rsidR="001E4474" w:rsidRPr="00503842" w:rsidRDefault="001E4474">
      <w:pPr>
        <w:spacing w:after="0" w:line="240" w:lineRule="auto"/>
        <w:rPr>
          <w:rFonts w:ascii="Times New Roman" w:hAnsi="Times New Roman" w:cs="Times New Roman"/>
          <w:sz w:val="24"/>
          <w:szCs w:val="24"/>
          <w:lang w:val="en-GB"/>
        </w:rPr>
      </w:pPr>
      <w:r w:rsidRPr="00503842">
        <w:rPr>
          <w:rFonts w:ascii="Times New Roman" w:hAnsi="Times New Roman" w:cs="Times New Roman"/>
          <w:sz w:val="24"/>
          <w:szCs w:val="24"/>
          <w:lang w:val="en-GB"/>
        </w:rPr>
        <w:br w:type="page"/>
      </w:r>
    </w:p>
    <w:p w:rsidR="00A5631F" w:rsidRPr="00503842" w:rsidRDefault="00A5631F" w:rsidP="00A5631F">
      <w:pPr>
        <w:pStyle w:val="ListParagraph"/>
        <w:numPr>
          <w:ilvl w:val="0"/>
          <w:numId w:val="18"/>
        </w:numPr>
        <w:jc w:val="both"/>
        <w:rPr>
          <w:rFonts w:ascii="Times New Roman" w:hAnsi="Times New Roman" w:cs="Times New Roman"/>
          <w:b/>
          <w:bCs/>
          <w:u w:val="single"/>
        </w:rPr>
      </w:pPr>
      <w:r w:rsidRPr="00503842">
        <w:rPr>
          <w:rFonts w:ascii="Times New Roman" w:hAnsi="Times New Roman" w:cs="Times New Roman"/>
          <w:b/>
          <w:bCs/>
          <w:u w:val="single"/>
        </w:rPr>
        <w:lastRenderedPageBreak/>
        <w:t>Revision Message</w:t>
      </w:r>
      <w:r w:rsidRPr="00503842">
        <w:rPr>
          <w:rFonts w:ascii="Times New Roman" w:hAnsi="Times New Roman" w:cs="Times New Roman"/>
          <w:b/>
          <w:bCs/>
          <w:u w:val="single"/>
        </w:rPr>
        <w:tab/>
      </w:r>
      <w:r w:rsidRPr="00503842">
        <w:rPr>
          <w:rFonts w:ascii="Times New Roman" w:hAnsi="Times New Roman" w:cs="Times New Roman"/>
          <w:b/>
          <w:bCs/>
          <w:u w:val="single"/>
        </w:rPr>
        <w:tab/>
      </w:r>
      <w:r w:rsidRPr="00503842">
        <w:rPr>
          <w:rFonts w:ascii="Times New Roman" w:hAnsi="Times New Roman" w:cs="Times New Roman"/>
          <w:b/>
          <w:bCs/>
          <w:u w:val="single"/>
        </w:rPr>
        <w:tab/>
        <w:t xml:space="preserve"> </w:t>
      </w:r>
      <w:r w:rsidRPr="00503842">
        <w:rPr>
          <w:rFonts w:ascii="Times New Roman" w:hAnsi="Times New Roman" w:cs="Times New Roman"/>
          <w:b/>
          <w:bCs/>
          <w:u w:val="single"/>
        </w:rPr>
        <w:tab/>
        <w:t>REV</w:t>
      </w:r>
    </w:p>
    <w:p w:rsidR="00A5631F" w:rsidRPr="00503842" w:rsidRDefault="00A5631F" w:rsidP="003A378D">
      <w:pPr>
        <w:pStyle w:val="ListParagraph"/>
        <w:numPr>
          <w:ilvl w:val="0"/>
          <w:numId w:val="33"/>
        </w:numPr>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Purpose of the </w:t>
      </w:r>
      <w:r w:rsidR="003A378D" w:rsidRPr="00503842">
        <w:rPr>
          <w:rFonts w:ascii="Times New Roman" w:hAnsi="Times New Roman" w:cs="Times New Roman"/>
          <w:sz w:val="24"/>
          <w:szCs w:val="24"/>
          <w:lang w:val="en-GB"/>
        </w:rPr>
        <w:t>REV</w:t>
      </w:r>
      <w:r w:rsidRPr="00503842">
        <w:rPr>
          <w:rFonts w:ascii="Times New Roman" w:hAnsi="Times New Roman" w:cs="Times New Roman"/>
          <w:sz w:val="24"/>
          <w:szCs w:val="24"/>
          <w:lang w:val="en-GB"/>
        </w:rPr>
        <w:t xml:space="preserve"> Message</w:t>
      </w:r>
    </w:p>
    <w:p w:rsidR="00A5631F" w:rsidRPr="00503842" w:rsidRDefault="00A5631F" w:rsidP="003F552B">
      <w:pPr>
        <w:pStyle w:val="ListParagraph"/>
        <w:rPr>
          <w:rFonts w:ascii="Times New Roman" w:hAnsi="Times New Roman" w:cs="Times New Roman"/>
          <w:sz w:val="24"/>
          <w:szCs w:val="24"/>
          <w:lang w:val="en-GB"/>
        </w:rPr>
      </w:pPr>
      <w:r w:rsidRPr="00503842">
        <w:rPr>
          <w:rFonts w:ascii="Times New Roman" w:hAnsi="Times New Roman" w:cs="Times New Roman"/>
          <w:sz w:val="24"/>
          <w:szCs w:val="24"/>
          <w:lang w:val="en-GB"/>
        </w:rPr>
        <w:tab/>
      </w:r>
      <w:r w:rsidR="003F552B" w:rsidRPr="00503842">
        <w:rPr>
          <w:rFonts w:ascii="Times New Roman" w:hAnsi="Times New Roman" w:cs="Times New Roman"/>
          <w:sz w:val="24"/>
          <w:szCs w:val="24"/>
          <w:lang w:val="en-GB"/>
        </w:rPr>
        <w:t xml:space="preserve">The REV message is used to transmit revisions to co-ordination data </w:t>
      </w:r>
      <w:r w:rsidR="003F552B" w:rsidRPr="00503842">
        <w:rPr>
          <w:rFonts w:ascii="Times New Roman" w:hAnsi="Times New Roman" w:cs="Times New Roman"/>
          <w:sz w:val="24"/>
          <w:szCs w:val="24"/>
          <w:lang w:val="en-GB"/>
        </w:rPr>
        <w:tab/>
        <w:t xml:space="preserve">previously sent in an ACT message provided that the accepting unit does not </w:t>
      </w:r>
      <w:r w:rsidR="003F552B" w:rsidRPr="00503842">
        <w:rPr>
          <w:rFonts w:ascii="Times New Roman" w:hAnsi="Times New Roman" w:cs="Times New Roman"/>
          <w:sz w:val="24"/>
          <w:szCs w:val="24"/>
          <w:lang w:val="en-GB"/>
        </w:rPr>
        <w:tab/>
        <w:t>change as a result of the modification</w:t>
      </w:r>
      <w:r w:rsidRPr="00503842">
        <w:rPr>
          <w:rFonts w:ascii="Times New Roman" w:hAnsi="Times New Roman" w:cs="Times New Roman"/>
          <w:sz w:val="24"/>
          <w:szCs w:val="24"/>
          <w:lang w:val="en-GB"/>
        </w:rPr>
        <w:t>.</w:t>
      </w:r>
      <w:r w:rsidRPr="00503842">
        <w:rPr>
          <w:rFonts w:ascii="Times New Roman" w:hAnsi="Times New Roman" w:cs="Times New Roman"/>
          <w:sz w:val="24"/>
          <w:szCs w:val="24"/>
          <w:lang w:val="en-GB"/>
        </w:rPr>
        <w:tab/>
      </w:r>
    </w:p>
    <w:p w:rsidR="00A5631F" w:rsidRPr="00503842" w:rsidRDefault="00A5631F" w:rsidP="00A5631F">
      <w:pPr>
        <w:pStyle w:val="ListParagraph"/>
        <w:numPr>
          <w:ilvl w:val="0"/>
          <w:numId w:val="33"/>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Contents</w:t>
      </w:r>
    </w:p>
    <w:p w:rsidR="00A5631F" w:rsidRPr="00503842" w:rsidRDefault="00A5631F" w:rsidP="003F552B">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The </w:t>
      </w:r>
      <w:r w:rsidR="003F552B" w:rsidRPr="00503842">
        <w:rPr>
          <w:rFonts w:ascii="Times New Roman" w:hAnsi="Times New Roman" w:cs="Times New Roman"/>
          <w:sz w:val="24"/>
          <w:szCs w:val="24"/>
          <w:lang w:val="en-GB"/>
        </w:rPr>
        <w:t>REV</w:t>
      </w:r>
      <w:r w:rsidRPr="00503842">
        <w:rPr>
          <w:rFonts w:ascii="Times New Roman" w:hAnsi="Times New Roman" w:cs="Times New Roman"/>
          <w:sz w:val="24"/>
          <w:szCs w:val="24"/>
          <w:lang w:val="en-GB"/>
        </w:rPr>
        <w:t xml:space="preserve"> message shall contain the following items of data:</w:t>
      </w:r>
    </w:p>
    <w:p w:rsidR="00A5631F" w:rsidRPr="00503842" w:rsidRDefault="00A5631F" w:rsidP="00A5631F">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Type;</w:t>
      </w:r>
    </w:p>
    <w:p w:rsidR="00A5631F" w:rsidRPr="00503842" w:rsidRDefault="00A5631F" w:rsidP="00A5631F">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Number;</w:t>
      </w:r>
    </w:p>
    <w:p w:rsidR="003F552B" w:rsidRPr="00503842" w:rsidRDefault="003F552B" w:rsidP="003F552B">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Aircraft Identification;</w:t>
      </w:r>
    </w:p>
    <w:p w:rsidR="003F552B" w:rsidRPr="00503842" w:rsidRDefault="003F552B" w:rsidP="003F552B">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Departure Aerodrome;</w:t>
      </w:r>
    </w:p>
    <w:p w:rsidR="003F552B" w:rsidRPr="00503842" w:rsidRDefault="003F552B" w:rsidP="003F552B">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Estimate Data and/or Co-ordination point;</w:t>
      </w:r>
    </w:p>
    <w:p w:rsidR="003F552B" w:rsidRPr="00503842" w:rsidRDefault="003F552B" w:rsidP="003F552B">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Destination Aerodrome;</w:t>
      </w:r>
    </w:p>
    <w:p w:rsidR="003F552B" w:rsidRPr="00503842" w:rsidRDefault="003F552B" w:rsidP="00577278">
      <w:pPr>
        <w:autoSpaceDE w:val="0"/>
        <w:autoSpaceDN w:val="0"/>
        <w:adjustRightInd w:val="0"/>
        <w:spacing w:after="0" w:line="240" w:lineRule="auto"/>
        <w:jc w:val="both"/>
        <w:rPr>
          <w:rFonts w:ascii="Times New Roman" w:hAnsi="Times New Roman" w:cs="Times New Roman"/>
          <w:sz w:val="24"/>
          <w:szCs w:val="24"/>
          <w:lang w:val="en-GB"/>
        </w:rPr>
      </w:pPr>
      <w:r w:rsidRPr="00503842">
        <w:rPr>
          <w:rFonts w:ascii="Times New Roman" w:hAnsi="Times New Roman" w:cs="Times New Roman"/>
          <w:b/>
          <w:bCs/>
          <w:i/>
          <w:iCs/>
          <w:sz w:val="20"/>
          <w:szCs w:val="20"/>
        </w:rPr>
        <w:tab/>
      </w:r>
      <w:r w:rsidRPr="00503842">
        <w:rPr>
          <w:rFonts w:ascii="Times New Roman" w:hAnsi="Times New Roman" w:cs="Times New Roman"/>
          <w:b/>
          <w:bCs/>
          <w:i/>
          <w:iCs/>
          <w:sz w:val="20"/>
          <w:szCs w:val="20"/>
        </w:rPr>
        <w:tab/>
      </w:r>
      <w:r w:rsidRPr="00503842">
        <w:rPr>
          <w:rFonts w:ascii="Times New Roman" w:hAnsi="Times New Roman" w:cs="Times New Roman"/>
          <w:b/>
          <w:bCs/>
          <w:sz w:val="24"/>
          <w:szCs w:val="24"/>
          <w:lang w:val="en-GB"/>
        </w:rPr>
        <w:t>Note:</w:t>
      </w:r>
      <w:r w:rsidRPr="00503842">
        <w:rPr>
          <w:rFonts w:ascii="Times New Roman" w:hAnsi="Times New Roman" w:cs="Times New Roman"/>
          <w:sz w:val="24"/>
          <w:szCs w:val="24"/>
          <w:lang w:val="en-GB"/>
        </w:rPr>
        <w:t xml:space="preserve"> The Estimate Data contained in the REV has to include complete data in </w:t>
      </w:r>
      <w:r w:rsidR="00577278" w:rsidRPr="00503842">
        <w:rPr>
          <w:rFonts w:ascii="Times New Roman" w:hAnsi="Times New Roman" w:cs="Times New Roman"/>
          <w:sz w:val="24"/>
          <w:szCs w:val="24"/>
          <w:lang w:val="en-GB"/>
        </w:rPr>
        <w:tab/>
      </w:r>
      <w:r w:rsidR="00577278" w:rsidRPr="00503842">
        <w:rPr>
          <w:rFonts w:ascii="Times New Roman" w:hAnsi="Times New Roman" w:cs="Times New Roman"/>
          <w:sz w:val="24"/>
          <w:szCs w:val="24"/>
          <w:lang w:val="en-GB"/>
        </w:rPr>
        <w:tab/>
      </w:r>
      <w:r w:rsidRPr="00503842">
        <w:rPr>
          <w:rFonts w:ascii="Times New Roman" w:hAnsi="Times New Roman" w:cs="Times New Roman"/>
          <w:sz w:val="24"/>
          <w:szCs w:val="24"/>
          <w:lang w:val="en-GB"/>
        </w:rPr>
        <w:t>the</w:t>
      </w:r>
      <w:r w:rsidR="00577278" w:rsidRPr="00503842">
        <w:rPr>
          <w:rFonts w:ascii="Times New Roman" w:hAnsi="Times New Roman" w:cs="Times New Roman"/>
          <w:sz w:val="24"/>
          <w:szCs w:val="24"/>
          <w:lang w:val="en-GB"/>
        </w:rPr>
        <w:t xml:space="preserve"> </w:t>
      </w:r>
      <w:r w:rsidRPr="00503842">
        <w:rPr>
          <w:rFonts w:ascii="Times New Roman" w:hAnsi="Times New Roman" w:cs="Times New Roman"/>
          <w:sz w:val="24"/>
          <w:szCs w:val="24"/>
          <w:lang w:val="en-GB"/>
        </w:rPr>
        <w:t xml:space="preserve">Estimate Data field in order to eliminate any ambiguity regarding the </w:t>
      </w:r>
      <w:r w:rsidR="00577278" w:rsidRPr="00503842">
        <w:rPr>
          <w:rFonts w:ascii="Times New Roman" w:hAnsi="Times New Roman" w:cs="Times New Roman"/>
          <w:sz w:val="24"/>
          <w:szCs w:val="24"/>
          <w:lang w:val="en-GB"/>
        </w:rPr>
        <w:tab/>
      </w:r>
      <w:r w:rsidR="00577278" w:rsidRPr="00503842">
        <w:rPr>
          <w:rFonts w:ascii="Times New Roman" w:hAnsi="Times New Roman" w:cs="Times New Roman"/>
          <w:sz w:val="24"/>
          <w:szCs w:val="24"/>
          <w:lang w:val="en-GB"/>
        </w:rPr>
        <w:tab/>
      </w:r>
      <w:r w:rsidR="00577278" w:rsidRPr="00503842">
        <w:rPr>
          <w:rFonts w:ascii="Times New Roman" w:hAnsi="Times New Roman" w:cs="Times New Roman"/>
          <w:sz w:val="24"/>
          <w:szCs w:val="24"/>
          <w:lang w:val="en-GB"/>
        </w:rPr>
        <w:tab/>
      </w:r>
      <w:r w:rsidRPr="00503842">
        <w:rPr>
          <w:rFonts w:ascii="Times New Roman" w:hAnsi="Times New Roman" w:cs="Times New Roman"/>
          <w:sz w:val="24"/>
          <w:szCs w:val="24"/>
          <w:lang w:val="en-GB"/>
        </w:rPr>
        <w:t>transfer</w:t>
      </w:r>
      <w:r w:rsidR="00577278" w:rsidRPr="00503842">
        <w:rPr>
          <w:rFonts w:ascii="Times New Roman" w:hAnsi="Times New Roman" w:cs="Times New Roman"/>
          <w:sz w:val="24"/>
          <w:szCs w:val="24"/>
          <w:lang w:val="en-GB"/>
        </w:rPr>
        <w:t xml:space="preserve"> </w:t>
      </w:r>
      <w:r w:rsidRPr="00503842">
        <w:rPr>
          <w:rFonts w:ascii="Times New Roman" w:hAnsi="Times New Roman" w:cs="Times New Roman"/>
          <w:sz w:val="24"/>
          <w:szCs w:val="24"/>
          <w:lang w:val="en-GB"/>
        </w:rPr>
        <w:t xml:space="preserve">elements. If the ACT message included the supplementary flight </w:t>
      </w:r>
      <w:r w:rsidR="00577278" w:rsidRPr="00503842">
        <w:rPr>
          <w:rFonts w:ascii="Times New Roman" w:hAnsi="Times New Roman" w:cs="Times New Roman"/>
          <w:sz w:val="24"/>
          <w:szCs w:val="24"/>
          <w:lang w:val="en-GB"/>
        </w:rPr>
        <w:tab/>
      </w:r>
      <w:r w:rsidR="00577278" w:rsidRPr="00503842">
        <w:rPr>
          <w:rFonts w:ascii="Times New Roman" w:hAnsi="Times New Roman" w:cs="Times New Roman"/>
          <w:sz w:val="24"/>
          <w:szCs w:val="24"/>
          <w:lang w:val="en-GB"/>
        </w:rPr>
        <w:tab/>
      </w:r>
      <w:r w:rsidR="00577278" w:rsidRPr="00503842">
        <w:rPr>
          <w:rFonts w:ascii="Times New Roman" w:hAnsi="Times New Roman" w:cs="Times New Roman"/>
          <w:sz w:val="24"/>
          <w:szCs w:val="24"/>
          <w:lang w:val="en-GB"/>
        </w:rPr>
        <w:tab/>
      </w:r>
      <w:r w:rsidRPr="00503842">
        <w:rPr>
          <w:rFonts w:ascii="Times New Roman" w:hAnsi="Times New Roman" w:cs="Times New Roman"/>
          <w:sz w:val="24"/>
          <w:szCs w:val="24"/>
          <w:lang w:val="en-GB"/>
        </w:rPr>
        <w:t>level, the</w:t>
      </w:r>
      <w:r w:rsidR="00577278" w:rsidRPr="00503842">
        <w:rPr>
          <w:rFonts w:ascii="Times New Roman" w:hAnsi="Times New Roman" w:cs="Times New Roman"/>
          <w:sz w:val="24"/>
          <w:szCs w:val="24"/>
          <w:lang w:val="en-GB"/>
        </w:rPr>
        <w:t xml:space="preserve"> </w:t>
      </w:r>
      <w:r w:rsidRPr="00503842">
        <w:rPr>
          <w:rFonts w:ascii="Times New Roman" w:hAnsi="Times New Roman" w:cs="Times New Roman"/>
          <w:sz w:val="24"/>
          <w:szCs w:val="24"/>
          <w:lang w:val="en-GB"/>
        </w:rPr>
        <w:t xml:space="preserve">following REV message will include the supplementary flight level if </w:t>
      </w:r>
      <w:r w:rsidR="00577278" w:rsidRPr="00503842">
        <w:rPr>
          <w:rFonts w:ascii="Times New Roman" w:hAnsi="Times New Roman" w:cs="Times New Roman"/>
          <w:sz w:val="24"/>
          <w:szCs w:val="24"/>
          <w:lang w:val="en-GB"/>
        </w:rPr>
        <w:tab/>
      </w:r>
      <w:r w:rsidR="00577278" w:rsidRPr="00503842">
        <w:rPr>
          <w:rFonts w:ascii="Times New Roman" w:hAnsi="Times New Roman" w:cs="Times New Roman"/>
          <w:sz w:val="24"/>
          <w:szCs w:val="24"/>
          <w:lang w:val="en-GB"/>
        </w:rPr>
        <w:tab/>
      </w:r>
      <w:r w:rsidRPr="00503842">
        <w:rPr>
          <w:rFonts w:ascii="Times New Roman" w:hAnsi="Times New Roman" w:cs="Times New Roman"/>
          <w:sz w:val="24"/>
          <w:szCs w:val="24"/>
          <w:lang w:val="en-GB"/>
        </w:rPr>
        <w:t>still applicable.</w:t>
      </w:r>
    </w:p>
    <w:p w:rsidR="003F552B" w:rsidRPr="00503842" w:rsidRDefault="003F552B" w:rsidP="003F552B">
      <w:pPr>
        <w:autoSpaceDE w:val="0"/>
        <w:autoSpaceDN w:val="0"/>
        <w:adjustRightInd w:val="0"/>
        <w:spacing w:after="0" w:line="240" w:lineRule="auto"/>
        <w:jc w:val="both"/>
        <w:rPr>
          <w:rFonts w:ascii="Times New Roman" w:hAnsi="Times New Roman" w:cs="Times New Roman"/>
          <w:sz w:val="24"/>
          <w:szCs w:val="24"/>
          <w:lang w:val="en-GB"/>
        </w:rPr>
      </w:pPr>
    </w:p>
    <w:p w:rsidR="003F552B" w:rsidRPr="00503842" w:rsidRDefault="003F552B" w:rsidP="003F552B">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The REV message shall contain the following items of data if they have changed:</w:t>
      </w:r>
    </w:p>
    <w:p w:rsidR="003F552B" w:rsidRPr="00503842" w:rsidRDefault="003F552B" w:rsidP="003F552B">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SSR Mode and Code;</w:t>
      </w:r>
    </w:p>
    <w:p w:rsidR="003F552B" w:rsidRPr="00503842" w:rsidRDefault="003F552B" w:rsidP="003F552B">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Equipment Capability and Status.</w:t>
      </w:r>
    </w:p>
    <w:p w:rsidR="003F552B" w:rsidRPr="00503842" w:rsidRDefault="003F552B" w:rsidP="003F552B">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If bilaterally agreed, the REV message shall contain any of the following items of data, if they have changed:</w:t>
      </w:r>
    </w:p>
    <w:p w:rsidR="003F552B" w:rsidRPr="00503842" w:rsidRDefault="003F552B" w:rsidP="003F552B">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Route.</w:t>
      </w:r>
    </w:p>
    <w:p w:rsidR="003F552B" w:rsidRPr="00503842" w:rsidRDefault="003F552B" w:rsidP="003F552B">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If bilaterally agreed, the REV message shall contain any of the following items of data:</w:t>
      </w:r>
    </w:p>
    <w:p w:rsidR="003F552B" w:rsidRPr="00503842" w:rsidRDefault="003F552B" w:rsidP="003F552B">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Reference.</w:t>
      </w:r>
    </w:p>
    <w:p w:rsidR="00A5631F" w:rsidRPr="00503842" w:rsidRDefault="00A5631F" w:rsidP="00A5631F">
      <w:pPr>
        <w:pStyle w:val="ListParagraph"/>
        <w:numPr>
          <w:ilvl w:val="0"/>
          <w:numId w:val="33"/>
        </w:numPr>
        <w:rPr>
          <w:rFonts w:ascii="Times New Roman" w:hAnsi="Times New Roman" w:cs="Times New Roman"/>
          <w:sz w:val="24"/>
          <w:szCs w:val="24"/>
          <w:lang w:val="en-GB"/>
        </w:rPr>
      </w:pPr>
      <w:r w:rsidRPr="00503842">
        <w:rPr>
          <w:rFonts w:ascii="Times New Roman" w:hAnsi="Times New Roman" w:cs="Times New Roman"/>
          <w:sz w:val="24"/>
          <w:szCs w:val="24"/>
          <w:lang w:val="en-GB"/>
        </w:rPr>
        <w:t>Example</w:t>
      </w:r>
    </w:p>
    <w:p w:rsidR="00A5631F" w:rsidRPr="00503842" w:rsidRDefault="009A39F2" w:rsidP="009A39F2">
      <w:pPr>
        <w:pStyle w:val="ListParagraph"/>
        <w:numPr>
          <w:ilvl w:val="0"/>
          <w:numId w:val="22"/>
        </w:numPr>
        <w:jc w:val="both"/>
        <w:rPr>
          <w:rFonts w:ascii="Times New Roman" w:hAnsi="Times New Roman" w:cs="Times New Roman"/>
          <w:b/>
          <w:bCs/>
          <w:u w:val="single"/>
        </w:rPr>
      </w:pPr>
      <w:r w:rsidRPr="00503842">
        <w:rPr>
          <w:rFonts w:ascii="Times New Roman" w:hAnsi="Times New Roman" w:cs="Times New Roman"/>
        </w:rPr>
        <w:t>(REVBC/P873-UAE4486-OMDB-TUMAK/2201F360-LERT-81/Y/NO U/EQ)</w:t>
      </w:r>
    </w:p>
    <w:p w:rsidR="00A5631F" w:rsidRPr="00503842" w:rsidRDefault="00A5631F">
      <w:pPr>
        <w:spacing w:after="0" w:line="240" w:lineRule="auto"/>
        <w:rPr>
          <w:rFonts w:ascii="Times New Roman" w:hAnsi="Times New Roman" w:cs="Times New Roman"/>
          <w:b/>
          <w:bCs/>
          <w:u w:val="single"/>
        </w:rPr>
      </w:pPr>
      <w:r w:rsidRPr="00503842">
        <w:rPr>
          <w:rFonts w:ascii="Times New Roman" w:hAnsi="Times New Roman" w:cs="Times New Roman"/>
          <w:b/>
          <w:bCs/>
          <w:u w:val="single"/>
        </w:rPr>
        <w:br w:type="page"/>
      </w:r>
    </w:p>
    <w:p w:rsidR="001E4474" w:rsidRPr="00503842" w:rsidRDefault="001E4474" w:rsidP="001E4474">
      <w:pPr>
        <w:pStyle w:val="ListParagraph"/>
        <w:numPr>
          <w:ilvl w:val="0"/>
          <w:numId w:val="18"/>
        </w:numPr>
        <w:jc w:val="both"/>
        <w:rPr>
          <w:rFonts w:ascii="Times New Roman" w:hAnsi="Times New Roman" w:cs="Times New Roman"/>
          <w:b/>
          <w:bCs/>
          <w:u w:val="single"/>
        </w:rPr>
      </w:pPr>
      <w:r w:rsidRPr="00503842">
        <w:rPr>
          <w:rFonts w:ascii="Times New Roman" w:hAnsi="Times New Roman" w:cs="Times New Roman"/>
          <w:b/>
          <w:bCs/>
          <w:u w:val="single"/>
        </w:rPr>
        <w:lastRenderedPageBreak/>
        <w:t>Preliminary Activation</w:t>
      </w:r>
      <w:r w:rsidRPr="00503842">
        <w:rPr>
          <w:rFonts w:ascii="Times New Roman" w:hAnsi="Times New Roman" w:cs="Times New Roman"/>
          <w:b/>
          <w:bCs/>
          <w:u w:val="single"/>
        </w:rPr>
        <w:tab/>
      </w:r>
      <w:r w:rsidRPr="00503842">
        <w:rPr>
          <w:rFonts w:ascii="Times New Roman" w:hAnsi="Times New Roman" w:cs="Times New Roman"/>
          <w:b/>
          <w:bCs/>
          <w:u w:val="single"/>
        </w:rPr>
        <w:tab/>
      </w:r>
      <w:r w:rsidRPr="00503842">
        <w:rPr>
          <w:rFonts w:ascii="Times New Roman" w:hAnsi="Times New Roman" w:cs="Times New Roman"/>
          <w:b/>
          <w:bCs/>
          <w:u w:val="single"/>
        </w:rPr>
        <w:tab/>
        <w:t>PAC</w:t>
      </w:r>
    </w:p>
    <w:p w:rsidR="001E4474" w:rsidRPr="00503842" w:rsidRDefault="001E4474" w:rsidP="001E4474">
      <w:pPr>
        <w:pStyle w:val="ListParagraph"/>
        <w:numPr>
          <w:ilvl w:val="0"/>
          <w:numId w:val="29"/>
        </w:numPr>
        <w:rPr>
          <w:rFonts w:ascii="Times New Roman" w:hAnsi="Times New Roman" w:cs="Times New Roman"/>
          <w:sz w:val="24"/>
          <w:szCs w:val="24"/>
          <w:lang w:val="en-GB"/>
        </w:rPr>
      </w:pPr>
      <w:r w:rsidRPr="00503842">
        <w:rPr>
          <w:rFonts w:ascii="Times New Roman" w:hAnsi="Times New Roman" w:cs="Times New Roman"/>
          <w:sz w:val="24"/>
          <w:szCs w:val="24"/>
          <w:lang w:val="en-GB"/>
        </w:rPr>
        <w:t>Purpose of the PAC Message</w:t>
      </w:r>
    </w:p>
    <w:p w:rsidR="001E4474" w:rsidRPr="00503842" w:rsidRDefault="001E4474" w:rsidP="001E4474">
      <w:pPr>
        <w:pStyle w:val="ListParagraph"/>
        <w:rPr>
          <w:rFonts w:ascii="Times New Roman" w:hAnsi="Times New Roman" w:cs="Times New Roman"/>
          <w:sz w:val="24"/>
          <w:szCs w:val="24"/>
          <w:lang w:val="en-GB"/>
        </w:rPr>
      </w:pPr>
      <w:r w:rsidRPr="00503842">
        <w:rPr>
          <w:rFonts w:ascii="Times New Roman" w:hAnsi="Times New Roman" w:cs="Times New Roman"/>
          <w:sz w:val="24"/>
          <w:szCs w:val="24"/>
          <w:lang w:val="en-GB"/>
        </w:rPr>
        <w:tab/>
        <w:t>The PAC message satisfies the following operational requirements:</w:t>
      </w:r>
    </w:p>
    <w:p w:rsidR="001E4474" w:rsidRPr="00503842" w:rsidRDefault="001E4474" w:rsidP="001E4474">
      <w:pPr>
        <w:pStyle w:val="ListParagraph"/>
        <w:numPr>
          <w:ilvl w:val="0"/>
          <w:numId w:val="28"/>
        </w:numPr>
        <w:rPr>
          <w:rFonts w:ascii="Times New Roman" w:hAnsi="Times New Roman" w:cs="Times New Roman"/>
          <w:sz w:val="24"/>
          <w:szCs w:val="24"/>
          <w:lang w:val="en-GB"/>
        </w:rPr>
      </w:pPr>
      <w:r w:rsidRPr="00503842">
        <w:rPr>
          <w:rFonts w:ascii="Times New Roman" w:hAnsi="Times New Roman" w:cs="Times New Roman"/>
          <w:sz w:val="24"/>
          <w:szCs w:val="24"/>
          <w:lang w:val="en-GB"/>
        </w:rPr>
        <w:t>Notification and pre-departure co-ordination of a flight where the time of flight from departure to the COP is less than that which would be required to comply with the agreed time parameters for ACT message transmission;</w:t>
      </w:r>
    </w:p>
    <w:p w:rsidR="001E4474" w:rsidRPr="00503842" w:rsidRDefault="001E4474" w:rsidP="001E4474">
      <w:pPr>
        <w:pStyle w:val="ListParagraph"/>
        <w:numPr>
          <w:ilvl w:val="0"/>
          <w:numId w:val="28"/>
        </w:numPr>
        <w:rPr>
          <w:rFonts w:ascii="Times New Roman" w:hAnsi="Times New Roman" w:cs="Times New Roman"/>
          <w:sz w:val="24"/>
          <w:szCs w:val="24"/>
          <w:lang w:val="en-GB"/>
        </w:rPr>
      </w:pPr>
      <w:r w:rsidRPr="00503842">
        <w:rPr>
          <w:rFonts w:ascii="Times New Roman" w:hAnsi="Times New Roman" w:cs="Times New Roman"/>
          <w:sz w:val="24"/>
          <w:szCs w:val="24"/>
          <w:lang w:val="en-GB"/>
        </w:rPr>
        <w:t>Notification and pre-departure co-ordination of a flight by a local (aerodrome /approach control) unit to the next unit that will take control of the flight;</w:t>
      </w:r>
    </w:p>
    <w:p w:rsidR="001E4474" w:rsidRPr="00503842" w:rsidRDefault="001E4474" w:rsidP="001E4474">
      <w:pPr>
        <w:pStyle w:val="ListParagraph"/>
        <w:numPr>
          <w:ilvl w:val="0"/>
          <w:numId w:val="28"/>
        </w:numPr>
        <w:rPr>
          <w:rFonts w:ascii="Times New Roman" w:hAnsi="Times New Roman" w:cs="Times New Roman"/>
          <w:sz w:val="24"/>
          <w:szCs w:val="24"/>
          <w:lang w:val="en-GB"/>
        </w:rPr>
      </w:pPr>
      <w:r w:rsidRPr="00503842">
        <w:rPr>
          <w:rFonts w:ascii="Times New Roman" w:hAnsi="Times New Roman" w:cs="Times New Roman"/>
          <w:sz w:val="24"/>
          <w:szCs w:val="24"/>
          <w:lang w:val="en-GB"/>
        </w:rPr>
        <w:t>Provide for acquisition of missing flight plan data in case of discrepancies in the initial distribution of flight plan data;</w:t>
      </w:r>
    </w:p>
    <w:p w:rsidR="001E4474" w:rsidRPr="00503842" w:rsidRDefault="001E4474" w:rsidP="001E4474">
      <w:pPr>
        <w:pStyle w:val="ListParagraph"/>
        <w:numPr>
          <w:ilvl w:val="0"/>
          <w:numId w:val="28"/>
        </w:numPr>
        <w:rPr>
          <w:rFonts w:ascii="Times New Roman" w:hAnsi="Times New Roman" w:cs="Times New Roman"/>
          <w:sz w:val="24"/>
          <w:szCs w:val="24"/>
          <w:lang w:val="en-GB"/>
        </w:rPr>
      </w:pPr>
      <w:r w:rsidRPr="00503842">
        <w:rPr>
          <w:rFonts w:ascii="Times New Roman" w:hAnsi="Times New Roman" w:cs="Times New Roman"/>
          <w:sz w:val="24"/>
          <w:szCs w:val="24"/>
          <w:lang w:val="en-GB"/>
        </w:rPr>
        <w:t>Request the assignment of an SSR code from the unit to which the above notification/coordination is sent</w:t>
      </w:r>
    </w:p>
    <w:p w:rsidR="001E4474" w:rsidRPr="00503842" w:rsidRDefault="001E4474" w:rsidP="001E4474">
      <w:pPr>
        <w:pStyle w:val="ListParagraph"/>
        <w:numPr>
          <w:ilvl w:val="0"/>
          <w:numId w:val="29"/>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Contents</w:t>
      </w:r>
    </w:p>
    <w:p w:rsidR="001E4474" w:rsidRPr="00503842" w:rsidRDefault="001E4474" w:rsidP="001E4474">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The PAC message shall contain the following items of data:</w:t>
      </w:r>
    </w:p>
    <w:p w:rsidR="001E4474" w:rsidRPr="00503842" w:rsidRDefault="001E4474" w:rsidP="001E4474">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Type;</w:t>
      </w:r>
    </w:p>
    <w:p w:rsidR="001E4474" w:rsidRPr="00503842" w:rsidRDefault="001E4474" w:rsidP="001E4474">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Number;</w:t>
      </w:r>
    </w:p>
    <w:p w:rsidR="001E4474" w:rsidRPr="00503842" w:rsidRDefault="001E4474" w:rsidP="001E4474">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Aircraft Identification;</w:t>
      </w:r>
    </w:p>
    <w:p w:rsidR="001E4474" w:rsidRPr="00503842" w:rsidRDefault="001E4474" w:rsidP="001E4474">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SSR Mode and Code;</w:t>
      </w:r>
    </w:p>
    <w:p w:rsidR="001E4474" w:rsidRPr="00503842" w:rsidRDefault="001E4474" w:rsidP="001E4474">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Departure Aerodrome;</w:t>
      </w:r>
    </w:p>
    <w:p w:rsidR="001E4474" w:rsidRPr="00503842" w:rsidRDefault="001E4474" w:rsidP="001E4474">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Estimated Take-Off Time or Estimate Data;</w:t>
      </w:r>
    </w:p>
    <w:p w:rsidR="001E4474" w:rsidRPr="00503842" w:rsidRDefault="001E4474" w:rsidP="001E4474">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Destination Aerodrome;</w:t>
      </w:r>
    </w:p>
    <w:p w:rsidR="001E4474" w:rsidRPr="00503842" w:rsidRDefault="001E4474" w:rsidP="001E4474">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Number and Type of Aircraft;</w:t>
      </w:r>
    </w:p>
    <w:p w:rsidR="001E4474" w:rsidRPr="00503842" w:rsidRDefault="001E4474" w:rsidP="00D8686D">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A PAC message sent from a TMA control unit or an ACC shall contain the following</w:t>
      </w:r>
      <w:r w:rsidR="00D8686D" w:rsidRPr="00503842">
        <w:rPr>
          <w:rFonts w:ascii="Times New Roman" w:hAnsi="Times New Roman" w:cs="Times New Roman"/>
          <w:sz w:val="24"/>
          <w:szCs w:val="24"/>
          <w:lang w:val="en-GB"/>
        </w:rPr>
        <w:t xml:space="preserve"> </w:t>
      </w:r>
      <w:r w:rsidRPr="00503842">
        <w:rPr>
          <w:rFonts w:ascii="Times New Roman" w:hAnsi="Times New Roman" w:cs="Times New Roman"/>
          <w:sz w:val="20"/>
          <w:szCs w:val="20"/>
        </w:rPr>
        <w:t>items of data:</w:t>
      </w:r>
    </w:p>
    <w:p w:rsidR="001E4474" w:rsidRPr="00503842" w:rsidRDefault="001E4474" w:rsidP="001E4474">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Type of Flight;</w:t>
      </w:r>
    </w:p>
    <w:p w:rsidR="001E4474" w:rsidRPr="00503842" w:rsidRDefault="001E4474" w:rsidP="001E4474">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Equipment Capability and Status.</w:t>
      </w:r>
    </w:p>
    <w:p w:rsidR="001E4474" w:rsidRPr="00503842" w:rsidRDefault="001E4474" w:rsidP="00577278">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If bilaterally agreed, the </w:t>
      </w:r>
      <w:r w:rsidR="00577278" w:rsidRPr="00503842">
        <w:rPr>
          <w:rFonts w:ascii="Times New Roman" w:hAnsi="Times New Roman" w:cs="Times New Roman"/>
          <w:sz w:val="24"/>
          <w:szCs w:val="24"/>
          <w:lang w:val="en-GB"/>
        </w:rPr>
        <w:t>PAC</w:t>
      </w:r>
      <w:r w:rsidRPr="00503842">
        <w:rPr>
          <w:rFonts w:ascii="Times New Roman" w:hAnsi="Times New Roman" w:cs="Times New Roman"/>
          <w:sz w:val="24"/>
          <w:szCs w:val="24"/>
          <w:lang w:val="en-GB"/>
        </w:rPr>
        <w:t xml:space="preserve"> message shall contain any of the following items of data:</w:t>
      </w:r>
    </w:p>
    <w:p w:rsidR="001E4474" w:rsidRPr="00503842" w:rsidRDefault="001E4474" w:rsidP="001E4474">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Route;</w:t>
      </w:r>
    </w:p>
    <w:p w:rsidR="001E4474" w:rsidRPr="00503842" w:rsidRDefault="001E4474" w:rsidP="001E4474">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Other Flight Plan Data;</w:t>
      </w:r>
    </w:p>
    <w:p w:rsidR="001E4474" w:rsidRPr="00503842" w:rsidRDefault="00D8686D" w:rsidP="00D8686D">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Reference.</w:t>
      </w:r>
    </w:p>
    <w:p w:rsidR="001E4474" w:rsidRPr="00503842" w:rsidRDefault="001E4474" w:rsidP="001E4474">
      <w:pPr>
        <w:pStyle w:val="ListParagraph"/>
        <w:numPr>
          <w:ilvl w:val="0"/>
          <w:numId w:val="29"/>
        </w:numPr>
        <w:rPr>
          <w:rFonts w:ascii="Times New Roman" w:hAnsi="Times New Roman" w:cs="Times New Roman"/>
          <w:sz w:val="24"/>
          <w:szCs w:val="24"/>
          <w:lang w:val="en-GB"/>
        </w:rPr>
      </w:pPr>
      <w:r w:rsidRPr="00503842">
        <w:rPr>
          <w:rFonts w:ascii="Times New Roman" w:hAnsi="Times New Roman" w:cs="Times New Roman"/>
          <w:sz w:val="24"/>
          <w:szCs w:val="24"/>
          <w:lang w:val="en-GB"/>
        </w:rPr>
        <w:t>Example</w:t>
      </w:r>
    </w:p>
    <w:p w:rsidR="001E4474" w:rsidRPr="00503842" w:rsidRDefault="00145CC4" w:rsidP="00D8686D">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03842">
        <w:rPr>
          <w:rFonts w:ascii="Times New Roman" w:hAnsi="Times New Roman" w:cs="Times New Roman"/>
        </w:rPr>
        <w:t>(PACOMSJ/OMAE292-SQC7365/A9999-OMSJ0020-WSSS-9/B744/H-15/N0505F310 DCT RIKET B525 LALDO B505 NADSO A777 VAXIM P307 PARAR   N571 VIRAM/N0505F330 N571 LAGOG/M084F330 N571 IGOGU/M084F350 N571   GUNIP/N0500F350 R467 -80/S-81/W/EQ Y/EQ U/NO R/EQ/)</w:t>
      </w:r>
    </w:p>
    <w:p w:rsidR="001B4DFF" w:rsidRPr="00503842" w:rsidRDefault="001B4DFF">
      <w:pPr>
        <w:spacing w:after="0" w:line="240" w:lineRule="auto"/>
        <w:rPr>
          <w:rFonts w:ascii="Times New Roman" w:hAnsi="Times New Roman" w:cs="Times New Roman"/>
          <w:sz w:val="24"/>
          <w:szCs w:val="24"/>
        </w:rPr>
      </w:pPr>
      <w:r w:rsidRPr="00503842">
        <w:rPr>
          <w:rFonts w:ascii="Times New Roman" w:hAnsi="Times New Roman" w:cs="Times New Roman"/>
          <w:sz w:val="24"/>
          <w:szCs w:val="24"/>
        </w:rPr>
        <w:br w:type="page"/>
      </w:r>
    </w:p>
    <w:p w:rsidR="00863D16" w:rsidRPr="00503842" w:rsidRDefault="00863D16" w:rsidP="00863D16">
      <w:pPr>
        <w:pStyle w:val="ListParagraph"/>
        <w:numPr>
          <w:ilvl w:val="0"/>
          <w:numId w:val="18"/>
        </w:numPr>
        <w:jc w:val="both"/>
        <w:rPr>
          <w:rFonts w:ascii="Times New Roman" w:hAnsi="Times New Roman" w:cs="Times New Roman"/>
          <w:b/>
          <w:bCs/>
          <w:u w:val="single"/>
        </w:rPr>
      </w:pPr>
      <w:r w:rsidRPr="00503842">
        <w:rPr>
          <w:rFonts w:ascii="Times New Roman" w:hAnsi="Times New Roman" w:cs="Times New Roman"/>
          <w:b/>
          <w:bCs/>
          <w:u w:val="single"/>
        </w:rPr>
        <w:lastRenderedPageBreak/>
        <w:t>Message for the Abrogation of Co-ordination</w:t>
      </w:r>
      <w:r w:rsidRPr="00503842">
        <w:rPr>
          <w:rFonts w:ascii="Times New Roman" w:hAnsi="Times New Roman" w:cs="Times New Roman"/>
          <w:b/>
          <w:bCs/>
          <w:u w:val="single"/>
        </w:rPr>
        <w:tab/>
        <w:t>MAC</w:t>
      </w:r>
    </w:p>
    <w:p w:rsidR="00863D16" w:rsidRPr="00503842" w:rsidRDefault="00863D16" w:rsidP="00776247">
      <w:pPr>
        <w:pStyle w:val="ListParagraph"/>
        <w:numPr>
          <w:ilvl w:val="0"/>
          <w:numId w:val="35"/>
        </w:numPr>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Purpose of the </w:t>
      </w:r>
      <w:r w:rsidR="00776247" w:rsidRPr="00503842">
        <w:rPr>
          <w:rFonts w:ascii="Times New Roman" w:hAnsi="Times New Roman" w:cs="Times New Roman"/>
          <w:sz w:val="24"/>
          <w:szCs w:val="24"/>
          <w:lang w:val="en-GB"/>
        </w:rPr>
        <w:t>MAC</w:t>
      </w:r>
      <w:r w:rsidRPr="00503842">
        <w:rPr>
          <w:rFonts w:ascii="Times New Roman" w:hAnsi="Times New Roman" w:cs="Times New Roman"/>
          <w:sz w:val="24"/>
          <w:szCs w:val="24"/>
          <w:lang w:val="en-GB"/>
        </w:rPr>
        <w:t xml:space="preserve"> Message</w:t>
      </w:r>
    </w:p>
    <w:p w:rsidR="00776247" w:rsidRPr="00503842" w:rsidRDefault="00863D16" w:rsidP="00776247">
      <w:pPr>
        <w:pStyle w:val="ListParagraph"/>
        <w:rPr>
          <w:rFonts w:ascii="Times New Roman" w:hAnsi="Times New Roman" w:cs="Times New Roman"/>
          <w:sz w:val="24"/>
          <w:szCs w:val="24"/>
          <w:lang w:val="en-GB"/>
        </w:rPr>
      </w:pPr>
      <w:r w:rsidRPr="00503842">
        <w:rPr>
          <w:rFonts w:ascii="Times New Roman" w:hAnsi="Times New Roman" w:cs="Times New Roman"/>
          <w:sz w:val="24"/>
          <w:szCs w:val="24"/>
          <w:lang w:val="en-GB"/>
        </w:rPr>
        <w:tab/>
      </w:r>
      <w:r w:rsidR="00776247" w:rsidRPr="00503842">
        <w:rPr>
          <w:rFonts w:ascii="Times New Roman" w:hAnsi="Times New Roman" w:cs="Times New Roman"/>
          <w:sz w:val="24"/>
          <w:szCs w:val="24"/>
          <w:lang w:val="en-GB"/>
        </w:rPr>
        <w:t xml:space="preserve">A MAC message is used to indicate to the receiving unit that the </w:t>
      </w:r>
    </w:p>
    <w:p w:rsidR="00776247" w:rsidRPr="00503842" w:rsidRDefault="00776247" w:rsidP="00776247">
      <w:pPr>
        <w:pStyle w:val="ListParagraph"/>
        <w:rPr>
          <w:rFonts w:ascii="Times New Roman" w:hAnsi="Times New Roman" w:cs="Times New Roman"/>
          <w:sz w:val="24"/>
          <w:szCs w:val="24"/>
          <w:lang w:val="en-GB"/>
        </w:rPr>
      </w:pPr>
      <w:r w:rsidRPr="00503842">
        <w:rPr>
          <w:rFonts w:ascii="Times New Roman" w:hAnsi="Times New Roman" w:cs="Times New Roman"/>
          <w:sz w:val="24"/>
          <w:szCs w:val="24"/>
          <w:lang w:val="en-GB"/>
        </w:rPr>
        <w:tab/>
      </w:r>
      <w:proofErr w:type="gramStart"/>
      <w:r w:rsidRPr="00503842">
        <w:rPr>
          <w:rFonts w:ascii="Times New Roman" w:hAnsi="Times New Roman" w:cs="Times New Roman"/>
          <w:sz w:val="24"/>
          <w:szCs w:val="24"/>
          <w:lang w:val="en-GB"/>
        </w:rPr>
        <w:t>co-ordination</w:t>
      </w:r>
      <w:proofErr w:type="gramEnd"/>
      <w:r w:rsidRPr="00503842">
        <w:rPr>
          <w:rFonts w:ascii="Times New Roman" w:hAnsi="Times New Roman" w:cs="Times New Roman"/>
          <w:sz w:val="24"/>
          <w:szCs w:val="24"/>
          <w:lang w:val="en-GB"/>
        </w:rPr>
        <w:t xml:space="preserve"> or notification previously effected for a flight is being </w:t>
      </w:r>
      <w:r w:rsidRPr="00503842">
        <w:rPr>
          <w:rFonts w:ascii="Times New Roman" w:hAnsi="Times New Roman" w:cs="Times New Roman"/>
          <w:sz w:val="24"/>
          <w:szCs w:val="24"/>
          <w:lang w:val="en-GB"/>
        </w:rPr>
        <w:tab/>
        <w:t>abrogated.</w:t>
      </w:r>
    </w:p>
    <w:p w:rsidR="00863D16" w:rsidRPr="00503842" w:rsidRDefault="00776247" w:rsidP="00776247">
      <w:pPr>
        <w:pStyle w:val="ListParagraph"/>
        <w:rPr>
          <w:rFonts w:ascii="Times New Roman" w:hAnsi="Times New Roman" w:cs="Times New Roman"/>
          <w:sz w:val="24"/>
          <w:szCs w:val="24"/>
          <w:lang w:val="en-GB"/>
        </w:rPr>
      </w:pPr>
      <w:r w:rsidRPr="00503842">
        <w:rPr>
          <w:rFonts w:ascii="Times New Roman" w:hAnsi="Times New Roman" w:cs="Times New Roman"/>
          <w:sz w:val="24"/>
          <w:szCs w:val="24"/>
          <w:lang w:val="en-GB"/>
        </w:rPr>
        <w:tab/>
        <w:t xml:space="preserve">The MAC is not a replacement for a Cancellation (CNL) message, as defined </w:t>
      </w:r>
      <w:r w:rsidRPr="00503842">
        <w:rPr>
          <w:rFonts w:ascii="Times New Roman" w:hAnsi="Times New Roman" w:cs="Times New Roman"/>
          <w:sz w:val="24"/>
          <w:szCs w:val="24"/>
          <w:lang w:val="en-GB"/>
        </w:rPr>
        <w:tab/>
        <w:t>by ICAO, and therefore, shall not be used to erase the basic flight plan data.</w:t>
      </w:r>
    </w:p>
    <w:p w:rsidR="00863D16" w:rsidRPr="00503842" w:rsidRDefault="00863D16" w:rsidP="00776247">
      <w:pPr>
        <w:pStyle w:val="ListParagraph"/>
        <w:numPr>
          <w:ilvl w:val="0"/>
          <w:numId w:val="35"/>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Contents</w:t>
      </w:r>
    </w:p>
    <w:p w:rsidR="00863D16" w:rsidRPr="00503842" w:rsidRDefault="00863D16" w:rsidP="00776247">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The </w:t>
      </w:r>
      <w:r w:rsidR="00776247" w:rsidRPr="00503842">
        <w:rPr>
          <w:rFonts w:ascii="Times New Roman" w:hAnsi="Times New Roman" w:cs="Times New Roman"/>
          <w:sz w:val="24"/>
          <w:szCs w:val="24"/>
          <w:lang w:val="en-GB"/>
        </w:rPr>
        <w:t>MAC</w:t>
      </w:r>
      <w:r w:rsidRPr="00503842">
        <w:rPr>
          <w:rFonts w:ascii="Times New Roman" w:hAnsi="Times New Roman" w:cs="Times New Roman"/>
          <w:sz w:val="24"/>
          <w:szCs w:val="24"/>
          <w:lang w:val="en-GB"/>
        </w:rPr>
        <w:t xml:space="preserve"> message shall contain the following items of data:</w:t>
      </w:r>
    </w:p>
    <w:p w:rsidR="00863D16" w:rsidRPr="00503842" w:rsidRDefault="00863D16" w:rsidP="00863D16">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Type;</w:t>
      </w:r>
    </w:p>
    <w:p w:rsidR="00863D16" w:rsidRPr="00503842" w:rsidRDefault="00863D16" w:rsidP="00863D16">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Number;</w:t>
      </w:r>
    </w:p>
    <w:p w:rsidR="00863D16" w:rsidRPr="00503842" w:rsidRDefault="00863D16" w:rsidP="00863D16">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Aircraft Identification;</w:t>
      </w:r>
    </w:p>
    <w:p w:rsidR="00863D16" w:rsidRPr="00503842" w:rsidRDefault="00863D16" w:rsidP="00863D16">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Departure Aerodrome;</w:t>
      </w:r>
    </w:p>
    <w:p w:rsidR="00863D16" w:rsidRPr="00503842" w:rsidRDefault="00863D16" w:rsidP="00863D16">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Co-ordination point;</w:t>
      </w:r>
    </w:p>
    <w:p w:rsidR="00863D16" w:rsidRPr="00503842" w:rsidRDefault="00863D16" w:rsidP="00776247">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GB"/>
        </w:rPr>
      </w:pPr>
      <w:r w:rsidRPr="00503842">
        <w:rPr>
          <w:rFonts w:ascii="Times New Roman" w:hAnsi="Times New Roman" w:cs="Times New Roman"/>
          <w:sz w:val="24"/>
          <w:szCs w:val="24"/>
          <w:lang w:val="en-GB"/>
        </w:rPr>
        <w:t>Destination Aerodrome;</w:t>
      </w:r>
      <w:r w:rsidRPr="00503842">
        <w:rPr>
          <w:rFonts w:ascii="Times New Roman" w:hAnsi="Times New Roman" w:cs="Times New Roman"/>
          <w:b/>
          <w:bCs/>
          <w:i/>
          <w:iCs/>
          <w:sz w:val="20"/>
          <w:szCs w:val="20"/>
        </w:rPr>
        <w:tab/>
      </w:r>
      <w:r w:rsidRPr="00503842">
        <w:rPr>
          <w:rFonts w:ascii="Times New Roman" w:hAnsi="Times New Roman" w:cs="Times New Roman"/>
          <w:b/>
          <w:bCs/>
          <w:i/>
          <w:iCs/>
          <w:sz w:val="20"/>
          <w:szCs w:val="20"/>
        </w:rPr>
        <w:tab/>
      </w:r>
    </w:p>
    <w:p w:rsidR="00863D16" w:rsidRPr="00503842" w:rsidRDefault="00863D16" w:rsidP="00776247">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If bilaterally agreed, the </w:t>
      </w:r>
      <w:r w:rsidR="00776247" w:rsidRPr="00503842">
        <w:rPr>
          <w:rFonts w:ascii="Times New Roman" w:hAnsi="Times New Roman" w:cs="Times New Roman"/>
          <w:sz w:val="24"/>
          <w:szCs w:val="24"/>
          <w:lang w:val="en-GB"/>
        </w:rPr>
        <w:t>MAC</w:t>
      </w:r>
      <w:r w:rsidRPr="00503842">
        <w:rPr>
          <w:rFonts w:ascii="Times New Roman" w:hAnsi="Times New Roman" w:cs="Times New Roman"/>
          <w:sz w:val="24"/>
          <w:szCs w:val="24"/>
          <w:lang w:val="en-GB"/>
        </w:rPr>
        <w:t xml:space="preserve"> message shall contain any of the following items of data:</w:t>
      </w:r>
    </w:p>
    <w:p w:rsidR="00863D16" w:rsidRPr="00503842" w:rsidRDefault="00776247" w:rsidP="00863D16">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Reference;</w:t>
      </w:r>
    </w:p>
    <w:p w:rsidR="00776247" w:rsidRPr="00503842" w:rsidRDefault="00776247" w:rsidP="00863D16">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Co-ordination Status and Reason</w:t>
      </w:r>
    </w:p>
    <w:p w:rsidR="00863D16" w:rsidRPr="00503842" w:rsidRDefault="00863D16" w:rsidP="00776247">
      <w:pPr>
        <w:pStyle w:val="ListParagraph"/>
        <w:numPr>
          <w:ilvl w:val="0"/>
          <w:numId w:val="35"/>
        </w:numPr>
        <w:rPr>
          <w:rFonts w:ascii="Times New Roman" w:hAnsi="Times New Roman" w:cs="Times New Roman"/>
          <w:sz w:val="24"/>
          <w:szCs w:val="24"/>
          <w:lang w:val="en-GB"/>
        </w:rPr>
      </w:pPr>
      <w:r w:rsidRPr="00503842">
        <w:rPr>
          <w:rFonts w:ascii="Times New Roman" w:hAnsi="Times New Roman" w:cs="Times New Roman"/>
          <w:sz w:val="24"/>
          <w:szCs w:val="24"/>
          <w:lang w:val="en-GB"/>
        </w:rPr>
        <w:t>Example</w:t>
      </w:r>
    </w:p>
    <w:p w:rsidR="00863D16" w:rsidRPr="00503842" w:rsidRDefault="00776247" w:rsidP="00776247">
      <w:pPr>
        <w:pStyle w:val="ListParagraph"/>
        <w:numPr>
          <w:ilvl w:val="0"/>
          <w:numId w:val="36"/>
        </w:numPr>
        <w:rPr>
          <w:rFonts w:ascii="Times New Roman" w:hAnsi="Times New Roman" w:cs="Times New Roman"/>
          <w:b/>
          <w:bCs/>
          <w:u w:val="single"/>
        </w:rPr>
      </w:pPr>
      <w:r w:rsidRPr="00503842">
        <w:rPr>
          <w:rFonts w:ascii="Times New Roman" w:hAnsi="Times New Roman" w:cs="Times New Roman"/>
        </w:rPr>
        <w:t>(MACAM/BC112 AM/BC105-HOZ3188-EHAM-NIK-LFPG-18/STA/INITFL)</w:t>
      </w:r>
    </w:p>
    <w:p w:rsidR="00863D16" w:rsidRPr="00503842" w:rsidRDefault="00863D16">
      <w:pPr>
        <w:spacing w:after="0" w:line="240" w:lineRule="auto"/>
        <w:rPr>
          <w:rFonts w:ascii="Times New Roman" w:hAnsi="Times New Roman" w:cs="Times New Roman"/>
          <w:b/>
          <w:bCs/>
          <w:u w:val="single"/>
        </w:rPr>
      </w:pPr>
    </w:p>
    <w:p w:rsidR="001B4DFF" w:rsidRPr="00503842" w:rsidRDefault="001B4DFF" w:rsidP="00B9186F">
      <w:pPr>
        <w:pStyle w:val="ListParagraph"/>
        <w:numPr>
          <w:ilvl w:val="0"/>
          <w:numId w:val="18"/>
        </w:numPr>
        <w:jc w:val="both"/>
        <w:rPr>
          <w:rFonts w:ascii="Times New Roman" w:hAnsi="Times New Roman" w:cs="Times New Roman"/>
          <w:b/>
          <w:bCs/>
          <w:u w:val="single"/>
        </w:rPr>
      </w:pPr>
      <w:r w:rsidRPr="00503842">
        <w:rPr>
          <w:rFonts w:ascii="Times New Roman" w:hAnsi="Times New Roman" w:cs="Times New Roman"/>
          <w:b/>
          <w:bCs/>
          <w:u w:val="single"/>
        </w:rPr>
        <w:t>SSR Code Assignment Message</w:t>
      </w:r>
      <w:r w:rsidRPr="00503842">
        <w:rPr>
          <w:rFonts w:ascii="Times New Roman" w:hAnsi="Times New Roman" w:cs="Times New Roman"/>
          <w:b/>
          <w:bCs/>
          <w:u w:val="single"/>
        </w:rPr>
        <w:tab/>
      </w:r>
      <w:r w:rsidRPr="00503842">
        <w:rPr>
          <w:rFonts w:ascii="Times New Roman" w:hAnsi="Times New Roman" w:cs="Times New Roman"/>
          <w:b/>
          <w:bCs/>
          <w:u w:val="single"/>
        </w:rPr>
        <w:tab/>
      </w:r>
      <w:r w:rsidR="00B9186F" w:rsidRPr="00503842">
        <w:rPr>
          <w:rFonts w:ascii="Times New Roman" w:hAnsi="Times New Roman" w:cs="Times New Roman"/>
          <w:b/>
          <w:bCs/>
          <w:u w:val="single"/>
        </w:rPr>
        <w:t>COD</w:t>
      </w:r>
    </w:p>
    <w:p w:rsidR="001B4DFF" w:rsidRPr="00503842" w:rsidRDefault="001B4DFF" w:rsidP="001B4DFF">
      <w:pPr>
        <w:pStyle w:val="ListParagraph"/>
        <w:numPr>
          <w:ilvl w:val="0"/>
          <w:numId w:val="32"/>
        </w:numPr>
        <w:rPr>
          <w:rFonts w:ascii="Times New Roman" w:hAnsi="Times New Roman" w:cs="Times New Roman"/>
          <w:sz w:val="24"/>
          <w:szCs w:val="24"/>
          <w:lang w:val="en-GB"/>
        </w:rPr>
      </w:pPr>
      <w:r w:rsidRPr="00503842">
        <w:rPr>
          <w:rFonts w:ascii="Times New Roman" w:hAnsi="Times New Roman" w:cs="Times New Roman"/>
          <w:sz w:val="24"/>
          <w:szCs w:val="24"/>
          <w:lang w:val="en-GB"/>
        </w:rPr>
        <w:t>Purpose of the COD Message</w:t>
      </w:r>
    </w:p>
    <w:p w:rsidR="001B4DFF" w:rsidRPr="00503842" w:rsidRDefault="001B4DFF" w:rsidP="001B4DFF">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The Originating Region Code Allocation Method (ORCAM) is provided to permit a flight to respond on the same code to successive units within a participating area. Unless code allocation is performed centrally, e.g. by an ACC, airports may need to be individually allocated a set of discrete SSR codes. Such allocations are very wasteful of codes.</w:t>
      </w:r>
    </w:p>
    <w:p w:rsidR="001B4DFF" w:rsidRPr="00503842" w:rsidRDefault="001B4DFF" w:rsidP="001B4DFF">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The COD message satisfies the operational requirement for the issue of a Mode </w:t>
      </w:r>
      <w:proofErr w:type="gramStart"/>
      <w:r w:rsidRPr="00503842">
        <w:rPr>
          <w:rFonts w:ascii="Times New Roman" w:hAnsi="Times New Roman" w:cs="Times New Roman"/>
          <w:sz w:val="24"/>
          <w:szCs w:val="24"/>
          <w:lang w:val="en-GB"/>
        </w:rPr>
        <w:t>A</w:t>
      </w:r>
      <w:proofErr w:type="gramEnd"/>
      <w:r w:rsidRPr="00503842">
        <w:rPr>
          <w:rFonts w:ascii="Times New Roman" w:hAnsi="Times New Roman" w:cs="Times New Roman"/>
          <w:sz w:val="24"/>
          <w:szCs w:val="24"/>
          <w:lang w:val="en-GB"/>
        </w:rPr>
        <w:t xml:space="preserve"> SSR code by one Air Traffic Service Unit to another for a specified flight when requested.</w:t>
      </w:r>
    </w:p>
    <w:p w:rsidR="001B4DFF" w:rsidRPr="00503842" w:rsidRDefault="001B4DFF" w:rsidP="001B4DFF">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The COD message also satisfies the operational requirement to inform the transferring Air Traffic Service Unit of the next Mode </w:t>
      </w:r>
      <w:proofErr w:type="gramStart"/>
      <w:r w:rsidRPr="00503842">
        <w:rPr>
          <w:rFonts w:ascii="Times New Roman" w:hAnsi="Times New Roman" w:cs="Times New Roman"/>
          <w:sz w:val="24"/>
          <w:szCs w:val="24"/>
          <w:lang w:val="en-GB"/>
        </w:rPr>
        <w:t>A</w:t>
      </w:r>
      <w:proofErr w:type="gramEnd"/>
      <w:r w:rsidRPr="00503842">
        <w:rPr>
          <w:rFonts w:ascii="Times New Roman" w:hAnsi="Times New Roman" w:cs="Times New Roman"/>
          <w:sz w:val="24"/>
          <w:szCs w:val="24"/>
          <w:lang w:val="en-GB"/>
        </w:rPr>
        <w:t xml:space="preserve"> SSR code when the code assigned cannot be retained by the accepting Air Traffic Service Unit.</w:t>
      </w:r>
    </w:p>
    <w:p w:rsidR="001B4DFF" w:rsidRPr="00503842" w:rsidRDefault="001B4DFF" w:rsidP="001B4DFF">
      <w:pPr>
        <w:pStyle w:val="ListParagraph"/>
        <w:numPr>
          <w:ilvl w:val="0"/>
          <w:numId w:val="3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Contents</w:t>
      </w:r>
    </w:p>
    <w:p w:rsidR="001B4DFF" w:rsidRPr="00503842" w:rsidRDefault="001B4DFF" w:rsidP="001B4DFF">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The COD message shall contain the following items of data:</w:t>
      </w:r>
    </w:p>
    <w:p w:rsidR="001B4DFF" w:rsidRPr="00503842" w:rsidRDefault="001B4DFF" w:rsidP="001B4DFF">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Type;</w:t>
      </w:r>
    </w:p>
    <w:p w:rsidR="001B4DFF" w:rsidRPr="00503842" w:rsidRDefault="001B4DFF" w:rsidP="001B4DFF">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Number;</w:t>
      </w:r>
    </w:p>
    <w:p w:rsidR="001B4DFF" w:rsidRPr="00503842" w:rsidRDefault="001B4DFF" w:rsidP="001B4DFF">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Aircraft Identification;</w:t>
      </w:r>
    </w:p>
    <w:p w:rsidR="001B4DFF" w:rsidRPr="00503842" w:rsidRDefault="001B4DFF" w:rsidP="001B4DFF">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SSR Mode and Code;</w:t>
      </w:r>
    </w:p>
    <w:p w:rsidR="001B4DFF" w:rsidRPr="00503842" w:rsidRDefault="001B4DFF" w:rsidP="001B4DFF">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Departure Aerodrome;</w:t>
      </w:r>
    </w:p>
    <w:p w:rsidR="001B4DFF" w:rsidRPr="00503842" w:rsidRDefault="001B4DFF" w:rsidP="001B4DFF">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Destination Aerodrome;</w:t>
      </w:r>
    </w:p>
    <w:p w:rsidR="001B4DFF" w:rsidRPr="00503842" w:rsidRDefault="001B4DFF" w:rsidP="00577278">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lastRenderedPageBreak/>
        <w:t xml:space="preserve">If bilaterally agreed, the </w:t>
      </w:r>
      <w:r w:rsidR="00577278" w:rsidRPr="00503842">
        <w:rPr>
          <w:rFonts w:ascii="Times New Roman" w:hAnsi="Times New Roman" w:cs="Times New Roman"/>
          <w:sz w:val="24"/>
          <w:szCs w:val="24"/>
          <w:lang w:val="en-GB"/>
        </w:rPr>
        <w:t>COD</w:t>
      </w:r>
      <w:r w:rsidRPr="00503842">
        <w:rPr>
          <w:rFonts w:ascii="Times New Roman" w:hAnsi="Times New Roman" w:cs="Times New Roman"/>
          <w:sz w:val="24"/>
          <w:szCs w:val="24"/>
          <w:lang w:val="en-GB"/>
        </w:rPr>
        <w:t xml:space="preserve"> message shall contain any of the following items of data:</w:t>
      </w:r>
    </w:p>
    <w:p w:rsidR="001B4DFF" w:rsidRPr="00503842" w:rsidRDefault="001B4DFF" w:rsidP="001B4DFF">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Reference.</w:t>
      </w:r>
    </w:p>
    <w:p w:rsidR="001B4DFF" w:rsidRPr="00503842" w:rsidRDefault="001B4DFF" w:rsidP="001B4DFF">
      <w:pPr>
        <w:pStyle w:val="ListParagraph"/>
        <w:numPr>
          <w:ilvl w:val="0"/>
          <w:numId w:val="32"/>
        </w:numPr>
        <w:rPr>
          <w:rFonts w:ascii="Times New Roman" w:hAnsi="Times New Roman" w:cs="Times New Roman"/>
          <w:sz w:val="24"/>
          <w:szCs w:val="24"/>
          <w:lang w:val="en-GB"/>
        </w:rPr>
      </w:pPr>
      <w:r w:rsidRPr="00503842">
        <w:rPr>
          <w:rFonts w:ascii="Times New Roman" w:hAnsi="Times New Roman" w:cs="Times New Roman"/>
          <w:sz w:val="24"/>
          <w:szCs w:val="24"/>
          <w:lang w:val="en-GB"/>
        </w:rPr>
        <w:t>Example</w:t>
      </w:r>
    </w:p>
    <w:p w:rsidR="001B4DFF" w:rsidRPr="00503842" w:rsidRDefault="009E1C86" w:rsidP="001B4DFF">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03842">
        <w:rPr>
          <w:rFonts w:ascii="Times New Roman" w:hAnsi="Times New Roman" w:cs="Times New Roman"/>
        </w:rPr>
        <w:t>(CODOMAE/OMSJ720-ABY567/A3450-OMSJ-OAKB)</w:t>
      </w:r>
    </w:p>
    <w:p w:rsidR="008765AD" w:rsidRPr="00503842" w:rsidRDefault="008765AD">
      <w:pPr>
        <w:spacing w:after="0" w:line="240" w:lineRule="auto"/>
        <w:rPr>
          <w:rFonts w:ascii="Times New Roman" w:hAnsi="Times New Roman" w:cs="Times New Roman"/>
          <w:sz w:val="24"/>
          <w:szCs w:val="24"/>
        </w:rPr>
      </w:pPr>
    </w:p>
    <w:p w:rsidR="00DE09A1" w:rsidRPr="00503842" w:rsidRDefault="00DE09A1" w:rsidP="00DE09A1">
      <w:pPr>
        <w:pStyle w:val="ListParagraph"/>
        <w:numPr>
          <w:ilvl w:val="0"/>
          <w:numId w:val="18"/>
        </w:numPr>
        <w:jc w:val="both"/>
        <w:rPr>
          <w:rFonts w:ascii="Times New Roman" w:hAnsi="Times New Roman" w:cs="Times New Roman"/>
          <w:b/>
          <w:bCs/>
          <w:u w:val="single"/>
        </w:rPr>
      </w:pPr>
      <w:r w:rsidRPr="00503842">
        <w:rPr>
          <w:rFonts w:ascii="Times New Roman" w:hAnsi="Times New Roman" w:cs="Times New Roman"/>
          <w:b/>
          <w:bCs/>
          <w:u w:val="single"/>
        </w:rPr>
        <w:t>Arrival Management Message</w:t>
      </w:r>
      <w:r w:rsidRPr="00503842">
        <w:rPr>
          <w:rFonts w:ascii="Times New Roman" w:hAnsi="Times New Roman" w:cs="Times New Roman"/>
          <w:b/>
          <w:bCs/>
          <w:u w:val="single"/>
        </w:rPr>
        <w:tab/>
      </w:r>
      <w:r w:rsidRPr="00503842">
        <w:rPr>
          <w:rFonts w:ascii="Times New Roman" w:hAnsi="Times New Roman" w:cs="Times New Roman"/>
          <w:b/>
          <w:bCs/>
          <w:u w:val="single"/>
        </w:rPr>
        <w:tab/>
        <w:t>AMA</w:t>
      </w:r>
    </w:p>
    <w:p w:rsidR="00DE09A1" w:rsidRPr="00503842" w:rsidRDefault="00DE09A1" w:rsidP="00DE09A1">
      <w:pPr>
        <w:pStyle w:val="ListParagraph"/>
        <w:numPr>
          <w:ilvl w:val="0"/>
          <w:numId w:val="38"/>
        </w:numPr>
        <w:rPr>
          <w:rFonts w:ascii="Times New Roman" w:hAnsi="Times New Roman" w:cs="Times New Roman"/>
          <w:sz w:val="24"/>
          <w:szCs w:val="24"/>
          <w:lang w:val="en-GB"/>
        </w:rPr>
      </w:pPr>
      <w:r w:rsidRPr="00503842">
        <w:rPr>
          <w:rFonts w:ascii="Times New Roman" w:hAnsi="Times New Roman" w:cs="Times New Roman"/>
          <w:sz w:val="24"/>
          <w:szCs w:val="24"/>
          <w:lang w:val="en-GB"/>
        </w:rPr>
        <w:t>Purpose of the AMA Message</w:t>
      </w:r>
    </w:p>
    <w:p w:rsidR="00DE09A1" w:rsidRPr="00503842" w:rsidRDefault="00DE09A1" w:rsidP="00DE09A1">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Arrival management requires the capability for an accepting unit to pass to the transferring unit information on the time that a flight is required to delay (lose) or gain in order to optimise the approach sequence.</w:t>
      </w:r>
    </w:p>
    <w:p w:rsidR="00DE09A1" w:rsidRPr="00503842" w:rsidRDefault="00DE09A1" w:rsidP="00DE09A1">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The AMA message satisfies the following operational requirements in order to alleviate ATC workload in co-ordinating arriving flights:</w:t>
      </w:r>
    </w:p>
    <w:p w:rsidR="00DE09A1" w:rsidRPr="00503842" w:rsidRDefault="00DE09A1" w:rsidP="00DE09A1">
      <w:pPr>
        <w:pStyle w:val="ListParagraph"/>
        <w:numPr>
          <w:ilvl w:val="0"/>
          <w:numId w:val="28"/>
        </w:numPr>
        <w:rPr>
          <w:rFonts w:ascii="Times New Roman" w:hAnsi="Times New Roman" w:cs="Times New Roman"/>
          <w:sz w:val="24"/>
          <w:szCs w:val="24"/>
          <w:lang w:val="en-GB"/>
        </w:rPr>
      </w:pPr>
      <w:r w:rsidRPr="00503842">
        <w:rPr>
          <w:rFonts w:ascii="Times New Roman" w:hAnsi="Times New Roman" w:cs="Times New Roman"/>
          <w:sz w:val="24"/>
          <w:szCs w:val="24"/>
          <w:lang w:val="en-GB"/>
        </w:rPr>
        <w:t>Provide the transferring ATC unit with the time that the flight is to delay/gain at the arrival management metering fix;</w:t>
      </w:r>
    </w:p>
    <w:p w:rsidR="00DE09A1" w:rsidRPr="00503842" w:rsidRDefault="00DE09A1" w:rsidP="00DE09A1">
      <w:pPr>
        <w:pStyle w:val="ListParagraph"/>
        <w:numPr>
          <w:ilvl w:val="0"/>
          <w:numId w:val="28"/>
        </w:numPr>
        <w:rPr>
          <w:rFonts w:ascii="Times New Roman" w:hAnsi="Times New Roman" w:cs="Times New Roman"/>
          <w:sz w:val="24"/>
          <w:szCs w:val="24"/>
          <w:lang w:val="en-GB"/>
        </w:rPr>
      </w:pPr>
      <w:r w:rsidRPr="00503842">
        <w:rPr>
          <w:rFonts w:ascii="Times New Roman" w:hAnsi="Times New Roman" w:cs="Times New Roman"/>
          <w:sz w:val="24"/>
          <w:szCs w:val="24"/>
          <w:lang w:val="en-GB"/>
        </w:rPr>
        <w:t>Where procedures have been bilaterally agreed between the units concerned, provide the transferring ATC unit with a target time for the flight to be at the COP;</w:t>
      </w:r>
    </w:p>
    <w:p w:rsidR="00DE09A1" w:rsidRPr="00503842" w:rsidRDefault="00DE09A1" w:rsidP="00DE09A1">
      <w:pPr>
        <w:pStyle w:val="ListParagraph"/>
        <w:numPr>
          <w:ilvl w:val="0"/>
          <w:numId w:val="28"/>
        </w:numPr>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When bilaterally agreed, provide the transferring unit with a speed advisory. The speed advisory needs to be communicated to the flight, prior to transfer. </w:t>
      </w:r>
    </w:p>
    <w:p w:rsidR="00DE09A1" w:rsidRPr="00503842" w:rsidRDefault="00DE09A1" w:rsidP="00DE09A1">
      <w:pPr>
        <w:pStyle w:val="ListParagraph"/>
        <w:numPr>
          <w:ilvl w:val="0"/>
          <w:numId w:val="38"/>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Contents</w:t>
      </w:r>
    </w:p>
    <w:p w:rsidR="00DE09A1" w:rsidRPr="00503842" w:rsidRDefault="00DE09A1" w:rsidP="00DE09A1">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The AMA message shall contain the following items of data:</w:t>
      </w:r>
    </w:p>
    <w:p w:rsidR="00DE09A1" w:rsidRPr="00503842" w:rsidRDefault="00DE09A1" w:rsidP="00DE09A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Type;</w:t>
      </w:r>
    </w:p>
    <w:p w:rsidR="00DE09A1" w:rsidRPr="00503842" w:rsidRDefault="00DE09A1" w:rsidP="00DE09A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Number;</w:t>
      </w:r>
    </w:p>
    <w:p w:rsidR="00DE09A1" w:rsidRPr="00503842" w:rsidRDefault="00DE09A1" w:rsidP="00DE09A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Aircraft Identification;</w:t>
      </w:r>
    </w:p>
    <w:p w:rsidR="00DE09A1" w:rsidRPr="00503842" w:rsidRDefault="00DE09A1" w:rsidP="00DE09A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Departure Aerodrome;</w:t>
      </w:r>
    </w:p>
    <w:p w:rsidR="00DE09A1" w:rsidRPr="00503842" w:rsidRDefault="00DE09A1" w:rsidP="00DE09A1">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Destination Aerodrome;</w:t>
      </w:r>
    </w:p>
    <w:p w:rsidR="00DE09A1" w:rsidRPr="00503842" w:rsidRDefault="00DE09A1" w:rsidP="00DE09A1">
      <w:pPr>
        <w:pStyle w:val="ListParagraph"/>
        <w:ind w:left="1440"/>
        <w:rPr>
          <w:rFonts w:ascii="Times New Roman" w:hAnsi="Times New Roman" w:cs="Times New Roman"/>
          <w:sz w:val="24"/>
          <w:szCs w:val="24"/>
          <w:lang w:val="en-GB"/>
        </w:rPr>
      </w:pPr>
      <w:proofErr w:type="gramStart"/>
      <w:r w:rsidRPr="00503842">
        <w:rPr>
          <w:rFonts w:ascii="Times New Roman" w:hAnsi="Times New Roman" w:cs="Times New Roman"/>
          <w:sz w:val="24"/>
          <w:szCs w:val="24"/>
          <w:lang w:val="en-GB"/>
        </w:rPr>
        <w:t>and</w:t>
      </w:r>
      <w:proofErr w:type="gramEnd"/>
      <w:r w:rsidRPr="00503842">
        <w:rPr>
          <w:rFonts w:ascii="Times New Roman" w:hAnsi="Times New Roman" w:cs="Times New Roman"/>
          <w:sz w:val="24"/>
          <w:szCs w:val="24"/>
          <w:lang w:val="en-GB"/>
        </w:rPr>
        <w:t xml:space="preserve"> based on bilateral agreement, contain one or more of the following items of data:</w:t>
      </w:r>
    </w:p>
    <w:p w:rsidR="00DE09A1" w:rsidRPr="00503842" w:rsidRDefault="00DE09A1" w:rsidP="00DE09A1">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Metering Fix and Time over Metering Fix;</w:t>
      </w:r>
    </w:p>
    <w:p w:rsidR="00DE09A1" w:rsidRPr="00503842" w:rsidRDefault="00DE09A1" w:rsidP="00DE09A1">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Total Time to Lose or Gain;</w:t>
      </w:r>
    </w:p>
    <w:p w:rsidR="00DE09A1" w:rsidRPr="00503842" w:rsidRDefault="00DE09A1" w:rsidP="00DE09A1">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Time at COP;</w:t>
      </w:r>
    </w:p>
    <w:p w:rsidR="00DE09A1" w:rsidRPr="00503842" w:rsidRDefault="00DE09A1" w:rsidP="00DE09A1">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Assigned speed;</w:t>
      </w:r>
    </w:p>
    <w:p w:rsidR="00DE09A1" w:rsidRPr="00503842" w:rsidRDefault="00DE09A1" w:rsidP="00DE09A1">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Application point; </w:t>
      </w:r>
    </w:p>
    <w:p w:rsidR="00DE09A1" w:rsidRPr="00503842" w:rsidRDefault="00DE09A1" w:rsidP="00DE09A1">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Route;</w:t>
      </w:r>
    </w:p>
    <w:p w:rsidR="00DE09A1" w:rsidRPr="00503842" w:rsidRDefault="00DE09A1" w:rsidP="00DE09A1">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Arrival sequence number</w:t>
      </w:r>
    </w:p>
    <w:p w:rsidR="00DE09A1" w:rsidRPr="00503842" w:rsidRDefault="00DE09A1" w:rsidP="00DE09A1">
      <w:pPr>
        <w:rPr>
          <w:rFonts w:ascii="Times New Roman" w:hAnsi="Times New Roman" w:cs="Times New Roman"/>
          <w:sz w:val="24"/>
          <w:szCs w:val="24"/>
          <w:lang w:val="en-GB"/>
        </w:rPr>
      </w:pPr>
      <w:r w:rsidRPr="00503842">
        <w:rPr>
          <w:rFonts w:ascii="Times New Roman" w:hAnsi="Times New Roman" w:cs="Times New Roman"/>
          <w:sz w:val="24"/>
          <w:szCs w:val="24"/>
          <w:lang w:val="en-GB"/>
        </w:rPr>
        <w:tab/>
      </w:r>
      <w:r w:rsidRPr="00503842">
        <w:rPr>
          <w:rFonts w:ascii="Times New Roman" w:hAnsi="Times New Roman" w:cs="Times New Roman"/>
          <w:sz w:val="24"/>
          <w:szCs w:val="24"/>
          <w:lang w:val="en-GB"/>
        </w:rPr>
        <w:tab/>
      </w:r>
      <w:r w:rsidRPr="00503842">
        <w:rPr>
          <w:rFonts w:ascii="Times New Roman" w:hAnsi="Times New Roman" w:cs="Times New Roman"/>
          <w:b/>
          <w:bCs/>
          <w:sz w:val="24"/>
          <w:szCs w:val="24"/>
          <w:lang w:val="en-GB"/>
        </w:rPr>
        <w:t>Note:</w:t>
      </w:r>
      <w:r w:rsidRPr="00503842">
        <w:rPr>
          <w:rFonts w:ascii="Times New Roman" w:hAnsi="Times New Roman" w:cs="Times New Roman"/>
          <w:sz w:val="24"/>
          <w:szCs w:val="24"/>
          <w:lang w:val="en-GB"/>
        </w:rPr>
        <w:t xml:space="preserve"> The item Route contains the requested routing</w:t>
      </w:r>
    </w:p>
    <w:p w:rsidR="00DE09A1" w:rsidRPr="00503842" w:rsidRDefault="00DE09A1" w:rsidP="00DE09A1">
      <w:pPr>
        <w:pStyle w:val="ListParagraph"/>
        <w:numPr>
          <w:ilvl w:val="0"/>
          <w:numId w:val="38"/>
        </w:numPr>
        <w:rPr>
          <w:rFonts w:ascii="Times New Roman" w:hAnsi="Times New Roman" w:cs="Times New Roman"/>
          <w:sz w:val="24"/>
          <w:szCs w:val="24"/>
          <w:lang w:val="en-GB"/>
        </w:rPr>
      </w:pPr>
      <w:r w:rsidRPr="00503842">
        <w:rPr>
          <w:rFonts w:ascii="Times New Roman" w:hAnsi="Times New Roman" w:cs="Times New Roman"/>
          <w:sz w:val="24"/>
          <w:szCs w:val="24"/>
          <w:lang w:val="en-GB"/>
        </w:rPr>
        <w:t>Example</w:t>
      </w:r>
    </w:p>
    <w:p w:rsidR="00DE09A1" w:rsidRPr="00503842" w:rsidRDefault="00DE09A1" w:rsidP="00336850">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03842">
        <w:rPr>
          <w:rFonts w:ascii="Times New Roman" w:hAnsi="Times New Roman" w:cs="Times New Roman"/>
        </w:rPr>
        <w:t>(</w:t>
      </w:r>
      <w:r w:rsidR="00336850" w:rsidRPr="00503842">
        <w:rPr>
          <w:rFonts w:ascii="Times New Roman" w:hAnsi="Times New Roman" w:cs="Times New Roman"/>
        </w:rPr>
        <w:t>AMAM/BN112-AZA354-LIRF-CLS/0956-LEMD-18/MFX/PRADO TOM/1022 TTL/12</w:t>
      </w:r>
      <w:r w:rsidRPr="00503842">
        <w:rPr>
          <w:rFonts w:ascii="Times New Roman" w:hAnsi="Times New Roman" w:cs="Times New Roman"/>
        </w:rPr>
        <w:t>)</w:t>
      </w:r>
    </w:p>
    <w:p w:rsidR="00DE09A1" w:rsidRPr="00503842" w:rsidRDefault="00DE09A1">
      <w:pPr>
        <w:spacing w:after="0" w:line="240" w:lineRule="auto"/>
        <w:rPr>
          <w:rFonts w:ascii="Times New Roman" w:hAnsi="Times New Roman" w:cs="Times New Roman"/>
          <w:b/>
          <w:bCs/>
          <w:u w:val="single"/>
        </w:rPr>
      </w:pPr>
      <w:r w:rsidRPr="00503842">
        <w:rPr>
          <w:rFonts w:ascii="Times New Roman" w:hAnsi="Times New Roman" w:cs="Times New Roman"/>
          <w:b/>
          <w:bCs/>
          <w:u w:val="single"/>
        </w:rPr>
        <w:br w:type="page"/>
      </w:r>
    </w:p>
    <w:p w:rsidR="008765AD" w:rsidRPr="00503842" w:rsidRDefault="001B1FAD" w:rsidP="001B1FAD">
      <w:pPr>
        <w:pStyle w:val="ListParagraph"/>
        <w:numPr>
          <w:ilvl w:val="0"/>
          <w:numId w:val="18"/>
        </w:numPr>
        <w:jc w:val="both"/>
        <w:rPr>
          <w:rFonts w:ascii="Times New Roman" w:hAnsi="Times New Roman" w:cs="Times New Roman"/>
          <w:b/>
          <w:bCs/>
          <w:u w:val="single"/>
        </w:rPr>
      </w:pPr>
      <w:r w:rsidRPr="00503842">
        <w:rPr>
          <w:rFonts w:ascii="Times New Roman" w:hAnsi="Times New Roman" w:cs="Times New Roman"/>
          <w:b/>
          <w:bCs/>
          <w:u w:val="single"/>
        </w:rPr>
        <w:lastRenderedPageBreak/>
        <w:t xml:space="preserve">Logical Acknowledgement Message </w:t>
      </w:r>
      <w:r w:rsidR="008765AD" w:rsidRPr="00503842">
        <w:rPr>
          <w:rFonts w:ascii="Times New Roman" w:hAnsi="Times New Roman" w:cs="Times New Roman"/>
          <w:b/>
          <w:bCs/>
          <w:u w:val="single"/>
        </w:rPr>
        <w:tab/>
      </w:r>
      <w:r w:rsidRPr="00503842">
        <w:rPr>
          <w:rFonts w:ascii="Times New Roman" w:hAnsi="Times New Roman" w:cs="Times New Roman"/>
          <w:b/>
          <w:bCs/>
          <w:u w:val="single"/>
        </w:rPr>
        <w:t>LAM</w:t>
      </w:r>
    </w:p>
    <w:p w:rsidR="008765AD" w:rsidRPr="00503842" w:rsidRDefault="008765AD" w:rsidP="00776247">
      <w:pPr>
        <w:pStyle w:val="ListParagraph"/>
        <w:numPr>
          <w:ilvl w:val="0"/>
          <w:numId w:val="35"/>
        </w:numPr>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Purpose of the </w:t>
      </w:r>
      <w:r w:rsidR="001B1FAD" w:rsidRPr="00503842">
        <w:rPr>
          <w:rFonts w:ascii="Times New Roman" w:hAnsi="Times New Roman" w:cs="Times New Roman"/>
          <w:sz w:val="24"/>
          <w:szCs w:val="24"/>
          <w:lang w:val="en-GB"/>
        </w:rPr>
        <w:t>LAM</w:t>
      </w:r>
      <w:r w:rsidRPr="00503842">
        <w:rPr>
          <w:rFonts w:ascii="Times New Roman" w:hAnsi="Times New Roman" w:cs="Times New Roman"/>
          <w:sz w:val="24"/>
          <w:szCs w:val="24"/>
          <w:lang w:val="en-GB"/>
        </w:rPr>
        <w:t xml:space="preserve"> Message</w:t>
      </w:r>
    </w:p>
    <w:p w:rsidR="008765AD" w:rsidRPr="00503842" w:rsidRDefault="008765AD" w:rsidP="001B1FAD">
      <w:pPr>
        <w:pStyle w:val="ListParagraph"/>
        <w:rPr>
          <w:rFonts w:ascii="Times New Roman" w:hAnsi="Times New Roman" w:cs="Times New Roman"/>
          <w:sz w:val="24"/>
          <w:szCs w:val="24"/>
          <w:lang w:val="en-GB"/>
        </w:rPr>
      </w:pPr>
      <w:r w:rsidRPr="00503842">
        <w:rPr>
          <w:rFonts w:ascii="Times New Roman" w:hAnsi="Times New Roman" w:cs="Times New Roman"/>
          <w:sz w:val="24"/>
          <w:szCs w:val="24"/>
          <w:lang w:val="en-GB"/>
        </w:rPr>
        <w:tab/>
        <w:t xml:space="preserve">The </w:t>
      </w:r>
      <w:r w:rsidR="001B1FAD" w:rsidRPr="00503842">
        <w:rPr>
          <w:rFonts w:ascii="Times New Roman" w:hAnsi="Times New Roman" w:cs="Times New Roman"/>
          <w:sz w:val="24"/>
          <w:szCs w:val="24"/>
          <w:lang w:val="en-GB"/>
        </w:rPr>
        <w:t xml:space="preserve">LAM is the means by which the receipt and safeguarding of a transmitted </w:t>
      </w:r>
      <w:r w:rsidR="001B1FAD" w:rsidRPr="00503842">
        <w:rPr>
          <w:rFonts w:ascii="Times New Roman" w:hAnsi="Times New Roman" w:cs="Times New Roman"/>
          <w:sz w:val="24"/>
          <w:szCs w:val="24"/>
          <w:lang w:val="en-GB"/>
        </w:rPr>
        <w:tab/>
      </w:r>
      <w:r w:rsidRPr="00503842">
        <w:rPr>
          <w:rFonts w:ascii="Times New Roman" w:hAnsi="Times New Roman" w:cs="Times New Roman"/>
          <w:sz w:val="24"/>
          <w:szCs w:val="24"/>
          <w:lang w:val="en-GB"/>
        </w:rPr>
        <w:t xml:space="preserve">message </w:t>
      </w:r>
      <w:r w:rsidR="001B1FAD" w:rsidRPr="00503842">
        <w:rPr>
          <w:rFonts w:ascii="Times New Roman" w:hAnsi="Times New Roman" w:cs="Times New Roman"/>
          <w:sz w:val="24"/>
          <w:szCs w:val="24"/>
          <w:lang w:val="en-GB"/>
        </w:rPr>
        <w:t>is indicated to the sending unit by the receiving unit.</w:t>
      </w:r>
    </w:p>
    <w:p w:rsidR="001B1FAD" w:rsidRPr="00503842" w:rsidRDefault="001B1FAD" w:rsidP="001B1FAD">
      <w:pPr>
        <w:pStyle w:val="ListParagraph"/>
        <w:rPr>
          <w:rFonts w:ascii="Times New Roman" w:hAnsi="Times New Roman" w:cs="Times New Roman"/>
          <w:sz w:val="24"/>
          <w:szCs w:val="24"/>
          <w:lang w:val="en-GB"/>
        </w:rPr>
      </w:pPr>
      <w:r w:rsidRPr="00503842">
        <w:rPr>
          <w:rFonts w:ascii="Times New Roman" w:hAnsi="Times New Roman" w:cs="Times New Roman"/>
          <w:sz w:val="24"/>
          <w:szCs w:val="24"/>
          <w:lang w:val="en-GB"/>
        </w:rPr>
        <w:tab/>
        <w:t xml:space="preserve">The LAM processing provides the ATC staff at the transferring unit with the </w:t>
      </w:r>
      <w:r w:rsidRPr="00503842">
        <w:rPr>
          <w:rFonts w:ascii="Times New Roman" w:hAnsi="Times New Roman" w:cs="Times New Roman"/>
          <w:sz w:val="24"/>
          <w:szCs w:val="24"/>
          <w:lang w:val="en-GB"/>
        </w:rPr>
        <w:tab/>
        <w:t>following:</w:t>
      </w:r>
    </w:p>
    <w:p w:rsidR="001B1FAD" w:rsidRPr="00503842" w:rsidRDefault="001B1FAD" w:rsidP="001B1FAD">
      <w:pPr>
        <w:pStyle w:val="ListParagraph"/>
        <w:numPr>
          <w:ilvl w:val="0"/>
          <w:numId w:val="28"/>
        </w:numPr>
        <w:rPr>
          <w:rFonts w:ascii="Times New Roman" w:hAnsi="Times New Roman" w:cs="Times New Roman"/>
          <w:sz w:val="24"/>
          <w:szCs w:val="24"/>
          <w:lang w:val="en-GB"/>
        </w:rPr>
      </w:pPr>
      <w:r w:rsidRPr="00503842">
        <w:rPr>
          <w:rFonts w:ascii="Times New Roman" w:hAnsi="Times New Roman" w:cs="Times New Roman"/>
          <w:sz w:val="24"/>
          <w:szCs w:val="24"/>
          <w:lang w:val="en-GB"/>
        </w:rPr>
        <w:t>A warning when no acknowledgement has been received;</w:t>
      </w:r>
    </w:p>
    <w:p w:rsidR="001B1FAD" w:rsidRPr="00503842" w:rsidRDefault="001B1FAD" w:rsidP="001B1FAD">
      <w:pPr>
        <w:pStyle w:val="ListParagraph"/>
        <w:numPr>
          <w:ilvl w:val="0"/>
          <w:numId w:val="28"/>
        </w:numPr>
        <w:rPr>
          <w:rFonts w:ascii="Times New Roman" w:hAnsi="Times New Roman" w:cs="Times New Roman"/>
          <w:sz w:val="24"/>
          <w:szCs w:val="24"/>
          <w:lang w:val="en-GB"/>
        </w:rPr>
      </w:pPr>
      <w:r w:rsidRPr="00503842">
        <w:rPr>
          <w:rFonts w:ascii="Times New Roman" w:hAnsi="Times New Roman" w:cs="Times New Roman"/>
          <w:sz w:val="24"/>
          <w:szCs w:val="24"/>
          <w:lang w:val="en-GB"/>
        </w:rPr>
        <w:t>An indication that the message being acknowledged has been received, processed successfully, found free of errors, stored and, where relevant, is available for presentation to the appropriate working position(s).</w:t>
      </w:r>
    </w:p>
    <w:p w:rsidR="008765AD" w:rsidRPr="00503842" w:rsidRDefault="008765AD" w:rsidP="00776247">
      <w:pPr>
        <w:pStyle w:val="ListParagraph"/>
        <w:numPr>
          <w:ilvl w:val="0"/>
          <w:numId w:val="35"/>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Contents</w:t>
      </w:r>
    </w:p>
    <w:p w:rsidR="008765AD" w:rsidRPr="00503842" w:rsidRDefault="008765AD" w:rsidP="001B1FAD">
      <w:pPr>
        <w:pStyle w:val="ListParagraph"/>
        <w:ind w:left="1440"/>
        <w:rPr>
          <w:rFonts w:ascii="Times New Roman" w:hAnsi="Times New Roman" w:cs="Times New Roman"/>
          <w:sz w:val="24"/>
          <w:szCs w:val="24"/>
          <w:lang w:val="en-GB"/>
        </w:rPr>
      </w:pPr>
      <w:r w:rsidRPr="00503842">
        <w:rPr>
          <w:rFonts w:ascii="Times New Roman" w:hAnsi="Times New Roman" w:cs="Times New Roman"/>
          <w:sz w:val="24"/>
          <w:szCs w:val="24"/>
          <w:lang w:val="en-GB"/>
        </w:rPr>
        <w:t xml:space="preserve">The </w:t>
      </w:r>
      <w:r w:rsidR="001B1FAD" w:rsidRPr="00503842">
        <w:rPr>
          <w:rFonts w:ascii="Times New Roman" w:hAnsi="Times New Roman" w:cs="Times New Roman"/>
          <w:sz w:val="24"/>
          <w:szCs w:val="24"/>
          <w:lang w:val="en-GB"/>
        </w:rPr>
        <w:t>LAM</w:t>
      </w:r>
      <w:r w:rsidRPr="00503842">
        <w:rPr>
          <w:rFonts w:ascii="Times New Roman" w:hAnsi="Times New Roman" w:cs="Times New Roman"/>
          <w:sz w:val="24"/>
          <w:szCs w:val="24"/>
          <w:lang w:val="en-GB"/>
        </w:rPr>
        <w:t xml:space="preserve"> message shall contain the following items of data:</w:t>
      </w:r>
    </w:p>
    <w:p w:rsidR="008765AD" w:rsidRPr="00503842" w:rsidRDefault="008765AD" w:rsidP="008765AD">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Type;</w:t>
      </w:r>
    </w:p>
    <w:p w:rsidR="008765AD" w:rsidRPr="00503842" w:rsidRDefault="008765AD" w:rsidP="008765AD">
      <w:pPr>
        <w:pStyle w:val="ListParagraph"/>
        <w:numPr>
          <w:ilvl w:val="0"/>
          <w:numId w:val="22"/>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Number;</w:t>
      </w:r>
    </w:p>
    <w:p w:rsidR="008765AD" w:rsidRPr="00503842" w:rsidRDefault="008765AD" w:rsidP="008765AD">
      <w:pPr>
        <w:pStyle w:val="ListParagraph"/>
        <w:numPr>
          <w:ilvl w:val="0"/>
          <w:numId w:val="23"/>
        </w:numPr>
        <w:rPr>
          <w:rFonts w:ascii="Times New Roman" w:hAnsi="Times New Roman" w:cs="Times New Roman"/>
          <w:sz w:val="24"/>
          <w:szCs w:val="24"/>
          <w:lang w:val="en-GB"/>
        </w:rPr>
      </w:pPr>
      <w:r w:rsidRPr="00503842">
        <w:rPr>
          <w:rFonts w:ascii="Times New Roman" w:hAnsi="Times New Roman" w:cs="Times New Roman"/>
          <w:sz w:val="24"/>
          <w:szCs w:val="24"/>
          <w:lang w:val="en-GB"/>
        </w:rPr>
        <w:t>Message Reference.</w:t>
      </w:r>
    </w:p>
    <w:p w:rsidR="008765AD" w:rsidRPr="00503842" w:rsidRDefault="008765AD" w:rsidP="00776247">
      <w:pPr>
        <w:pStyle w:val="ListParagraph"/>
        <w:numPr>
          <w:ilvl w:val="0"/>
          <w:numId w:val="35"/>
        </w:numPr>
        <w:rPr>
          <w:rFonts w:ascii="Times New Roman" w:hAnsi="Times New Roman" w:cs="Times New Roman"/>
          <w:sz w:val="24"/>
          <w:szCs w:val="24"/>
          <w:lang w:val="en-GB"/>
        </w:rPr>
      </w:pPr>
      <w:r w:rsidRPr="00503842">
        <w:rPr>
          <w:rFonts w:ascii="Times New Roman" w:hAnsi="Times New Roman" w:cs="Times New Roman"/>
          <w:sz w:val="24"/>
          <w:szCs w:val="24"/>
          <w:lang w:val="en-GB"/>
        </w:rPr>
        <w:t>Example</w:t>
      </w:r>
    </w:p>
    <w:p w:rsidR="008765AD" w:rsidRPr="00503842" w:rsidRDefault="009E1C86" w:rsidP="008765AD">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503842">
        <w:rPr>
          <w:rFonts w:ascii="Times New Roman" w:hAnsi="Times New Roman" w:cs="Times New Roman"/>
        </w:rPr>
        <w:t>(LAMOMSJ/OMAE939OMAE/OMSJ718)</w:t>
      </w:r>
    </w:p>
    <w:p w:rsidR="00223907" w:rsidRPr="00503842" w:rsidRDefault="00223907" w:rsidP="00223907">
      <w:pPr>
        <w:pStyle w:val="2Para"/>
        <w:numPr>
          <w:ilvl w:val="0"/>
          <w:numId w:val="0"/>
        </w:numPr>
        <w:spacing w:before="6120" w:after="6120"/>
        <w:jc w:val="center"/>
        <w:rPr>
          <w:color w:val="244061"/>
          <w:sz w:val="36"/>
          <w:szCs w:val="36"/>
          <w:u w:val="single"/>
        </w:rPr>
      </w:pPr>
    </w:p>
    <w:p w:rsidR="00223907" w:rsidRDefault="00223907" w:rsidP="008252D9">
      <w:pPr>
        <w:pStyle w:val="2Para"/>
        <w:numPr>
          <w:ilvl w:val="0"/>
          <w:numId w:val="16"/>
        </w:numPr>
        <w:spacing w:before="6120" w:after="6120"/>
        <w:jc w:val="center"/>
        <w:outlineLvl w:val="0"/>
        <w:rPr>
          <w:color w:val="244061"/>
          <w:sz w:val="36"/>
          <w:szCs w:val="36"/>
          <w:u w:val="single"/>
        </w:rPr>
      </w:pPr>
      <w:bookmarkStart w:id="29" w:name="_Toc400000750"/>
      <w:r w:rsidRPr="00503842">
        <w:rPr>
          <w:color w:val="244061"/>
          <w:sz w:val="36"/>
          <w:szCs w:val="36"/>
          <w:u w:val="single"/>
        </w:rPr>
        <w:lastRenderedPageBreak/>
        <w:t>D – Message Types – Phase 2</w:t>
      </w:r>
      <w:bookmarkEnd w:id="29"/>
    </w:p>
    <w:p w:rsidR="00655DE7" w:rsidRPr="00503842" w:rsidRDefault="00655DE7" w:rsidP="00655DE7">
      <w:pPr>
        <w:pStyle w:val="2Para"/>
        <w:numPr>
          <w:ilvl w:val="0"/>
          <w:numId w:val="0"/>
        </w:numPr>
        <w:spacing w:before="6120" w:after="6120"/>
        <w:ind w:left="360"/>
        <w:jc w:val="center"/>
        <w:outlineLvl w:val="0"/>
        <w:rPr>
          <w:color w:val="244061"/>
          <w:sz w:val="36"/>
          <w:szCs w:val="36"/>
          <w:u w:val="single"/>
        </w:rPr>
      </w:pPr>
      <w:r>
        <w:t xml:space="preserve">The messages during this phase will </w:t>
      </w:r>
      <w:r w:rsidR="0074415D">
        <w:t xml:space="preserve">be </w:t>
      </w:r>
      <w:r>
        <w:t>the advance messages covering all phases of flight</w:t>
      </w:r>
    </w:p>
    <w:p w:rsidR="002B4DDA" w:rsidRPr="00503842" w:rsidRDefault="00223907" w:rsidP="002B4DDA">
      <w:pPr>
        <w:pStyle w:val="2Para"/>
        <w:numPr>
          <w:ilvl w:val="0"/>
          <w:numId w:val="0"/>
        </w:numPr>
        <w:spacing w:before="6120" w:after="6120"/>
        <w:jc w:val="center"/>
        <w:rPr>
          <w:color w:val="244061"/>
          <w:sz w:val="36"/>
          <w:szCs w:val="36"/>
          <w:u w:val="single"/>
        </w:rPr>
      </w:pPr>
      <w:r w:rsidRPr="00503842">
        <w:rPr>
          <w:color w:val="244061"/>
          <w:sz w:val="36"/>
          <w:szCs w:val="36"/>
          <w:u w:val="single"/>
        </w:rPr>
        <w:br w:type="page"/>
      </w:r>
    </w:p>
    <w:p w:rsidR="002B4DDA" w:rsidRPr="00503842" w:rsidRDefault="002B4DDA" w:rsidP="002B4DDA">
      <w:pPr>
        <w:pStyle w:val="2Para"/>
        <w:numPr>
          <w:ilvl w:val="0"/>
          <w:numId w:val="0"/>
        </w:numPr>
        <w:spacing w:before="6120" w:after="6120"/>
        <w:jc w:val="center"/>
        <w:rPr>
          <w:color w:val="244061"/>
          <w:sz w:val="36"/>
          <w:szCs w:val="36"/>
          <w:u w:val="single"/>
        </w:rPr>
      </w:pPr>
    </w:p>
    <w:p w:rsidR="002B4DDA" w:rsidRPr="00503842" w:rsidRDefault="002B4DDA" w:rsidP="002B4DDA">
      <w:pPr>
        <w:pStyle w:val="2Para"/>
        <w:numPr>
          <w:ilvl w:val="0"/>
          <w:numId w:val="0"/>
        </w:numPr>
        <w:spacing w:before="6120" w:after="6120"/>
        <w:ind w:left="360"/>
        <w:jc w:val="center"/>
        <w:rPr>
          <w:color w:val="244061"/>
          <w:sz w:val="36"/>
          <w:szCs w:val="36"/>
          <w:u w:val="single"/>
        </w:rPr>
      </w:pPr>
      <w:r w:rsidRPr="00503842">
        <w:rPr>
          <w:color w:val="244061"/>
          <w:sz w:val="36"/>
          <w:szCs w:val="36"/>
          <w:u w:val="single"/>
        </w:rPr>
        <w:t>Intentionally left blank</w:t>
      </w:r>
    </w:p>
    <w:p w:rsidR="002B4DDA" w:rsidRPr="00503842" w:rsidRDefault="0033704C" w:rsidP="002B4DDA">
      <w:pPr>
        <w:pStyle w:val="2Para"/>
        <w:numPr>
          <w:ilvl w:val="0"/>
          <w:numId w:val="0"/>
        </w:numPr>
        <w:spacing w:before="6120" w:after="6120"/>
        <w:jc w:val="center"/>
        <w:rPr>
          <w:color w:val="244061"/>
          <w:sz w:val="36"/>
          <w:szCs w:val="36"/>
          <w:u w:val="single"/>
        </w:rPr>
      </w:pPr>
      <w:r w:rsidRPr="00503842">
        <w:rPr>
          <w:color w:val="244061"/>
          <w:sz w:val="36"/>
          <w:szCs w:val="36"/>
          <w:u w:val="single"/>
        </w:rPr>
        <w:br w:type="page"/>
      </w:r>
    </w:p>
    <w:p w:rsidR="002B4DDA" w:rsidRPr="00503842" w:rsidRDefault="002B4DDA" w:rsidP="002B4DDA">
      <w:pPr>
        <w:pStyle w:val="2Para"/>
        <w:numPr>
          <w:ilvl w:val="0"/>
          <w:numId w:val="0"/>
        </w:numPr>
        <w:spacing w:before="6120" w:after="6120"/>
        <w:ind w:left="360"/>
        <w:jc w:val="center"/>
        <w:rPr>
          <w:color w:val="244061"/>
          <w:sz w:val="36"/>
          <w:szCs w:val="36"/>
          <w:u w:val="single"/>
        </w:rPr>
      </w:pPr>
    </w:p>
    <w:p w:rsidR="002B4DDA" w:rsidRPr="00503842" w:rsidRDefault="00823422" w:rsidP="008252D9">
      <w:pPr>
        <w:pStyle w:val="2Para"/>
        <w:numPr>
          <w:ilvl w:val="0"/>
          <w:numId w:val="16"/>
        </w:numPr>
        <w:spacing w:before="6120" w:after="6120"/>
        <w:jc w:val="center"/>
        <w:outlineLvl w:val="0"/>
        <w:rPr>
          <w:color w:val="244061"/>
          <w:sz w:val="36"/>
          <w:szCs w:val="36"/>
          <w:u w:val="single"/>
        </w:rPr>
      </w:pPr>
      <w:bookmarkStart w:id="30" w:name="_Toc400000751"/>
      <w:r w:rsidRPr="00503842">
        <w:rPr>
          <w:color w:val="244061"/>
          <w:sz w:val="36"/>
          <w:szCs w:val="36"/>
          <w:u w:val="single"/>
        </w:rPr>
        <w:t>Test objectives</w:t>
      </w:r>
      <w:bookmarkEnd w:id="30"/>
    </w:p>
    <w:p w:rsidR="002B4DDA" w:rsidRPr="00503842" w:rsidRDefault="002B4DDA">
      <w:pPr>
        <w:spacing w:after="0" w:line="240" w:lineRule="auto"/>
        <w:rPr>
          <w:rFonts w:ascii="Times New Roman" w:hAnsi="Times New Roman" w:cs="Times New Roman"/>
          <w:color w:val="244061"/>
          <w:sz w:val="36"/>
          <w:szCs w:val="36"/>
          <w:u w:val="single"/>
          <w:lang w:val="en-GB"/>
        </w:rPr>
      </w:pPr>
    </w:p>
    <w:p w:rsidR="0033704C" w:rsidRPr="00503842" w:rsidRDefault="0033704C" w:rsidP="00223907">
      <w:pPr>
        <w:jc w:val="both"/>
        <w:rPr>
          <w:rFonts w:ascii="Times New Roman" w:hAnsi="Times New Roman" w:cs="Times New Roman"/>
          <w:lang w:val="en-GB"/>
        </w:rPr>
        <w:sectPr w:rsidR="0033704C" w:rsidRPr="00503842" w:rsidSect="00626BE8">
          <w:pgSz w:w="11909" w:h="16834" w:code="9"/>
          <w:pgMar w:top="1440" w:right="1440" w:bottom="1440" w:left="1440" w:header="706" w:footer="706" w:gutter="0"/>
          <w:pgBorders w:offsetFrom="page">
            <w:top w:val="single" w:sz="8" w:space="24" w:color="244061"/>
            <w:left w:val="single" w:sz="8" w:space="24" w:color="244061"/>
            <w:bottom w:val="single" w:sz="8" w:space="24" w:color="244061"/>
            <w:right w:val="single" w:sz="8" w:space="24" w:color="244061"/>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3435"/>
        <w:gridCol w:w="9494"/>
      </w:tblGrid>
      <w:tr w:rsidR="00B517D6" w:rsidRPr="00503842" w:rsidTr="00B70498">
        <w:trPr>
          <w:trHeight w:val="440"/>
        </w:trPr>
        <w:tc>
          <w:tcPr>
            <w:tcW w:w="5000" w:type="pct"/>
            <w:gridSpan w:val="3"/>
            <w:shd w:val="clear" w:color="auto" w:fill="DBE5F1"/>
          </w:tcPr>
          <w:p w:rsidR="00B517D6" w:rsidRPr="00503842" w:rsidRDefault="00B517D6" w:rsidP="00B70498">
            <w:pPr>
              <w:pStyle w:val="ListParagraph"/>
              <w:spacing w:after="120" w:line="240" w:lineRule="auto"/>
              <w:ind w:left="0"/>
              <w:jc w:val="center"/>
              <w:rPr>
                <w:rFonts w:ascii="Times New Roman" w:hAnsi="Times New Roman" w:cs="Times New Roman"/>
                <w:sz w:val="28"/>
                <w:szCs w:val="28"/>
              </w:rPr>
            </w:pPr>
            <w:r w:rsidRPr="00503842">
              <w:rPr>
                <w:rFonts w:ascii="Times New Roman" w:hAnsi="Times New Roman" w:cs="Times New Roman"/>
                <w:sz w:val="28"/>
                <w:szCs w:val="28"/>
              </w:rPr>
              <w:lastRenderedPageBreak/>
              <w:t>Test Objectives</w:t>
            </w:r>
          </w:p>
        </w:tc>
      </w:tr>
      <w:tr w:rsidR="00B517D6" w:rsidRPr="00503842" w:rsidTr="0094441F">
        <w:tc>
          <w:tcPr>
            <w:tcW w:w="438" w:type="pct"/>
          </w:tcPr>
          <w:p w:rsidR="00B517D6" w:rsidRPr="00503842" w:rsidRDefault="00B517D6" w:rsidP="00B517D6">
            <w:pPr>
              <w:pStyle w:val="ListParagraph"/>
              <w:ind w:left="0"/>
              <w:jc w:val="center"/>
              <w:rPr>
                <w:rFonts w:ascii="Times New Roman" w:hAnsi="Times New Roman" w:cs="Times New Roman"/>
                <w:b/>
                <w:bCs/>
                <w:sz w:val="24"/>
                <w:szCs w:val="24"/>
              </w:rPr>
            </w:pPr>
            <w:r w:rsidRPr="00503842">
              <w:rPr>
                <w:rFonts w:ascii="Times New Roman" w:hAnsi="Times New Roman" w:cs="Times New Roman"/>
                <w:b/>
                <w:bCs/>
                <w:sz w:val="24"/>
                <w:szCs w:val="24"/>
              </w:rPr>
              <w:t>No</w:t>
            </w:r>
          </w:p>
        </w:tc>
        <w:tc>
          <w:tcPr>
            <w:tcW w:w="1212" w:type="pct"/>
          </w:tcPr>
          <w:p w:rsidR="00B517D6" w:rsidRPr="00503842" w:rsidRDefault="00B517D6" w:rsidP="00B70498">
            <w:pPr>
              <w:pStyle w:val="ListParagraph"/>
              <w:spacing w:after="120" w:line="240" w:lineRule="auto"/>
              <w:ind w:left="0"/>
              <w:jc w:val="center"/>
              <w:rPr>
                <w:rFonts w:ascii="Times New Roman" w:hAnsi="Times New Roman" w:cs="Times New Roman"/>
                <w:b/>
                <w:bCs/>
                <w:sz w:val="24"/>
                <w:szCs w:val="24"/>
              </w:rPr>
            </w:pPr>
            <w:r w:rsidRPr="00503842">
              <w:rPr>
                <w:rFonts w:ascii="Times New Roman" w:hAnsi="Times New Roman" w:cs="Times New Roman"/>
                <w:b/>
                <w:bCs/>
                <w:sz w:val="24"/>
                <w:szCs w:val="24"/>
              </w:rPr>
              <w:t>Test step</w:t>
            </w:r>
          </w:p>
        </w:tc>
        <w:tc>
          <w:tcPr>
            <w:tcW w:w="3350" w:type="pct"/>
          </w:tcPr>
          <w:p w:rsidR="00B517D6" w:rsidRPr="00503842" w:rsidRDefault="00B517D6" w:rsidP="00B70498">
            <w:pPr>
              <w:pStyle w:val="ListParagraph"/>
              <w:spacing w:after="120" w:line="240" w:lineRule="auto"/>
              <w:ind w:left="0"/>
              <w:jc w:val="center"/>
              <w:rPr>
                <w:rFonts w:ascii="Times New Roman" w:hAnsi="Times New Roman" w:cs="Times New Roman"/>
                <w:b/>
                <w:bCs/>
                <w:sz w:val="24"/>
                <w:szCs w:val="24"/>
              </w:rPr>
            </w:pPr>
            <w:r w:rsidRPr="00503842">
              <w:rPr>
                <w:rFonts w:ascii="Times New Roman" w:hAnsi="Times New Roman" w:cs="Times New Roman"/>
                <w:b/>
                <w:bCs/>
                <w:sz w:val="24"/>
                <w:szCs w:val="24"/>
              </w:rPr>
              <w:t>Test Description</w:t>
            </w:r>
          </w:p>
        </w:tc>
      </w:tr>
      <w:tr w:rsidR="00B517D6" w:rsidRPr="00503842" w:rsidTr="0094441F">
        <w:trPr>
          <w:trHeight w:val="503"/>
        </w:trPr>
        <w:tc>
          <w:tcPr>
            <w:tcW w:w="438" w:type="pct"/>
          </w:tcPr>
          <w:p w:rsidR="00B517D6" w:rsidRPr="00503842" w:rsidRDefault="00B517D6" w:rsidP="00B517D6">
            <w:pPr>
              <w:pStyle w:val="ListParagraph"/>
              <w:ind w:left="0"/>
              <w:rPr>
                <w:rFonts w:ascii="Times New Roman" w:hAnsi="Times New Roman" w:cs="Times New Roman"/>
              </w:rPr>
            </w:pPr>
            <w:r w:rsidRPr="00503842">
              <w:rPr>
                <w:rFonts w:ascii="Times New Roman" w:hAnsi="Times New Roman" w:cs="Times New Roman"/>
              </w:rPr>
              <w:t>01</w:t>
            </w:r>
          </w:p>
        </w:tc>
        <w:tc>
          <w:tcPr>
            <w:tcW w:w="1212" w:type="pct"/>
          </w:tcPr>
          <w:p w:rsidR="00B517D6" w:rsidRPr="00503842" w:rsidRDefault="00BF349C" w:rsidP="000E3924">
            <w:pPr>
              <w:pStyle w:val="ListParagraph"/>
              <w:spacing w:after="0"/>
              <w:ind w:left="0"/>
              <w:rPr>
                <w:rFonts w:ascii="Times New Roman" w:hAnsi="Times New Roman" w:cs="Times New Roman"/>
              </w:rPr>
            </w:pPr>
            <w:r w:rsidRPr="00503842">
              <w:rPr>
                <w:rFonts w:ascii="Times New Roman" w:hAnsi="Times New Roman" w:cs="Times New Roman"/>
              </w:rPr>
              <w:t>Connectivity between FDPSs</w:t>
            </w:r>
          </w:p>
        </w:tc>
        <w:tc>
          <w:tcPr>
            <w:tcW w:w="3350" w:type="pct"/>
          </w:tcPr>
          <w:p w:rsidR="00B517D6" w:rsidRPr="00503842" w:rsidRDefault="00B517D6" w:rsidP="00A574A0">
            <w:pPr>
              <w:pStyle w:val="ListParagraph"/>
              <w:spacing w:after="0"/>
              <w:ind w:left="0"/>
              <w:rPr>
                <w:rFonts w:ascii="Times New Roman" w:hAnsi="Times New Roman" w:cs="Times New Roman"/>
              </w:rPr>
            </w:pPr>
            <w:r w:rsidRPr="00503842">
              <w:rPr>
                <w:rFonts w:ascii="Times New Roman" w:hAnsi="Times New Roman" w:cs="Times New Roman"/>
              </w:rPr>
              <w:t>Check connectivity between FDPSs</w:t>
            </w:r>
          </w:p>
        </w:tc>
      </w:tr>
      <w:tr w:rsidR="00B517D6" w:rsidRPr="00503842" w:rsidTr="0094441F">
        <w:tc>
          <w:tcPr>
            <w:tcW w:w="438" w:type="pct"/>
          </w:tcPr>
          <w:p w:rsidR="00B517D6" w:rsidRPr="00503842" w:rsidRDefault="00B517D6" w:rsidP="00B517D6">
            <w:pPr>
              <w:pStyle w:val="ListParagraph"/>
              <w:ind w:left="0"/>
              <w:rPr>
                <w:rFonts w:ascii="Times New Roman" w:hAnsi="Times New Roman" w:cs="Times New Roman"/>
              </w:rPr>
            </w:pPr>
            <w:r w:rsidRPr="00503842">
              <w:rPr>
                <w:rFonts w:ascii="Times New Roman" w:hAnsi="Times New Roman" w:cs="Times New Roman"/>
              </w:rPr>
              <w:t>02</w:t>
            </w:r>
          </w:p>
        </w:tc>
        <w:tc>
          <w:tcPr>
            <w:tcW w:w="1212" w:type="pct"/>
          </w:tcPr>
          <w:p w:rsidR="00B517D6" w:rsidRPr="00503842" w:rsidRDefault="00B517D6" w:rsidP="00B517D6">
            <w:pPr>
              <w:pStyle w:val="ListParagraph"/>
              <w:spacing w:after="0"/>
              <w:ind w:left="0"/>
              <w:rPr>
                <w:rFonts w:ascii="Times New Roman" w:hAnsi="Times New Roman" w:cs="Times New Roman"/>
              </w:rPr>
            </w:pPr>
            <w:r w:rsidRPr="00503842">
              <w:rPr>
                <w:rFonts w:ascii="Times New Roman" w:hAnsi="Times New Roman" w:cs="Times New Roman"/>
              </w:rPr>
              <w:t>FPL Processing</w:t>
            </w:r>
          </w:p>
        </w:tc>
        <w:tc>
          <w:tcPr>
            <w:tcW w:w="3350" w:type="pct"/>
          </w:tcPr>
          <w:p w:rsidR="00B517D6" w:rsidRPr="00503842" w:rsidRDefault="00B517D6" w:rsidP="00A574A0">
            <w:pPr>
              <w:pStyle w:val="ListParagraph"/>
              <w:spacing w:after="0"/>
              <w:ind w:left="0"/>
              <w:rPr>
                <w:rFonts w:ascii="Times New Roman" w:hAnsi="Times New Roman" w:cs="Times New Roman"/>
              </w:rPr>
            </w:pPr>
            <w:r w:rsidRPr="00503842">
              <w:rPr>
                <w:rFonts w:ascii="Times New Roman" w:hAnsi="Times New Roman" w:cs="Times New Roman"/>
              </w:rPr>
              <w:t>Check FPLs are correctly received and processed</w:t>
            </w:r>
          </w:p>
        </w:tc>
      </w:tr>
      <w:tr w:rsidR="00A574A0" w:rsidRPr="00503842" w:rsidTr="00A574A0">
        <w:tc>
          <w:tcPr>
            <w:tcW w:w="5000" w:type="pct"/>
            <w:gridSpan w:val="3"/>
            <w:shd w:val="clear" w:color="auto" w:fill="DBE5F1" w:themeFill="accent1" w:themeFillTint="33"/>
          </w:tcPr>
          <w:p w:rsidR="00A574A0" w:rsidRPr="00503842" w:rsidRDefault="00A574A0" w:rsidP="00A574A0">
            <w:pPr>
              <w:pStyle w:val="ListParagraph"/>
              <w:spacing w:after="0"/>
              <w:ind w:left="0"/>
              <w:jc w:val="center"/>
              <w:rPr>
                <w:rFonts w:ascii="Times New Roman" w:hAnsi="Times New Roman" w:cs="Times New Roman"/>
              </w:rPr>
            </w:pPr>
            <w:r w:rsidRPr="00503842">
              <w:rPr>
                <w:rFonts w:ascii="Times New Roman" w:hAnsi="Times New Roman" w:cs="Times New Roman"/>
              </w:rPr>
              <w:t>Preliminary Activation Message (PAC)</w:t>
            </w:r>
          </w:p>
        </w:tc>
      </w:tr>
      <w:tr w:rsidR="00B517D6" w:rsidRPr="00503842" w:rsidTr="0094441F">
        <w:tc>
          <w:tcPr>
            <w:tcW w:w="438" w:type="pct"/>
          </w:tcPr>
          <w:p w:rsidR="00B517D6" w:rsidRPr="00503842" w:rsidRDefault="00B517D6" w:rsidP="00B517D6">
            <w:pPr>
              <w:pStyle w:val="ListParagraph"/>
              <w:ind w:left="0"/>
              <w:rPr>
                <w:rFonts w:ascii="Times New Roman" w:hAnsi="Times New Roman" w:cs="Times New Roman"/>
              </w:rPr>
            </w:pPr>
            <w:r w:rsidRPr="00503842">
              <w:rPr>
                <w:rFonts w:ascii="Times New Roman" w:hAnsi="Times New Roman" w:cs="Times New Roman"/>
              </w:rPr>
              <w:t>03</w:t>
            </w:r>
          </w:p>
        </w:tc>
        <w:tc>
          <w:tcPr>
            <w:tcW w:w="1212" w:type="pct"/>
          </w:tcPr>
          <w:p w:rsidR="00B517D6" w:rsidRPr="00503842" w:rsidRDefault="00B517D6" w:rsidP="00B517D6">
            <w:pPr>
              <w:pStyle w:val="ListParagraph"/>
              <w:spacing w:after="0"/>
              <w:ind w:left="0"/>
              <w:rPr>
                <w:rFonts w:ascii="Times New Roman" w:hAnsi="Times New Roman" w:cs="Times New Roman"/>
              </w:rPr>
            </w:pPr>
            <w:r w:rsidRPr="00503842">
              <w:rPr>
                <w:rFonts w:ascii="Times New Roman" w:hAnsi="Times New Roman" w:cs="Times New Roman"/>
              </w:rPr>
              <w:t>PAC Message association</w:t>
            </w:r>
          </w:p>
        </w:tc>
        <w:tc>
          <w:tcPr>
            <w:tcW w:w="3350" w:type="pct"/>
          </w:tcPr>
          <w:p w:rsidR="00B517D6" w:rsidRPr="00503842" w:rsidRDefault="00B517D6" w:rsidP="00A574A0">
            <w:pPr>
              <w:pStyle w:val="ListParagraph"/>
              <w:spacing w:after="0"/>
              <w:ind w:left="0"/>
              <w:rPr>
                <w:rFonts w:ascii="Times New Roman" w:hAnsi="Times New Roman" w:cs="Times New Roman"/>
              </w:rPr>
            </w:pPr>
            <w:r w:rsidRPr="00503842">
              <w:rPr>
                <w:rFonts w:ascii="Times New Roman" w:hAnsi="Times New Roman" w:cs="Times New Roman"/>
              </w:rPr>
              <w:t xml:space="preserve">Check PAC messages are correctly </w:t>
            </w:r>
            <w:r w:rsidR="0094441F" w:rsidRPr="00503842">
              <w:rPr>
                <w:rFonts w:ascii="Times New Roman" w:hAnsi="Times New Roman" w:cs="Times New Roman"/>
              </w:rPr>
              <w:t xml:space="preserve">sent, </w:t>
            </w:r>
            <w:r w:rsidRPr="00503842">
              <w:rPr>
                <w:rFonts w:ascii="Times New Roman" w:hAnsi="Times New Roman" w:cs="Times New Roman"/>
              </w:rPr>
              <w:t>received, processed and associated with the correct FPL</w:t>
            </w:r>
            <w:r w:rsidR="00A574A0" w:rsidRPr="00503842">
              <w:rPr>
                <w:rFonts w:ascii="Times New Roman" w:hAnsi="Times New Roman" w:cs="Times New Roman"/>
              </w:rPr>
              <w:t>.  If the system is unable to process a message that is syntactically and semantically correct</w:t>
            </w:r>
            <w:r w:rsidR="00B83DB0" w:rsidRPr="00503842">
              <w:rPr>
                <w:rFonts w:ascii="Times New Roman" w:hAnsi="Times New Roman" w:cs="Times New Roman"/>
              </w:rPr>
              <w:t>, it</w:t>
            </w:r>
            <w:r w:rsidR="00A574A0" w:rsidRPr="00503842">
              <w:rPr>
                <w:rFonts w:ascii="Times New Roman" w:hAnsi="Times New Roman" w:cs="Times New Roman"/>
              </w:rPr>
              <w:t xml:space="preserve"> should be referred for Manual intervention.  </w:t>
            </w:r>
          </w:p>
        </w:tc>
      </w:tr>
      <w:tr w:rsidR="00B517D6" w:rsidRPr="00503842" w:rsidTr="0094441F">
        <w:tc>
          <w:tcPr>
            <w:tcW w:w="438" w:type="pct"/>
          </w:tcPr>
          <w:p w:rsidR="00B517D6" w:rsidRPr="00503842" w:rsidRDefault="00B517D6" w:rsidP="00B517D6">
            <w:pPr>
              <w:pStyle w:val="ListParagraph"/>
              <w:ind w:left="0"/>
              <w:rPr>
                <w:rFonts w:ascii="Times New Roman" w:hAnsi="Times New Roman" w:cs="Times New Roman"/>
              </w:rPr>
            </w:pPr>
            <w:r w:rsidRPr="00503842">
              <w:rPr>
                <w:rFonts w:ascii="Times New Roman" w:hAnsi="Times New Roman" w:cs="Times New Roman"/>
              </w:rPr>
              <w:t>04</w:t>
            </w:r>
          </w:p>
        </w:tc>
        <w:tc>
          <w:tcPr>
            <w:tcW w:w="1212" w:type="pct"/>
          </w:tcPr>
          <w:p w:rsidR="00B517D6" w:rsidRPr="00503842" w:rsidRDefault="00B517D6" w:rsidP="00B517D6">
            <w:pPr>
              <w:pStyle w:val="ListParagraph"/>
              <w:spacing w:after="0"/>
              <w:ind w:left="0"/>
              <w:rPr>
                <w:rFonts w:ascii="Times New Roman" w:hAnsi="Times New Roman" w:cs="Times New Roman"/>
              </w:rPr>
            </w:pPr>
            <w:r w:rsidRPr="00503842">
              <w:rPr>
                <w:rFonts w:ascii="Times New Roman" w:hAnsi="Times New Roman" w:cs="Times New Roman"/>
              </w:rPr>
              <w:t xml:space="preserve">Coordination of Changes to previous PAC message </w:t>
            </w:r>
          </w:p>
        </w:tc>
        <w:tc>
          <w:tcPr>
            <w:tcW w:w="3350" w:type="pct"/>
          </w:tcPr>
          <w:p w:rsidR="00B517D6" w:rsidRPr="00503842" w:rsidRDefault="00A574A0" w:rsidP="0094441F">
            <w:pPr>
              <w:pStyle w:val="ListParagraph"/>
              <w:spacing w:after="0"/>
              <w:ind w:left="0"/>
              <w:rPr>
                <w:rFonts w:ascii="Times New Roman" w:hAnsi="Times New Roman" w:cs="Times New Roman"/>
              </w:rPr>
            </w:pPr>
            <w:r w:rsidRPr="00503842">
              <w:rPr>
                <w:rFonts w:ascii="Times New Roman" w:hAnsi="Times New Roman" w:cs="Times New Roman"/>
              </w:rPr>
              <w:t xml:space="preserve">Check changes to </w:t>
            </w:r>
            <w:r w:rsidR="0094441F" w:rsidRPr="00503842">
              <w:rPr>
                <w:rFonts w:ascii="Times New Roman" w:hAnsi="Times New Roman" w:cs="Times New Roman"/>
              </w:rPr>
              <w:t>previous</w:t>
            </w:r>
            <w:r w:rsidRPr="00503842">
              <w:rPr>
                <w:rFonts w:ascii="Times New Roman" w:hAnsi="Times New Roman" w:cs="Times New Roman"/>
              </w:rPr>
              <w:t xml:space="preserve"> PAC messages such as Change in SSR code, Aircraft type, Coordination point, Flight level and Destination aerodrome are correctly sent, received and associated with the correct FPL.</w:t>
            </w:r>
          </w:p>
        </w:tc>
      </w:tr>
      <w:tr w:rsidR="0094441F" w:rsidRPr="00503842" w:rsidTr="0094441F">
        <w:tc>
          <w:tcPr>
            <w:tcW w:w="5000" w:type="pct"/>
            <w:gridSpan w:val="3"/>
            <w:shd w:val="clear" w:color="auto" w:fill="DBE5F1" w:themeFill="accent1" w:themeFillTint="33"/>
          </w:tcPr>
          <w:p w:rsidR="0094441F" w:rsidRPr="00503842" w:rsidRDefault="0094441F" w:rsidP="0094441F">
            <w:pPr>
              <w:pStyle w:val="ListParagraph"/>
              <w:spacing w:after="0"/>
              <w:ind w:left="0"/>
              <w:jc w:val="center"/>
              <w:rPr>
                <w:rFonts w:ascii="Times New Roman" w:hAnsi="Times New Roman" w:cs="Times New Roman"/>
              </w:rPr>
            </w:pPr>
            <w:r w:rsidRPr="00503842">
              <w:rPr>
                <w:rFonts w:ascii="Times New Roman" w:hAnsi="Times New Roman" w:cs="Times New Roman"/>
              </w:rPr>
              <w:t>Advance Boundary Information (ABI)</w:t>
            </w:r>
          </w:p>
        </w:tc>
      </w:tr>
      <w:tr w:rsidR="00CC6EDA" w:rsidRPr="00503842" w:rsidTr="00CC6EDA">
        <w:tc>
          <w:tcPr>
            <w:tcW w:w="438" w:type="pct"/>
          </w:tcPr>
          <w:p w:rsidR="00CC6EDA" w:rsidRPr="00503842" w:rsidRDefault="00CC6EDA" w:rsidP="00CC6EDA">
            <w:pPr>
              <w:pStyle w:val="ListParagraph"/>
              <w:ind w:left="0"/>
              <w:rPr>
                <w:rFonts w:ascii="Times New Roman" w:hAnsi="Times New Roman" w:cs="Times New Roman"/>
              </w:rPr>
            </w:pPr>
            <w:r w:rsidRPr="00503842">
              <w:rPr>
                <w:rFonts w:ascii="Times New Roman" w:hAnsi="Times New Roman" w:cs="Times New Roman"/>
              </w:rPr>
              <w:t>05</w:t>
            </w:r>
          </w:p>
        </w:tc>
        <w:tc>
          <w:tcPr>
            <w:tcW w:w="1212" w:type="pct"/>
          </w:tcPr>
          <w:p w:rsidR="00CC6EDA" w:rsidRPr="00503842" w:rsidRDefault="00CC6EDA" w:rsidP="00CC6EDA">
            <w:pPr>
              <w:pStyle w:val="ListParagraph"/>
              <w:spacing w:after="0"/>
              <w:ind w:left="0"/>
              <w:rPr>
                <w:rFonts w:ascii="Times New Roman" w:hAnsi="Times New Roman" w:cs="Times New Roman"/>
              </w:rPr>
            </w:pPr>
            <w:r w:rsidRPr="00503842">
              <w:rPr>
                <w:rFonts w:ascii="Times New Roman" w:hAnsi="Times New Roman" w:cs="Times New Roman"/>
              </w:rPr>
              <w:t>ABI Message association</w:t>
            </w:r>
          </w:p>
        </w:tc>
        <w:tc>
          <w:tcPr>
            <w:tcW w:w="3350" w:type="pct"/>
          </w:tcPr>
          <w:p w:rsidR="00CC6EDA" w:rsidRPr="00503842" w:rsidRDefault="00CC6EDA" w:rsidP="00CC6EDA">
            <w:pPr>
              <w:pStyle w:val="ListParagraph"/>
              <w:spacing w:after="0"/>
              <w:ind w:left="0"/>
              <w:rPr>
                <w:rFonts w:ascii="Times New Roman" w:hAnsi="Times New Roman" w:cs="Times New Roman"/>
              </w:rPr>
            </w:pPr>
            <w:r w:rsidRPr="00503842">
              <w:rPr>
                <w:rFonts w:ascii="Times New Roman" w:hAnsi="Times New Roman" w:cs="Times New Roman"/>
              </w:rPr>
              <w:t>Check ABI messages are correctly sent, received, processed and associated with the correct FPL.  If the system is unable to process a message that is syntactically and semantically correct</w:t>
            </w:r>
            <w:r w:rsidR="00B83DB0" w:rsidRPr="00503842">
              <w:rPr>
                <w:rFonts w:ascii="Times New Roman" w:hAnsi="Times New Roman" w:cs="Times New Roman"/>
              </w:rPr>
              <w:t>, it</w:t>
            </w:r>
            <w:r w:rsidRPr="00503842">
              <w:rPr>
                <w:rFonts w:ascii="Times New Roman" w:hAnsi="Times New Roman" w:cs="Times New Roman"/>
              </w:rPr>
              <w:t xml:space="preserve"> should be referred for Manual intervention.  </w:t>
            </w:r>
          </w:p>
        </w:tc>
      </w:tr>
      <w:tr w:rsidR="00CC6EDA" w:rsidRPr="00503842" w:rsidTr="00CC6EDA">
        <w:tc>
          <w:tcPr>
            <w:tcW w:w="438" w:type="pct"/>
          </w:tcPr>
          <w:p w:rsidR="00CC6EDA" w:rsidRPr="00503842" w:rsidRDefault="00CC6EDA" w:rsidP="00CC6EDA">
            <w:pPr>
              <w:pStyle w:val="ListParagraph"/>
              <w:ind w:left="0"/>
              <w:rPr>
                <w:rFonts w:ascii="Times New Roman" w:hAnsi="Times New Roman" w:cs="Times New Roman"/>
              </w:rPr>
            </w:pPr>
            <w:r w:rsidRPr="00503842">
              <w:rPr>
                <w:rFonts w:ascii="Times New Roman" w:hAnsi="Times New Roman" w:cs="Times New Roman"/>
              </w:rPr>
              <w:t>06</w:t>
            </w:r>
          </w:p>
        </w:tc>
        <w:tc>
          <w:tcPr>
            <w:tcW w:w="1212" w:type="pct"/>
          </w:tcPr>
          <w:p w:rsidR="00CC6EDA" w:rsidRPr="00503842" w:rsidRDefault="00CC6EDA" w:rsidP="00FF1E1C">
            <w:pPr>
              <w:pStyle w:val="ListParagraph"/>
              <w:spacing w:after="0"/>
              <w:ind w:left="0"/>
              <w:rPr>
                <w:rFonts w:ascii="Times New Roman" w:hAnsi="Times New Roman" w:cs="Times New Roman"/>
              </w:rPr>
            </w:pPr>
            <w:r w:rsidRPr="00503842">
              <w:rPr>
                <w:rFonts w:ascii="Times New Roman" w:hAnsi="Times New Roman" w:cs="Times New Roman"/>
              </w:rPr>
              <w:t xml:space="preserve">Coordination of Changes to previous </w:t>
            </w:r>
            <w:r w:rsidR="00FF1E1C" w:rsidRPr="00503842">
              <w:rPr>
                <w:rFonts w:ascii="Times New Roman" w:hAnsi="Times New Roman" w:cs="Times New Roman"/>
              </w:rPr>
              <w:t>ABI</w:t>
            </w:r>
            <w:r w:rsidRPr="00503842">
              <w:rPr>
                <w:rFonts w:ascii="Times New Roman" w:hAnsi="Times New Roman" w:cs="Times New Roman"/>
              </w:rPr>
              <w:t xml:space="preserve"> message </w:t>
            </w:r>
          </w:p>
        </w:tc>
        <w:tc>
          <w:tcPr>
            <w:tcW w:w="3350" w:type="pct"/>
          </w:tcPr>
          <w:p w:rsidR="00CC6EDA" w:rsidRPr="00503842" w:rsidRDefault="00CC6EDA" w:rsidP="00FF1E1C">
            <w:pPr>
              <w:pStyle w:val="ListParagraph"/>
              <w:spacing w:after="0"/>
              <w:ind w:left="0"/>
              <w:rPr>
                <w:rFonts w:ascii="Times New Roman" w:hAnsi="Times New Roman" w:cs="Times New Roman"/>
              </w:rPr>
            </w:pPr>
            <w:r w:rsidRPr="00503842">
              <w:rPr>
                <w:rFonts w:ascii="Times New Roman" w:hAnsi="Times New Roman" w:cs="Times New Roman"/>
              </w:rPr>
              <w:t xml:space="preserve">Check changes to previous </w:t>
            </w:r>
            <w:r w:rsidR="00FF1E1C" w:rsidRPr="00503842">
              <w:rPr>
                <w:rFonts w:ascii="Times New Roman" w:hAnsi="Times New Roman" w:cs="Times New Roman"/>
              </w:rPr>
              <w:t>ABI</w:t>
            </w:r>
            <w:r w:rsidRPr="00503842">
              <w:rPr>
                <w:rFonts w:ascii="Times New Roman" w:hAnsi="Times New Roman" w:cs="Times New Roman"/>
              </w:rPr>
              <w:t xml:space="preserve"> messages such as Change in SSR code, Aircraft type, Coordination point, Flight level and Destination aerodrome are correctly sent, received and associated with the correct FPL.</w:t>
            </w:r>
          </w:p>
        </w:tc>
      </w:tr>
      <w:tr w:rsidR="00B83DB0" w:rsidRPr="00503842" w:rsidTr="00B83DB0">
        <w:tc>
          <w:tcPr>
            <w:tcW w:w="5000" w:type="pct"/>
            <w:gridSpan w:val="3"/>
            <w:shd w:val="clear" w:color="auto" w:fill="DBE5F1" w:themeFill="accent1" w:themeFillTint="33"/>
          </w:tcPr>
          <w:p w:rsidR="00B83DB0" w:rsidRPr="00503842" w:rsidRDefault="00B83DB0" w:rsidP="00B83DB0">
            <w:pPr>
              <w:pStyle w:val="ListParagraph"/>
              <w:spacing w:after="0"/>
              <w:ind w:left="0"/>
              <w:jc w:val="center"/>
              <w:rPr>
                <w:rFonts w:ascii="Times New Roman" w:hAnsi="Times New Roman" w:cs="Times New Roman"/>
              </w:rPr>
            </w:pPr>
            <w:r w:rsidRPr="00503842">
              <w:rPr>
                <w:rFonts w:ascii="Times New Roman" w:hAnsi="Times New Roman" w:cs="Times New Roman"/>
              </w:rPr>
              <w:t>Activate (ACT)</w:t>
            </w:r>
          </w:p>
        </w:tc>
      </w:tr>
      <w:tr w:rsidR="00B83DB0" w:rsidRPr="00503842" w:rsidTr="00080062">
        <w:tc>
          <w:tcPr>
            <w:tcW w:w="438" w:type="pct"/>
          </w:tcPr>
          <w:p w:rsidR="00B83DB0" w:rsidRPr="00503842" w:rsidRDefault="00B83DB0" w:rsidP="00080062">
            <w:pPr>
              <w:pStyle w:val="ListParagraph"/>
              <w:ind w:left="0"/>
              <w:rPr>
                <w:rFonts w:ascii="Times New Roman" w:hAnsi="Times New Roman" w:cs="Times New Roman"/>
              </w:rPr>
            </w:pPr>
            <w:r w:rsidRPr="00503842">
              <w:rPr>
                <w:rFonts w:ascii="Times New Roman" w:hAnsi="Times New Roman" w:cs="Times New Roman"/>
              </w:rPr>
              <w:t>07</w:t>
            </w:r>
          </w:p>
        </w:tc>
        <w:tc>
          <w:tcPr>
            <w:tcW w:w="1212" w:type="pct"/>
          </w:tcPr>
          <w:p w:rsidR="00B83DB0" w:rsidRPr="00503842" w:rsidRDefault="00B83DB0" w:rsidP="00B83DB0">
            <w:pPr>
              <w:pStyle w:val="ListParagraph"/>
              <w:spacing w:after="0"/>
              <w:ind w:left="0"/>
              <w:rPr>
                <w:rFonts w:ascii="Times New Roman" w:hAnsi="Times New Roman" w:cs="Times New Roman"/>
              </w:rPr>
            </w:pPr>
            <w:r w:rsidRPr="00503842">
              <w:rPr>
                <w:rFonts w:ascii="Times New Roman" w:hAnsi="Times New Roman" w:cs="Times New Roman"/>
              </w:rPr>
              <w:t>ACT Message association</w:t>
            </w:r>
          </w:p>
        </w:tc>
        <w:tc>
          <w:tcPr>
            <w:tcW w:w="3350" w:type="pct"/>
          </w:tcPr>
          <w:p w:rsidR="00B83DB0" w:rsidRPr="00503842" w:rsidRDefault="00B83DB0" w:rsidP="00B83DB0">
            <w:pPr>
              <w:pStyle w:val="ListParagraph"/>
              <w:spacing w:after="0"/>
              <w:ind w:left="0"/>
              <w:rPr>
                <w:rFonts w:ascii="Times New Roman" w:hAnsi="Times New Roman" w:cs="Times New Roman"/>
              </w:rPr>
            </w:pPr>
            <w:r w:rsidRPr="00503842">
              <w:rPr>
                <w:rFonts w:ascii="Times New Roman" w:hAnsi="Times New Roman" w:cs="Times New Roman"/>
              </w:rPr>
              <w:t xml:space="preserve">Check ACT messages are correctly sent, received, processed and associated with the correct FPL.  If the system is unable to process a message that is syntactically and semantically correct, it should be referred for Manual intervention.  </w:t>
            </w:r>
          </w:p>
        </w:tc>
      </w:tr>
      <w:tr w:rsidR="00B83DB0" w:rsidRPr="00503842" w:rsidTr="00080062">
        <w:tc>
          <w:tcPr>
            <w:tcW w:w="5000" w:type="pct"/>
            <w:gridSpan w:val="3"/>
            <w:shd w:val="clear" w:color="auto" w:fill="DBE5F1" w:themeFill="accent1" w:themeFillTint="33"/>
          </w:tcPr>
          <w:p w:rsidR="00B83DB0" w:rsidRPr="00503842" w:rsidRDefault="00B83DB0" w:rsidP="00B83DB0">
            <w:pPr>
              <w:pStyle w:val="ListParagraph"/>
              <w:spacing w:after="0"/>
              <w:ind w:left="0"/>
              <w:jc w:val="center"/>
              <w:rPr>
                <w:rFonts w:ascii="Times New Roman" w:hAnsi="Times New Roman" w:cs="Times New Roman"/>
              </w:rPr>
            </w:pPr>
            <w:r w:rsidRPr="00503842">
              <w:rPr>
                <w:rFonts w:ascii="Times New Roman" w:hAnsi="Times New Roman" w:cs="Times New Roman"/>
              </w:rPr>
              <w:t>Logical Acknowledgement Messages (LAM)</w:t>
            </w:r>
          </w:p>
        </w:tc>
      </w:tr>
      <w:tr w:rsidR="00B83DB0" w:rsidRPr="00503842" w:rsidTr="00080062">
        <w:tc>
          <w:tcPr>
            <w:tcW w:w="438" w:type="pct"/>
          </w:tcPr>
          <w:p w:rsidR="00B83DB0" w:rsidRPr="00503842" w:rsidRDefault="00B83DB0" w:rsidP="00B83DB0">
            <w:pPr>
              <w:pStyle w:val="ListParagraph"/>
              <w:ind w:left="0"/>
              <w:rPr>
                <w:rFonts w:ascii="Times New Roman" w:hAnsi="Times New Roman" w:cs="Times New Roman"/>
              </w:rPr>
            </w:pPr>
            <w:r w:rsidRPr="00503842">
              <w:rPr>
                <w:rFonts w:ascii="Times New Roman" w:hAnsi="Times New Roman" w:cs="Times New Roman"/>
              </w:rPr>
              <w:t>08</w:t>
            </w:r>
          </w:p>
        </w:tc>
        <w:tc>
          <w:tcPr>
            <w:tcW w:w="1212" w:type="pct"/>
          </w:tcPr>
          <w:p w:rsidR="00B83DB0" w:rsidRPr="00503842" w:rsidRDefault="00B83DB0" w:rsidP="00B83DB0">
            <w:pPr>
              <w:pStyle w:val="ListParagraph"/>
              <w:spacing w:after="0"/>
              <w:ind w:left="0"/>
              <w:rPr>
                <w:rFonts w:ascii="Times New Roman" w:hAnsi="Times New Roman" w:cs="Times New Roman"/>
              </w:rPr>
            </w:pPr>
            <w:r w:rsidRPr="00503842">
              <w:rPr>
                <w:rFonts w:ascii="Times New Roman" w:hAnsi="Times New Roman" w:cs="Times New Roman"/>
              </w:rPr>
              <w:t>LAM Message generation</w:t>
            </w:r>
          </w:p>
        </w:tc>
        <w:tc>
          <w:tcPr>
            <w:tcW w:w="3350" w:type="pct"/>
          </w:tcPr>
          <w:p w:rsidR="00B83DB0" w:rsidRPr="00503842" w:rsidRDefault="00B83DB0" w:rsidP="00B83DB0">
            <w:pPr>
              <w:pStyle w:val="ListParagraph"/>
              <w:spacing w:after="0"/>
              <w:ind w:left="0"/>
              <w:rPr>
                <w:rFonts w:ascii="Times New Roman" w:hAnsi="Times New Roman" w:cs="Times New Roman"/>
              </w:rPr>
            </w:pPr>
            <w:r w:rsidRPr="00503842">
              <w:rPr>
                <w:rFonts w:ascii="Times New Roman" w:hAnsi="Times New Roman" w:cs="Times New Roman"/>
              </w:rPr>
              <w:t>Check LAM messages are generated for messages that are syntactically and semantically correct.</w:t>
            </w:r>
          </w:p>
        </w:tc>
      </w:tr>
      <w:tr w:rsidR="00B83DB0" w:rsidRPr="00503842" w:rsidTr="00080062">
        <w:tc>
          <w:tcPr>
            <w:tcW w:w="5000" w:type="pct"/>
            <w:gridSpan w:val="3"/>
            <w:shd w:val="clear" w:color="auto" w:fill="DBE5F1" w:themeFill="accent1" w:themeFillTint="33"/>
          </w:tcPr>
          <w:p w:rsidR="00B83DB0" w:rsidRPr="00503842" w:rsidRDefault="00B83DB0" w:rsidP="00B83DB0">
            <w:pPr>
              <w:pStyle w:val="ListParagraph"/>
              <w:spacing w:after="0"/>
              <w:ind w:left="0"/>
              <w:jc w:val="center"/>
              <w:rPr>
                <w:rFonts w:ascii="Times New Roman" w:hAnsi="Times New Roman" w:cs="Times New Roman"/>
              </w:rPr>
            </w:pPr>
            <w:r w:rsidRPr="00503842">
              <w:rPr>
                <w:rFonts w:ascii="Times New Roman" w:hAnsi="Times New Roman" w:cs="Times New Roman"/>
              </w:rPr>
              <w:t>SSR Code Request Messages (COD)</w:t>
            </w:r>
          </w:p>
        </w:tc>
      </w:tr>
      <w:tr w:rsidR="00B83DB0" w:rsidRPr="00503842" w:rsidTr="00080062">
        <w:tc>
          <w:tcPr>
            <w:tcW w:w="438" w:type="pct"/>
          </w:tcPr>
          <w:p w:rsidR="00B83DB0" w:rsidRPr="00503842" w:rsidRDefault="00B83DB0" w:rsidP="00B83DB0">
            <w:pPr>
              <w:pStyle w:val="ListParagraph"/>
              <w:ind w:left="0"/>
              <w:rPr>
                <w:rFonts w:ascii="Times New Roman" w:hAnsi="Times New Roman" w:cs="Times New Roman"/>
              </w:rPr>
            </w:pPr>
            <w:r w:rsidRPr="00503842">
              <w:rPr>
                <w:rFonts w:ascii="Times New Roman" w:hAnsi="Times New Roman" w:cs="Times New Roman"/>
              </w:rPr>
              <w:t>09</w:t>
            </w:r>
          </w:p>
        </w:tc>
        <w:tc>
          <w:tcPr>
            <w:tcW w:w="1212" w:type="pct"/>
          </w:tcPr>
          <w:p w:rsidR="00B83DB0" w:rsidRPr="00503842" w:rsidRDefault="00B83DB0" w:rsidP="00080062">
            <w:pPr>
              <w:pStyle w:val="ListParagraph"/>
              <w:spacing w:after="0"/>
              <w:ind w:left="0"/>
              <w:rPr>
                <w:rFonts w:ascii="Times New Roman" w:hAnsi="Times New Roman" w:cs="Times New Roman"/>
              </w:rPr>
            </w:pPr>
            <w:r w:rsidRPr="00503842">
              <w:rPr>
                <w:rFonts w:ascii="Times New Roman" w:hAnsi="Times New Roman" w:cs="Times New Roman"/>
              </w:rPr>
              <w:t>COD Message association</w:t>
            </w:r>
          </w:p>
        </w:tc>
        <w:tc>
          <w:tcPr>
            <w:tcW w:w="3350" w:type="pct"/>
          </w:tcPr>
          <w:p w:rsidR="00B83DB0" w:rsidRPr="00503842" w:rsidRDefault="00B83DB0" w:rsidP="00B83DB0">
            <w:pPr>
              <w:pStyle w:val="ListParagraph"/>
              <w:spacing w:after="0"/>
              <w:ind w:left="0"/>
              <w:rPr>
                <w:rFonts w:ascii="Times New Roman" w:hAnsi="Times New Roman" w:cs="Times New Roman"/>
              </w:rPr>
            </w:pPr>
            <w:r w:rsidRPr="00503842">
              <w:rPr>
                <w:rFonts w:ascii="Times New Roman" w:hAnsi="Times New Roman" w:cs="Times New Roman"/>
              </w:rPr>
              <w:t xml:space="preserve">Check COD messages are sent with correct SSR Code, received, processed and associated with the correct FPL.  If the system is unable to process a message that is syntactically and semantically correct, it should be referred for Manual intervention.  </w:t>
            </w:r>
          </w:p>
        </w:tc>
      </w:tr>
    </w:tbl>
    <w:p w:rsidR="001954BC" w:rsidRPr="00503842" w:rsidRDefault="001954BC" w:rsidP="00223907">
      <w:pPr>
        <w:jc w:val="both"/>
        <w:rPr>
          <w:rFonts w:ascii="Times New Roman" w:hAnsi="Times New Roman" w:cs="Times New Roman"/>
        </w:rPr>
        <w:sectPr w:rsidR="001954BC" w:rsidRPr="00503842" w:rsidSect="0033704C">
          <w:pgSz w:w="16834" w:h="11909" w:orient="landscape" w:code="9"/>
          <w:pgMar w:top="1440" w:right="1440" w:bottom="1440" w:left="1440" w:header="706" w:footer="706" w:gutter="0"/>
          <w:pgBorders w:offsetFrom="page">
            <w:top w:val="single" w:sz="8" w:space="24" w:color="244061"/>
            <w:left w:val="single" w:sz="8" w:space="24" w:color="244061"/>
            <w:bottom w:val="single" w:sz="8" w:space="24" w:color="244061"/>
            <w:right w:val="single" w:sz="8" w:space="24" w:color="244061"/>
          </w:pgBorders>
          <w:cols w:space="708"/>
          <w:docGrid w:linePitch="360"/>
        </w:sectPr>
      </w:pPr>
    </w:p>
    <w:p w:rsidR="00185632" w:rsidRPr="00503842" w:rsidRDefault="00185632" w:rsidP="00185632">
      <w:pPr>
        <w:pStyle w:val="2Para"/>
        <w:numPr>
          <w:ilvl w:val="0"/>
          <w:numId w:val="16"/>
        </w:numPr>
        <w:spacing w:before="6120" w:after="6120"/>
        <w:jc w:val="center"/>
        <w:outlineLvl w:val="0"/>
        <w:rPr>
          <w:color w:val="244061"/>
          <w:sz w:val="36"/>
          <w:szCs w:val="36"/>
          <w:u w:val="single"/>
        </w:rPr>
      </w:pPr>
      <w:bookmarkStart w:id="31" w:name="_Toc400000752"/>
      <w:r w:rsidRPr="00503842">
        <w:rPr>
          <w:color w:val="244061"/>
          <w:sz w:val="36"/>
          <w:szCs w:val="36"/>
          <w:u w:val="single"/>
        </w:rPr>
        <w:lastRenderedPageBreak/>
        <w:t>Sample Test Scripts</w:t>
      </w:r>
      <w:bookmarkEnd w:id="31"/>
    </w:p>
    <w:p w:rsidR="00185632" w:rsidRPr="00503842" w:rsidRDefault="008A2341" w:rsidP="00185632">
      <w:pPr>
        <w:pStyle w:val="2Para"/>
        <w:numPr>
          <w:ilvl w:val="0"/>
          <w:numId w:val="0"/>
        </w:numPr>
        <w:spacing w:before="6120" w:after="6120"/>
        <w:ind w:left="360"/>
        <w:jc w:val="center"/>
        <w:rPr>
          <w:color w:val="244061"/>
          <w:sz w:val="36"/>
          <w:szCs w:val="36"/>
          <w:u w:val="single"/>
        </w:rPr>
      </w:pPr>
      <w:r w:rsidRPr="00503842">
        <w:rPr>
          <w:color w:val="244061"/>
          <w:sz w:val="36"/>
          <w:szCs w:val="36"/>
          <w:u w:val="single"/>
        </w:rPr>
        <w:br w:type="page"/>
      </w:r>
    </w:p>
    <w:p w:rsidR="00185632" w:rsidRPr="00503842" w:rsidRDefault="00185632">
      <w:pPr>
        <w:spacing w:after="0" w:line="240" w:lineRule="auto"/>
        <w:rPr>
          <w:rFonts w:ascii="Times New Roman" w:hAnsi="Times New Roman" w:cs="Times New Roman"/>
          <w:color w:val="244061"/>
          <w:sz w:val="36"/>
          <w:szCs w:val="36"/>
          <w:u w:val="single"/>
        </w:rPr>
        <w:sectPr w:rsidR="00185632" w:rsidRPr="00503842" w:rsidSect="001954BC">
          <w:pgSz w:w="11909" w:h="16834" w:code="9"/>
          <w:pgMar w:top="1440" w:right="1440" w:bottom="1440" w:left="1440" w:header="706" w:footer="706" w:gutter="0"/>
          <w:pgBorders w:offsetFrom="page">
            <w:top w:val="single" w:sz="8" w:space="24" w:color="244061"/>
            <w:left w:val="single" w:sz="8" w:space="24" w:color="244061"/>
            <w:bottom w:val="single" w:sz="8" w:space="24" w:color="244061"/>
            <w:right w:val="single" w:sz="8" w:space="24" w:color="244061"/>
          </w:pgBorders>
          <w:cols w:space="708"/>
          <w:docGrid w:linePitch="360"/>
        </w:sectPr>
      </w:pPr>
    </w:p>
    <w:p w:rsidR="00783D1C" w:rsidRDefault="00783D1C" w:rsidP="00783D1C">
      <w:pPr>
        <w:pStyle w:val="ListParagraph"/>
        <w:rPr>
          <w:rFonts w:ascii="Times New Roman" w:hAnsi="Times New Roman" w:cs="Times New Roman"/>
          <w:color w:val="244061"/>
          <w:sz w:val="24"/>
          <w:szCs w:val="24"/>
        </w:rPr>
      </w:pPr>
      <w:bookmarkStart w:id="32" w:name="_Toc372547302"/>
      <w:r w:rsidRPr="00783D1C">
        <w:rPr>
          <w:rFonts w:ascii="Times New Roman" w:hAnsi="Times New Roman" w:cs="Times New Roman"/>
          <w:color w:val="244061"/>
          <w:sz w:val="24"/>
          <w:szCs w:val="24"/>
        </w:rPr>
        <w:lastRenderedPageBreak/>
        <w:t xml:space="preserve">NOTE: </w:t>
      </w:r>
      <w:r>
        <w:rPr>
          <w:rFonts w:ascii="Times New Roman" w:hAnsi="Times New Roman" w:cs="Times New Roman"/>
          <w:color w:val="244061"/>
          <w:sz w:val="24"/>
          <w:szCs w:val="24"/>
        </w:rPr>
        <w:t xml:space="preserve"> All t</w:t>
      </w:r>
      <w:r w:rsidRPr="00783D1C">
        <w:rPr>
          <w:rFonts w:ascii="Times New Roman" w:hAnsi="Times New Roman" w:cs="Times New Roman"/>
          <w:color w:val="244061"/>
          <w:sz w:val="24"/>
          <w:szCs w:val="24"/>
        </w:rPr>
        <w:t xml:space="preserve">he samples are provided by UAE </w:t>
      </w:r>
    </w:p>
    <w:p w:rsidR="00783D1C" w:rsidRPr="00783D1C" w:rsidRDefault="00783D1C" w:rsidP="00783D1C">
      <w:pPr>
        <w:pStyle w:val="ListParagraph"/>
        <w:rPr>
          <w:rFonts w:ascii="Times New Roman" w:hAnsi="Times New Roman" w:cs="Times New Roman"/>
          <w:color w:val="244061"/>
          <w:sz w:val="24"/>
          <w:szCs w:val="24"/>
        </w:rPr>
      </w:pPr>
    </w:p>
    <w:p w:rsidR="00806F09" w:rsidRPr="00503842" w:rsidRDefault="00806F09" w:rsidP="00DC0730">
      <w:pPr>
        <w:pStyle w:val="ListParagraph"/>
        <w:numPr>
          <w:ilvl w:val="0"/>
          <w:numId w:val="1"/>
        </w:numPr>
        <w:rPr>
          <w:rFonts w:ascii="Times New Roman" w:hAnsi="Times New Roman" w:cs="Times New Roman"/>
          <w:color w:val="244061"/>
          <w:sz w:val="24"/>
          <w:szCs w:val="24"/>
          <w:u w:val="single"/>
        </w:rPr>
      </w:pPr>
      <w:r w:rsidRPr="00503842">
        <w:rPr>
          <w:rFonts w:ascii="Times New Roman" w:hAnsi="Times New Roman" w:cs="Times New Roman"/>
          <w:color w:val="244061"/>
          <w:sz w:val="24"/>
          <w:szCs w:val="24"/>
          <w:u w:val="single"/>
        </w:rPr>
        <w:t>Test 001 Connectivity:</w:t>
      </w:r>
      <w:bookmarkEnd w:id="32"/>
      <w:r w:rsidRPr="00503842">
        <w:rPr>
          <w:rFonts w:ascii="Times New Roman" w:hAnsi="Times New Roman" w:cs="Times New Roman"/>
          <w:color w:val="244061"/>
          <w:sz w:val="24"/>
          <w:szCs w:val="24"/>
          <w:u w:val="single"/>
        </w:rPr>
        <w:t xml:space="preserve"> </w:t>
      </w:r>
    </w:p>
    <w:p w:rsidR="00806F09" w:rsidRPr="00503842" w:rsidRDefault="00806F09" w:rsidP="00806F09">
      <w:pPr>
        <w:pStyle w:val="ListParagraph"/>
        <w:ind w:left="360"/>
        <w:rPr>
          <w:rFonts w:ascii="Times New Roman" w:hAnsi="Times New Roman" w:cs="Times New Roman"/>
          <w:color w:val="24406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622"/>
        <w:gridCol w:w="3086"/>
        <w:gridCol w:w="2361"/>
        <w:gridCol w:w="4231"/>
      </w:tblGrid>
      <w:tr w:rsidR="00806F09" w:rsidRPr="00503842" w:rsidTr="000E3924">
        <w:tc>
          <w:tcPr>
            <w:tcW w:w="5000" w:type="pct"/>
            <w:gridSpan w:val="5"/>
            <w:shd w:val="clear" w:color="auto" w:fill="DBE5F1"/>
          </w:tcPr>
          <w:p w:rsidR="00806F09" w:rsidRPr="00503842" w:rsidRDefault="00806F09" w:rsidP="000E3924">
            <w:pPr>
              <w:pStyle w:val="ListParagraph"/>
              <w:ind w:left="0"/>
              <w:jc w:val="center"/>
              <w:rPr>
                <w:rFonts w:ascii="Times New Roman" w:hAnsi="Times New Roman" w:cs="Times New Roman"/>
                <w:sz w:val="28"/>
                <w:szCs w:val="28"/>
              </w:rPr>
            </w:pPr>
            <w:r w:rsidRPr="00503842">
              <w:rPr>
                <w:rFonts w:ascii="Times New Roman" w:hAnsi="Times New Roman" w:cs="Times New Roman"/>
                <w:sz w:val="28"/>
                <w:szCs w:val="28"/>
              </w:rPr>
              <w:t>Test 001 – Connectivity</w:t>
            </w:r>
          </w:p>
        </w:tc>
      </w:tr>
      <w:tr w:rsidR="00806F09" w:rsidRPr="00503842" w:rsidTr="000E3924">
        <w:tc>
          <w:tcPr>
            <w:tcW w:w="307"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No</w:t>
            </w:r>
          </w:p>
        </w:tc>
        <w:tc>
          <w:tcPr>
            <w:tcW w:w="1278"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Test description</w:t>
            </w:r>
          </w:p>
        </w:tc>
        <w:tc>
          <w:tcPr>
            <w:tcW w:w="1089"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UAE ACC FDPS</w:t>
            </w:r>
          </w:p>
        </w:tc>
        <w:tc>
          <w:tcPr>
            <w:tcW w:w="833" w:type="pct"/>
          </w:tcPr>
          <w:p w:rsidR="00806F09" w:rsidRPr="00503842" w:rsidRDefault="00806F09" w:rsidP="000E3924">
            <w:pPr>
              <w:pStyle w:val="ListParagraph"/>
              <w:ind w:left="0"/>
              <w:jc w:val="center"/>
              <w:rPr>
                <w:rFonts w:ascii="Times New Roman" w:hAnsi="Times New Roman" w:cs="Times New Roman"/>
                <w:sz w:val="24"/>
                <w:szCs w:val="24"/>
              </w:rPr>
            </w:pPr>
            <w:smartTag w:uri="urn:schemas-microsoft-com:office:smarttags" w:element="place">
              <w:smartTag w:uri="urn:schemas-microsoft-com:office:smarttags" w:element="City">
                <w:r w:rsidRPr="00503842">
                  <w:rPr>
                    <w:rFonts w:ascii="Times New Roman" w:hAnsi="Times New Roman" w:cs="Times New Roman"/>
                    <w:sz w:val="24"/>
                    <w:szCs w:val="24"/>
                  </w:rPr>
                  <w:t>Doha</w:t>
                </w:r>
              </w:smartTag>
            </w:smartTag>
            <w:r w:rsidRPr="00503842">
              <w:rPr>
                <w:rFonts w:ascii="Times New Roman" w:hAnsi="Times New Roman" w:cs="Times New Roman"/>
                <w:sz w:val="24"/>
                <w:szCs w:val="24"/>
              </w:rPr>
              <w:t xml:space="preserve"> FDPS</w:t>
            </w:r>
          </w:p>
        </w:tc>
        <w:tc>
          <w:tcPr>
            <w:tcW w:w="1492"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Remarks</w:t>
            </w:r>
          </w:p>
        </w:tc>
      </w:tr>
      <w:tr w:rsidR="00806F09" w:rsidRPr="00503842" w:rsidTr="000E3924">
        <w:trPr>
          <w:trHeight w:val="50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01</w:t>
            </w:r>
          </w:p>
        </w:tc>
        <w:tc>
          <w:tcPr>
            <w:tcW w:w="127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Ping Doha FDPS from RDS FDPS</w:t>
            </w:r>
          </w:p>
        </w:tc>
        <w:tc>
          <w:tcPr>
            <w:tcW w:w="1089"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02</w:t>
            </w:r>
          </w:p>
        </w:tc>
        <w:tc>
          <w:tcPr>
            <w:tcW w:w="127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Ping RDS FDPS from </w:t>
            </w:r>
            <w:smartTag w:uri="urn:schemas-microsoft-com:office:smarttags" w:element="City">
              <w:smartTag w:uri="urn:schemas-microsoft-com:office:smarttags" w:element="place">
                <w:r w:rsidRPr="00503842">
                  <w:rPr>
                    <w:rFonts w:ascii="Times New Roman" w:hAnsi="Times New Roman" w:cs="Times New Roman"/>
                  </w:rPr>
                  <w:t>Doha</w:t>
                </w:r>
              </w:smartTag>
            </w:smartTag>
            <w:r w:rsidRPr="00503842">
              <w:rPr>
                <w:rFonts w:ascii="Times New Roman" w:hAnsi="Times New Roman" w:cs="Times New Roman"/>
              </w:rPr>
              <w:t xml:space="preserve"> FDPS</w:t>
            </w:r>
          </w:p>
        </w:tc>
        <w:tc>
          <w:tcPr>
            <w:tcW w:w="1089"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03</w:t>
            </w:r>
          </w:p>
        </w:tc>
        <w:tc>
          <w:tcPr>
            <w:tcW w:w="127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Check the link</w:t>
            </w:r>
          </w:p>
          <w:p w:rsidR="00806F09" w:rsidRPr="00503842" w:rsidRDefault="00806F09" w:rsidP="000E3924">
            <w:pPr>
              <w:pStyle w:val="ListParagraph"/>
              <w:spacing w:after="0"/>
              <w:ind w:left="0"/>
              <w:rPr>
                <w:rFonts w:ascii="Times New Roman" w:hAnsi="Times New Roman" w:cs="Times New Roman"/>
              </w:rPr>
            </w:pPr>
          </w:p>
        </w:tc>
        <w:tc>
          <w:tcPr>
            <w:tcW w:w="1089"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Log in as root in </w:t>
            </w:r>
            <w:proofErr w:type="spellStart"/>
            <w:r w:rsidRPr="00503842">
              <w:rPr>
                <w:rFonts w:ascii="Times New Roman" w:hAnsi="Times New Roman" w:cs="Times New Roman"/>
              </w:rPr>
              <w:t>rds</w:t>
            </w:r>
            <w:proofErr w:type="spellEnd"/>
            <w:r w:rsidRPr="00503842">
              <w:rPr>
                <w:rFonts w:ascii="Times New Roman" w:hAnsi="Times New Roman" w:cs="Times New Roman"/>
              </w:rPr>
              <w:t xml:space="preserve"> </w:t>
            </w:r>
            <w:proofErr w:type="spellStart"/>
            <w:r w:rsidRPr="00503842">
              <w:rPr>
                <w:rFonts w:ascii="Times New Roman" w:hAnsi="Times New Roman" w:cs="Times New Roman"/>
              </w:rPr>
              <w:t>fdps</w:t>
            </w:r>
            <w:proofErr w:type="spellEnd"/>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Type in </w:t>
            </w:r>
            <w:proofErr w:type="spellStart"/>
            <w:r w:rsidRPr="00503842">
              <w:rPr>
                <w:rFonts w:ascii="Times New Roman" w:hAnsi="Times New Roman" w:cs="Times New Roman"/>
              </w:rPr>
              <w:t>netstat</w:t>
            </w:r>
            <w:proofErr w:type="spellEnd"/>
            <w:r w:rsidRPr="00503842">
              <w:rPr>
                <w:rFonts w:ascii="Times New Roman" w:hAnsi="Times New Roman" w:cs="Times New Roman"/>
              </w:rPr>
              <w:t xml:space="preserve"> –</w:t>
            </w:r>
            <w:proofErr w:type="spellStart"/>
            <w:r w:rsidRPr="00503842">
              <w:rPr>
                <w:rFonts w:ascii="Times New Roman" w:hAnsi="Times New Roman" w:cs="Times New Roman"/>
              </w:rPr>
              <w:t>tnap</w:t>
            </w:r>
            <w:proofErr w:type="spellEnd"/>
            <w:r w:rsidRPr="00503842">
              <w:rPr>
                <w:rFonts w:ascii="Times New Roman" w:hAnsi="Times New Roman" w:cs="Times New Roman"/>
              </w:rPr>
              <w:t>,  should show the link “established”</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Check the link “established”</w:t>
            </w:r>
          </w:p>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bl>
    <w:p w:rsidR="00806F09" w:rsidRPr="00503842" w:rsidRDefault="00806F09" w:rsidP="00806F09">
      <w:pPr>
        <w:pStyle w:val="ListParagraph"/>
        <w:ind w:left="360"/>
        <w:rPr>
          <w:rFonts w:ascii="Times New Roman" w:hAnsi="Times New Roman" w:cs="Times New Roman"/>
          <w:color w:val="244061"/>
          <w:sz w:val="24"/>
          <w:szCs w:val="24"/>
          <w:u w:val="single"/>
        </w:rPr>
      </w:pPr>
    </w:p>
    <w:p w:rsidR="00806F09" w:rsidRPr="00503842" w:rsidRDefault="00806F09" w:rsidP="00806F09">
      <w:pPr>
        <w:pStyle w:val="ListParagraph"/>
        <w:ind w:left="360"/>
        <w:rPr>
          <w:rFonts w:ascii="Times New Roman" w:hAnsi="Times New Roman" w:cs="Times New Roman"/>
          <w:color w:val="244061"/>
          <w:sz w:val="24"/>
          <w:szCs w:val="24"/>
          <w:u w:val="single"/>
        </w:rPr>
      </w:pPr>
    </w:p>
    <w:p w:rsidR="00806F09" w:rsidRPr="00503842" w:rsidRDefault="00806F09" w:rsidP="00DC0730">
      <w:pPr>
        <w:pStyle w:val="ListParagraph"/>
        <w:numPr>
          <w:ilvl w:val="0"/>
          <w:numId w:val="1"/>
        </w:numPr>
        <w:rPr>
          <w:rFonts w:ascii="Times New Roman" w:hAnsi="Times New Roman" w:cs="Times New Roman"/>
          <w:color w:val="244061"/>
          <w:sz w:val="24"/>
          <w:szCs w:val="24"/>
          <w:u w:val="single"/>
        </w:rPr>
      </w:pPr>
      <w:bookmarkStart w:id="33" w:name="_Toc372547303"/>
      <w:r w:rsidRPr="00503842">
        <w:rPr>
          <w:rFonts w:ascii="Times New Roman" w:hAnsi="Times New Roman" w:cs="Times New Roman"/>
          <w:color w:val="244061"/>
          <w:sz w:val="24"/>
          <w:szCs w:val="24"/>
          <w:u w:val="single"/>
        </w:rPr>
        <w:t>Test 002 Flight plan:</w:t>
      </w:r>
      <w:bookmarkEnd w:id="33"/>
      <w:r w:rsidRPr="00503842">
        <w:rPr>
          <w:rFonts w:ascii="Times New Roman" w:hAnsi="Times New Roman" w:cs="Times New Roman"/>
          <w:color w:val="244061"/>
          <w:sz w:val="24"/>
          <w:szCs w:val="24"/>
          <w:u w:val="single"/>
        </w:rPr>
        <w:t xml:space="preserve"> </w:t>
      </w:r>
    </w:p>
    <w:p w:rsidR="00806F09" w:rsidRPr="00503842" w:rsidRDefault="00806F09" w:rsidP="00806F09">
      <w:pPr>
        <w:pStyle w:val="ListParagraph"/>
        <w:ind w:left="216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350"/>
        <w:gridCol w:w="2361"/>
        <w:gridCol w:w="2361"/>
        <w:gridCol w:w="4228"/>
      </w:tblGrid>
      <w:tr w:rsidR="00806F09" w:rsidRPr="00503842" w:rsidTr="000E3924">
        <w:tc>
          <w:tcPr>
            <w:tcW w:w="5000" w:type="pct"/>
            <w:gridSpan w:val="5"/>
            <w:shd w:val="clear" w:color="auto" w:fill="DBE5F1"/>
          </w:tcPr>
          <w:p w:rsidR="00806F09" w:rsidRPr="00503842" w:rsidRDefault="00806F09" w:rsidP="000E3924">
            <w:pPr>
              <w:pStyle w:val="ListParagraph"/>
              <w:ind w:left="0"/>
              <w:jc w:val="center"/>
              <w:rPr>
                <w:rFonts w:ascii="Times New Roman" w:hAnsi="Times New Roman" w:cs="Times New Roman"/>
                <w:sz w:val="28"/>
                <w:szCs w:val="28"/>
              </w:rPr>
            </w:pPr>
            <w:r w:rsidRPr="00503842">
              <w:rPr>
                <w:rFonts w:ascii="Times New Roman" w:hAnsi="Times New Roman" w:cs="Times New Roman"/>
                <w:sz w:val="28"/>
                <w:szCs w:val="28"/>
              </w:rPr>
              <w:t xml:space="preserve">Test 002 – Flight Plan – </w:t>
            </w:r>
            <w:r w:rsidRPr="00503842">
              <w:rPr>
                <w:rFonts w:ascii="Times New Roman" w:hAnsi="Times New Roman" w:cs="Times New Roman"/>
                <w:i/>
                <w:iCs/>
                <w:color w:val="FF0000"/>
                <w:sz w:val="28"/>
                <w:szCs w:val="28"/>
              </w:rPr>
              <w:t>sent from UAE ACC</w:t>
            </w:r>
          </w:p>
        </w:tc>
      </w:tr>
      <w:tr w:rsidR="00806F09" w:rsidRPr="00503842" w:rsidTr="000E3924">
        <w:tc>
          <w:tcPr>
            <w:tcW w:w="307"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No</w:t>
            </w:r>
          </w:p>
        </w:tc>
        <w:tc>
          <w:tcPr>
            <w:tcW w:w="1535"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Test description</w:t>
            </w:r>
          </w:p>
        </w:tc>
        <w:tc>
          <w:tcPr>
            <w:tcW w:w="833"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UAE ACC FDPS</w:t>
            </w:r>
          </w:p>
        </w:tc>
        <w:tc>
          <w:tcPr>
            <w:tcW w:w="833" w:type="pct"/>
          </w:tcPr>
          <w:p w:rsidR="00806F09" w:rsidRPr="00503842" w:rsidRDefault="00806F09" w:rsidP="000E3924">
            <w:pPr>
              <w:pStyle w:val="ListParagraph"/>
              <w:ind w:left="0"/>
              <w:jc w:val="center"/>
              <w:rPr>
                <w:rFonts w:ascii="Times New Roman" w:hAnsi="Times New Roman" w:cs="Times New Roman"/>
                <w:sz w:val="24"/>
                <w:szCs w:val="24"/>
              </w:rPr>
            </w:pPr>
            <w:smartTag w:uri="urn:schemas-microsoft-com:office:smarttags" w:element="City">
              <w:smartTag w:uri="urn:schemas-microsoft-com:office:smarttags" w:element="place">
                <w:r w:rsidRPr="00503842">
                  <w:rPr>
                    <w:rFonts w:ascii="Times New Roman" w:hAnsi="Times New Roman" w:cs="Times New Roman"/>
                    <w:sz w:val="24"/>
                    <w:szCs w:val="24"/>
                  </w:rPr>
                  <w:t>Doha</w:t>
                </w:r>
              </w:smartTag>
            </w:smartTag>
            <w:r w:rsidRPr="00503842">
              <w:rPr>
                <w:rFonts w:ascii="Times New Roman" w:hAnsi="Times New Roman" w:cs="Times New Roman"/>
                <w:sz w:val="24"/>
                <w:szCs w:val="24"/>
              </w:rPr>
              <w:t xml:space="preserve"> FDPS</w:t>
            </w:r>
          </w:p>
        </w:tc>
        <w:tc>
          <w:tcPr>
            <w:tcW w:w="1491"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Remarks</w:t>
            </w: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01</w:t>
            </w:r>
          </w:p>
        </w:tc>
        <w:tc>
          <w:tcPr>
            <w:tcW w:w="1535"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Send TST001</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(OMAA-OTBD)</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1"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02</w:t>
            </w:r>
          </w:p>
        </w:tc>
        <w:tc>
          <w:tcPr>
            <w:tcW w:w="1535"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Send TST002</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(OMAM-OTBH)</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1"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03</w:t>
            </w:r>
          </w:p>
        </w:tc>
        <w:tc>
          <w:tcPr>
            <w:tcW w:w="1535"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Send TST003</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(OMAA-OEJN)</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1"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lastRenderedPageBreak/>
              <w:t>04</w:t>
            </w:r>
          </w:p>
        </w:tc>
        <w:tc>
          <w:tcPr>
            <w:tcW w:w="1535"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Send TST004</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(OOMS – OTBD)</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1"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05</w:t>
            </w:r>
          </w:p>
        </w:tc>
        <w:tc>
          <w:tcPr>
            <w:tcW w:w="1535"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Send TST005</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(OTBD – OMDB)</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1"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06</w:t>
            </w:r>
          </w:p>
        </w:tc>
        <w:tc>
          <w:tcPr>
            <w:tcW w:w="1535"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Send TST006</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(OTBH – OMDM)</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1"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07</w:t>
            </w:r>
          </w:p>
        </w:tc>
        <w:tc>
          <w:tcPr>
            <w:tcW w:w="1535"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Send TST007</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(OEJN-OMAD)</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1"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08</w:t>
            </w:r>
          </w:p>
        </w:tc>
        <w:tc>
          <w:tcPr>
            <w:tcW w:w="1535"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Send TST008</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(OTBD – OOMS)</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1" w:type="pct"/>
          </w:tcPr>
          <w:p w:rsidR="00806F09" w:rsidRPr="00503842" w:rsidRDefault="00806F09" w:rsidP="000E3924">
            <w:pPr>
              <w:pStyle w:val="ListParagraph"/>
              <w:ind w:left="0"/>
              <w:rPr>
                <w:rFonts w:ascii="Times New Roman" w:hAnsi="Times New Roman" w:cs="Times New Roman"/>
              </w:rPr>
            </w:pPr>
          </w:p>
        </w:tc>
      </w:tr>
    </w:tbl>
    <w:p w:rsidR="00806F09" w:rsidRPr="00503842" w:rsidRDefault="00806F09" w:rsidP="00806F09">
      <w:pPr>
        <w:pStyle w:val="ListParagraph"/>
        <w:ind w:left="0"/>
        <w:rPr>
          <w:rFonts w:ascii="Times New Roman" w:hAnsi="Times New Roman" w:cs="Times New Roman"/>
        </w:rPr>
      </w:pPr>
    </w:p>
    <w:p w:rsidR="00806F09" w:rsidRPr="00503842" w:rsidRDefault="00806F09" w:rsidP="00DC0730">
      <w:pPr>
        <w:pStyle w:val="ListParagraph"/>
        <w:numPr>
          <w:ilvl w:val="0"/>
          <w:numId w:val="1"/>
        </w:numPr>
        <w:rPr>
          <w:rFonts w:ascii="Times New Roman" w:hAnsi="Times New Roman" w:cs="Times New Roman"/>
          <w:color w:val="244061"/>
          <w:sz w:val="24"/>
          <w:szCs w:val="24"/>
          <w:u w:val="single"/>
        </w:rPr>
      </w:pPr>
      <w:bookmarkStart w:id="34" w:name="_Toc372547304"/>
      <w:r w:rsidRPr="00503842">
        <w:rPr>
          <w:rFonts w:ascii="Times New Roman" w:hAnsi="Times New Roman" w:cs="Times New Roman"/>
          <w:color w:val="244061"/>
          <w:sz w:val="24"/>
          <w:szCs w:val="24"/>
          <w:u w:val="single"/>
        </w:rPr>
        <w:t>Test 003 Preliminary Activation Message (PAC):</w:t>
      </w:r>
      <w:bookmarkEnd w:id="34"/>
      <w:r w:rsidRPr="00503842">
        <w:rPr>
          <w:rFonts w:ascii="Times New Roman" w:hAnsi="Times New Roman" w:cs="Times New Roman"/>
          <w:color w:val="244061"/>
          <w:sz w:val="24"/>
          <w:szCs w:val="24"/>
          <w:u w:val="single"/>
        </w:rPr>
        <w:t xml:space="preserve"> </w:t>
      </w:r>
    </w:p>
    <w:p w:rsidR="00806F09" w:rsidRPr="00503842" w:rsidRDefault="00806F09" w:rsidP="00806F09">
      <w:pPr>
        <w:pStyle w:val="ListParagraph"/>
        <w:rPr>
          <w:rFonts w:ascii="Times New Roman" w:hAnsi="Times New Roman" w:cs="Times New Roman"/>
          <w:color w:val="24406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032"/>
        <w:gridCol w:w="3679"/>
        <w:gridCol w:w="2361"/>
        <w:gridCol w:w="4228"/>
      </w:tblGrid>
      <w:tr w:rsidR="00806F09" w:rsidRPr="00503842" w:rsidTr="000E3924">
        <w:tc>
          <w:tcPr>
            <w:tcW w:w="5000" w:type="pct"/>
            <w:gridSpan w:val="5"/>
            <w:shd w:val="clear" w:color="auto" w:fill="DBE5F1"/>
          </w:tcPr>
          <w:p w:rsidR="00806F09" w:rsidRPr="00503842" w:rsidRDefault="00806F09" w:rsidP="000E3924">
            <w:pPr>
              <w:pStyle w:val="ListParagraph"/>
              <w:spacing w:after="0"/>
              <w:ind w:left="0"/>
              <w:jc w:val="center"/>
              <w:rPr>
                <w:rFonts w:ascii="Times New Roman" w:hAnsi="Times New Roman" w:cs="Times New Roman"/>
                <w:sz w:val="28"/>
                <w:szCs w:val="28"/>
              </w:rPr>
            </w:pPr>
            <w:r w:rsidRPr="00503842">
              <w:rPr>
                <w:rFonts w:ascii="Times New Roman" w:hAnsi="Times New Roman" w:cs="Times New Roman"/>
                <w:sz w:val="28"/>
                <w:szCs w:val="28"/>
              </w:rPr>
              <w:t>Test 003 – Preliminary Activation Message (PAC)</w:t>
            </w:r>
          </w:p>
          <w:p w:rsidR="00806F09" w:rsidRPr="00503842" w:rsidRDefault="00806F09" w:rsidP="000E3924">
            <w:pPr>
              <w:pStyle w:val="ListParagraph"/>
              <w:spacing w:after="0"/>
              <w:ind w:left="0"/>
              <w:jc w:val="center"/>
              <w:rPr>
                <w:rFonts w:ascii="Times New Roman" w:hAnsi="Times New Roman" w:cs="Times New Roman"/>
                <w:i/>
                <w:iCs/>
                <w:color w:val="FF0000"/>
                <w:sz w:val="28"/>
                <w:szCs w:val="28"/>
              </w:rPr>
            </w:pPr>
            <w:r w:rsidRPr="00503842">
              <w:rPr>
                <w:rFonts w:ascii="Times New Roman" w:hAnsi="Times New Roman" w:cs="Times New Roman"/>
                <w:i/>
                <w:iCs/>
                <w:color w:val="FF0000"/>
                <w:sz w:val="28"/>
                <w:szCs w:val="28"/>
              </w:rPr>
              <w:t>Doha FDPS to UAE ACC FDPS</w:t>
            </w:r>
          </w:p>
        </w:tc>
      </w:tr>
      <w:tr w:rsidR="00806F09" w:rsidRPr="00503842" w:rsidTr="000E3924">
        <w:tc>
          <w:tcPr>
            <w:tcW w:w="307"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No</w:t>
            </w:r>
          </w:p>
        </w:tc>
        <w:tc>
          <w:tcPr>
            <w:tcW w:w="1070"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Test description</w:t>
            </w:r>
          </w:p>
        </w:tc>
        <w:tc>
          <w:tcPr>
            <w:tcW w:w="1298"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UAE ACC FDPS</w:t>
            </w:r>
          </w:p>
        </w:tc>
        <w:tc>
          <w:tcPr>
            <w:tcW w:w="833" w:type="pct"/>
          </w:tcPr>
          <w:p w:rsidR="00806F09" w:rsidRPr="00503842" w:rsidRDefault="00806F09" w:rsidP="000E3924">
            <w:pPr>
              <w:pStyle w:val="ListParagraph"/>
              <w:ind w:left="0"/>
              <w:jc w:val="center"/>
              <w:rPr>
                <w:rFonts w:ascii="Times New Roman" w:hAnsi="Times New Roman" w:cs="Times New Roman"/>
                <w:sz w:val="24"/>
                <w:szCs w:val="24"/>
              </w:rPr>
            </w:pPr>
            <w:smartTag w:uri="urn:schemas-microsoft-com:office:smarttags" w:element="City">
              <w:smartTag w:uri="urn:schemas-microsoft-com:office:smarttags" w:element="place">
                <w:r w:rsidRPr="00503842">
                  <w:rPr>
                    <w:rFonts w:ascii="Times New Roman" w:hAnsi="Times New Roman" w:cs="Times New Roman"/>
                    <w:sz w:val="24"/>
                    <w:szCs w:val="24"/>
                  </w:rPr>
                  <w:t>Doha</w:t>
                </w:r>
              </w:smartTag>
            </w:smartTag>
            <w:r w:rsidRPr="00503842">
              <w:rPr>
                <w:rFonts w:ascii="Times New Roman" w:hAnsi="Times New Roman" w:cs="Times New Roman"/>
                <w:sz w:val="24"/>
                <w:szCs w:val="24"/>
              </w:rPr>
              <w:t xml:space="preserve"> FDPS</w:t>
            </w:r>
          </w:p>
        </w:tc>
        <w:tc>
          <w:tcPr>
            <w:tcW w:w="1492"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Remarks</w:t>
            </w: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01</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Activate start up TST005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(OTBD – OMDB)</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SSR code:0001</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RFL : FPL level</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SFPL moves from Pending to </w:t>
            </w:r>
            <w:proofErr w:type="spellStart"/>
            <w:r w:rsidRPr="00503842">
              <w:rPr>
                <w:rFonts w:ascii="Times New Roman" w:hAnsi="Times New Roman" w:cs="Times New Roman"/>
              </w:rPr>
              <w:t>Workqueue</w:t>
            </w:r>
            <w:proofErr w:type="spellEnd"/>
            <w:r w:rsidRPr="00503842">
              <w:rPr>
                <w:rFonts w:ascii="Times New Roman" w:hAnsi="Times New Roman" w:cs="Times New Roman"/>
              </w:rPr>
              <w:t xml:space="preserve"> with SSR code, check CFL field</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02</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Change SSR of TST005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SSR Code:0002</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SFPL </w:t>
            </w:r>
            <w:proofErr w:type="spellStart"/>
            <w:r w:rsidRPr="00503842">
              <w:rPr>
                <w:rFonts w:ascii="Times New Roman" w:hAnsi="Times New Roman" w:cs="Times New Roman"/>
              </w:rPr>
              <w:t>colour</w:t>
            </w:r>
            <w:proofErr w:type="spellEnd"/>
            <w:r w:rsidRPr="00503842">
              <w:rPr>
                <w:rFonts w:ascii="Times New Roman" w:hAnsi="Times New Roman" w:cs="Times New Roman"/>
              </w:rPr>
              <w:t xml:space="preserve"> changes to Green in </w:t>
            </w:r>
            <w:proofErr w:type="spellStart"/>
            <w:r w:rsidRPr="00503842">
              <w:rPr>
                <w:rFonts w:ascii="Times New Roman" w:hAnsi="Times New Roman" w:cs="Times New Roman"/>
              </w:rPr>
              <w:t>Workqueue</w:t>
            </w:r>
            <w:proofErr w:type="spellEnd"/>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03</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Change ATYP of TST005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ATYP: A332</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SFPL </w:t>
            </w:r>
            <w:proofErr w:type="spellStart"/>
            <w:r w:rsidRPr="00503842">
              <w:rPr>
                <w:rFonts w:ascii="Times New Roman" w:hAnsi="Times New Roman" w:cs="Times New Roman"/>
              </w:rPr>
              <w:t>colour</w:t>
            </w:r>
            <w:proofErr w:type="spellEnd"/>
            <w:r w:rsidRPr="00503842">
              <w:rPr>
                <w:rFonts w:ascii="Times New Roman" w:hAnsi="Times New Roman" w:cs="Times New Roman"/>
              </w:rPr>
              <w:t xml:space="preserve"> changes to Green in </w:t>
            </w:r>
            <w:proofErr w:type="spellStart"/>
            <w:r w:rsidRPr="00503842">
              <w:rPr>
                <w:rFonts w:ascii="Times New Roman" w:hAnsi="Times New Roman" w:cs="Times New Roman"/>
              </w:rPr>
              <w:t>Workqueue</w:t>
            </w:r>
            <w:proofErr w:type="spellEnd"/>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04</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ADES of TST005</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ADES: VOMM</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New FPL is created by OLDI with new ADES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lastRenderedPageBreak/>
              <w:t>05</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RFL of TST005</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RFL: 370</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Manual coordination requires</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06</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COP of TST005</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COP : NADAM</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SFPL </w:t>
            </w:r>
            <w:proofErr w:type="spellStart"/>
            <w:r w:rsidRPr="00503842">
              <w:rPr>
                <w:rFonts w:ascii="Times New Roman" w:hAnsi="Times New Roman" w:cs="Times New Roman"/>
              </w:rPr>
              <w:t>colour</w:t>
            </w:r>
            <w:proofErr w:type="spellEnd"/>
            <w:r w:rsidRPr="00503842">
              <w:rPr>
                <w:rFonts w:ascii="Times New Roman" w:hAnsi="Times New Roman" w:cs="Times New Roman"/>
              </w:rPr>
              <w:t xml:space="preserve"> changes to Green in </w:t>
            </w:r>
            <w:proofErr w:type="spellStart"/>
            <w:r w:rsidRPr="00503842">
              <w:rPr>
                <w:rFonts w:ascii="Times New Roman" w:hAnsi="Times New Roman" w:cs="Times New Roman"/>
              </w:rPr>
              <w:t>Workqueue</w:t>
            </w:r>
            <w:proofErr w:type="spellEnd"/>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07</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Check LAM messages</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bl>
    <w:p w:rsidR="00806F09" w:rsidRPr="00503842" w:rsidRDefault="00806F09" w:rsidP="00806F09">
      <w:pPr>
        <w:pStyle w:val="ListParagraph"/>
        <w:rPr>
          <w:rFonts w:ascii="Times New Roman" w:hAnsi="Times New Roman" w:cs="Times New Roman"/>
          <w:color w:val="244061"/>
          <w:sz w:val="24"/>
          <w:szCs w:val="24"/>
          <w:u w:val="single"/>
        </w:rPr>
      </w:pPr>
    </w:p>
    <w:p w:rsidR="00806F09" w:rsidRPr="00503842" w:rsidRDefault="00806F09" w:rsidP="00DC0730">
      <w:pPr>
        <w:pStyle w:val="ListParagraph"/>
        <w:numPr>
          <w:ilvl w:val="0"/>
          <w:numId w:val="1"/>
        </w:numPr>
        <w:rPr>
          <w:rFonts w:ascii="Times New Roman" w:hAnsi="Times New Roman" w:cs="Times New Roman"/>
          <w:color w:val="244061"/>
          <w:sz w:val="24"/>
          <w:szCs w:val="24"/>
          <w:u w:val="single"/>
        </w:rPr>
      </w:pPr>
      <w:bookmarkStart w:id="35" w:name="_Toc372547305"/>
      <w:r w:rsidRPr="00503842">
        <w:rPr>
          <w:rFonts w:ascii="Times New Roman" w:hAnsi="Times New Roman" w:cs="Times New Roman"/>
          <w:color w:val="244061"/>
          <w:sz w:val="24"/>
          <w:szCs w:val="24"/>
          <w:u w:val="single"/>
        </w:rPr>
        <w:t>Test 004 ABI &amp; ACT messages:</w:t>
      </w:r>
      <w:bookmarkEnd w:id="35"/>
      <w:r w:rsidRPr="00503842">
        <w:rPr>
          <w:rFonts w:ascii="Times New Roman" w:hAnsi="Times New Roman" w:cs="Times New Roman"/>
          <w:color w:val="244061"/>
          <w:sz w:val="24"/>
          <w:szCs w:val="24"/>
          <w:u w:val="single"/>
        </w:rPr>
        <w:t xml:space="preserve"> </w:t>
      </w:r>
    </w:p>
    <w:p w:rsidR="00806F09" w:rsidRPr="00503842" w:rsidRDefault="00806F09" w:rsidP="00806F09">
      <w:pPr>
        <w:pStyle w:val="ListParagraph"/>
        <w:rPr>
          <w:rFonts w:ascii="Times New Roman" w:hAnsi="Times New Roman" w:cs="Times New Roman"/>
          <w:color w:val="24406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032"/>
        <w:gridCol w:w="3679"/>
        <w:gridCol w:w="2361"/>
        <w:gridCol w:w="4228"/>
      </w:tblGrid>
      <w:tr w:rsidR="00806F09" w:rsidRPr="00503842" w:rsidTr="000E3924">
        <w:tc>
          <w:tcPr>
            <w:tcW w:w="5000" w:type="pct"/>
            <w:gridSpan w:val="5"/>
            <w:shd w:val="clear" w:color="auto" w:fill="DBE5F1"/>
          </w:tcPr>
          <w:p w:rsidR="00806F09" w:rsidRPr="00503842" w:rsidRDefault="00806F09" w:rsidP="000E3924">
            <w:pPr>
              <w:pStyle w:val="ListParagraph"/>
              <w:spacing w:after="0"/>
              <w:ind w:left="0"/>
              <w:jc w:val="center"/>
              <w:rPr>
                <w:rFonts w:ascii="Times New Roman" w:hAnsi="Times New Roman" w:cs="Times New Roman"/>
                <w:sz w:val="28"/>
                <w:szCs w:val="28"/>
              </w:rPr>
            </w:pPr>
            <w:r w:rsidRPr="00503842">
              <w:rPr>
                <w:rFonts w:ascii="Times New Roman" w:hAnsi="Times New Roman" w:cs="Times New Roman"/>
                <w:sz w:val="28"/>
                <w:szCs w:val="28"/>
              </w:rPr>
              <w:t>Test 004 – Advance Boundary Information Message (ABI),</w:t>
            </w:r>
          </w:p>
          <w:p w:rsidR="00806F09" w:rsidRPr="00503842" w:rsidRDefault="00806F09" w:rsidP="000E3924">
            <w:pPr>
              <w:pStyle w:val="ListParagraph"/>
              <w:spacing w:after="0"/>
              <w:ind w:left="0"/>
              <w:jc w:val="center"/>
              <w:rPr>
                <w:rFonts w:ascii="Times New Roman" w:hAnsi="Times New Roman" w:cs="Times New Roman"/>
                <w:sz w:val="28"/>
                <w:szCs w:val="28"/>
              </w:rPr>
            </w:pPr>
            <w:r w:rsidRPr="00503842">
              <w:rPr>
                <w:rFonts w:ascii="Times New Roman" w:hAnsi="Times New Roman" w:cs="Times New Roman"/>
                <w:sz w:val="28"/>
                <w:szCs w:val="28"/>
              </w:rPr>
              <w:t>Activate Message (ACT)</w:t>
            </w:r>
          </w:p>
          <w:p w:rsidR="00806F09" w:rsidRPr="00503842" w:rsidRDefault="00806F09" w:rsidP="000E3924">
            <w:pPr>
              <w:pStyle w:val="ListParagraph"/>
              <w:spacing w:after="0"/>
              <w:ind w:left="0"/>
              <w:jc w:val="center"/>
              <w:rPr>
                <w:rFonts w:ascii="Times New Roman" w:hAnsi="Times New Roman" w:cs="Times New Roman"/>
                <w:i/>
                <w:iCs/>
                <w:color w:val="FF0000"/>
                <w:sz w:val="28"/>
                <w:szCs w:val="28"/>
              </w:rPr>
            </w:pPr>
            <w:r w:rsidRPr="00503842">
              <w:rPr>
                <w:rFonts w:ascii="Times New Roman" w:hAnsi="Times New Roman" w:cs="Times New Roman"/>
                <w:i/>
                <w:iCs/>
                <w:color w:val="FF0000"/>
                <w:sz w:val="28"/>
                <w:szCs w:val="28"/>
              </w:rPr>
              <w:t>Doha FDPS to UAE ACC FDPS</w:t>
            </w:r>
          </w:p>
        </w:tc>
      </w:tr>
      <w:tr w:rsidR="00806F09" w:rsidRPr="00503842" w:rsidTr="000E3924">
        <w:tc>
          <w:tcPr>
            <w:tcW w:w="307"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No</w:t>
            </w:r>
          </w:p>
        </w:tc>
        <w:tc>
          <w:tcPr>
            <w:tcW w:w="1070"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Test description</w:t>
            </w:r>
          </w:p>
        </w:tc>
        <w:tc>
          <w:tcPr>
            <w:tcW w:w="1298"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UAE ACC FDPS</w:t>
            </w:r>
          </w:p>
        </w:tc>
        <w:tc>
          <w:tcPr>
            <w:tcW w:w="833" w:type="pct"/>
          </w:tcPr>
          <w:p w:rsidR="00806F09" w:rsidRPr="00503842" w:rsidRDefault="00806F09" w:rsidP="000E3924">
            <w:pPr>
              <w:pStyle w:val="ListParagraph"/>
              <w:ind w:left="0"/>
              <w:jc w:val="center"/>
              <w:rPr>
                <w:rFonts w:ascii="Times New Roman" w:hAnsi="Times New Roman" w:cs="Times New Roman"/>
                <w:sz w:val="24"/>
                <w:szCs w:val="24"/>
              </w:rPr>
            </w:pPr>
            <w:smartTag w:uri="urn:schemas-microsoft-com:office:smarttags" w:element="City">
              <w:smartTag w:uri="urn:schemas-microsoft-com:office:smarttags" w:element="place">
                <w:r w:rsidRPr="00503842">
                  <w:rPr>
                    <w:rFonts w:ascii="Times New Roman" w:hAnsi="Times New Roman" w:cs="Times New Roman"/>
                    <w:sz w:val="24"/>
                    <w:szCs w:val="24"/>
                  </w:rPr>
                  <w:t>Doha</w:t>
                </w:r>
              </w:smartTag>
            </w:smartTag>
            <w:r w:rsidRPr="00503842">
              <w:rPr>
                <w:rFonts w:ascii="Times New Roman" w:hAnsi="Times New Roman" w:cs="Times New Roman"/>
                <w:sz w:val="24"/>
                <w:szCs w:val="24"/>
              </w:rPr>
              <w:t xml:space="preserve"> FDPS</w:t>
            </w:r>
          </w:p>
        </w:tc>
        <w:tc>
          <w:tcPr>
            <w:tcW w:w="1492"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Remarks</w:t>
            </w: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01</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Enter estimate for TST007</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(OEJN – OMAD)</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SSR code:0003</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Exit level : 190</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ETX : Current time</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SFPL moves from Pending to Work</w:t>
            </w:r>
            <w:r w:rsidR="00731B46">
              <w:rPr>
                <w:rFonts w:ascii="Times New Roman" w:hAnsi="Times New Roman" w:cs="Times New Roman"/>
              </w:rPr>
              <w:t xml:space="preserve"> </w:t>
            </w:r>
            <w:r w:rsidRPr="00503842">
              <w:rPr>
                <w:rFonts w:ascii="Times New Roman" w:hAnsi="Times New Roman" w:cs="Times New Roman"/>
              </w:rPr>
              <w:t>queue with SSR code, check ETN and CFL field</w:t>
            </w:r>
          </w:p>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02</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Change SSR of TST007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SSR code: 0004</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SFPL </w:t>
            </w:r>
            <w:proofErr w:type="spellStart"/>
            <w:r w:rsidRPr="00503842">
              <w:rPr>
                <w:rFonts w:ascii="Times New Roman" w:hAnsi="Times New Roman" w:cs="Times New Roman"/>
              </w:rPr>
              <w:t>colour</w:t>
            </w:r>
            <w:proofErr w:type="spellEnd"/>
            <w:r w:rsidRPr="00503842">
              <w:rPr>
                <w:rFonts w:ascii="Times New Roman" w:hAnsi="Times New Roman" w:cs="Times New Roman"/>
              </w:rPr>
              <w:t xml:space="preserve"> changes to Green if in </w:t>
            </w:r>
            <w:proofErr w:type="spellStart"/>
            <w:r w:rsidRPr="00503842">
              <w:rPr>
                <w:rFonts w:ascii="Times New Roman" w:hAnsi="Times New Roman" w:cs="Times New Roman"/>
              </w:rPr>
              <w:t>Workqueue</w:t>
            </w:r>
            <w:proofErr w:type="spellEnd"/>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03</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ATYP of TST007</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New ATYP: C130 </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SFPL </w:t>
            </w:r>
            <w:proofErr w:type="spellStart"/>
            <w:r w:rsidRPr="00503842">
              <w:rPr>
                <w:rFonts w:ascii="Times New Roman" w:hAnsi="Times New Roman" w:cs="Times New Roman"/>
              </w:rPr>
              <w:t>colour</w:t>
            </w:r>
            <w:proofErr w:type="spellEnd"/>
            <w:r w:rsidRPr="00503842">
              <w:rPr>
                <w:rFonts w:ascii="Times New Roman" w:hAnsi="Times New Roman" w:cs="Times New Roman"/>
              </w:rPr>
              <w:t xml:space="preserve"> changes to Green if in </w:t>
            </w:r>
            <w:proofErr w:type="spellStart"/>
            <w:r w:rsidRPr="00503842">
              <w:rPr>
                <w:rFonts w:ascii="Times New Roman" w:hAnsi="Times New Roman" w:cs="Times New Roman"/>
              </w:rPr>
              <w:t>Workqueue</w:t>
            </w:r>
            <w:proofErr w:type="spellEnd"/>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04</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ADES of TST007</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ADES: OMAL</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New FPL is created by OLDI with new ADES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lastRenderedPageBreak/>
              <w:t>05</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XFL of TST007</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XFL: 170</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SFPL </w:t>
            </w:r>
            <w:proofErr w:type="spellStart"/>
            <w:r w:rsidRPr="00503842">
              <w:rPr>
                <w:rFonts w:ascii="Times New Roman" w:hAnsi="Times New Roman" w:cs="Times New Roman"/>
              </w:rPr>
              <w:t>colour</w:t>
            </w:r>
            <w:proofErr w:type="spellEnd"/>
            <w:r w:rsidRPr="00503842">
              <w:rPr>
                <w:rFonts w:ascii="Times New Roman" w:hAnsi="Times New Roman" w:cs="Times New Roman"/>
              </w:rPr>
              <w:t xml:space="preserve"> changes to Green if in </w:t>
            </w:r>
            <w:proofErr w:type="spellStart"/>
            <w:r w:rsidRPr="00503842">
              <w:rPr>
                <w:rFonts w:ascii="Times New Roman" w:hAnsi="Times New Roman" w:cs="Times New Roman"/>
              </w:rPr>
              <w:t>Workqueue</w:t>
            </w:r>
            <w:proofErr w:type="spellEnd"/>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06</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COP of TST007</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COP: NAMLA</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SFPL </w:t>
            </w:r>
            <w:proofErr w:type="spellStart"/>
            <w:r w:rsidRPr="00503842">
              <w:rPr>
                <w:rFonts w:ascii="Times New Roman" w:hAnsi="Times New Roman" w:cs="Times New Roman"/>
              </w:rPr>
              <w:t>colour</w:t>
            </w:r>
            <w:proofErr w:type="spellEnd"/>
            <w:r w:rsidRPr="00503842">
              <w:rPr>
                <w:rFonts w:ascii="Times New Roman" w:hAnsi="Times New Roman" w:cs="Times New Roman"/>
              </w:rPr>
              <w:t xml:space="preserve"> changes to Green if in </w:t>
            </w:r>
            <w:proofErr w:type="spellStart"/>
            <w:r w:rsidRPr="00503842">
              <w:rPr>
                <w:rFonts w:ascii="Times New Roman" w:hAnsi="Times New Roman" w:cs="Times New Roman"/>
              </w:rPr>
              <w:t>Workqueue</w:t>
            </w:r>
            <w:proofErr w:type="spellEnd"/>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07</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when ETX is Current time + 5 minutes the ACT should be automatically generated</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No change, SFPL already in active.  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08</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ATYP of TST007</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ATYP:C30J</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No change, SFPL already in active</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Expect manual coordination.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Flag to notify ATCA that ATYP change is not communicated</w:t>
            </w:r>
          </w:p>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09</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Check LAM messages</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bl>
    <w:p w:rsidR="00806F09" w:rsidRPr="00503842" w:rsidRDefault="00806F09" w:rsidP="00806F09">
      <w:pPr>
        <w:pStyle w:val="ListParagraph"/>
        <w:rPr>
          <w:rFonts w:ascii="Times New Roman" w:hAnsi="Times New Roman" w:cs="Times New Roman"/>
          <w:color w:val="244061"/>
          <w:sz w:val="24"/>
          <w:szCs w:val="24"/>
          <w:u w:val="single"/>
        </w:rPr>
      </w:pPr>
    </w:p>
    <w:p w:rsidR="00806F09" w:rsidRPr="00503842" w:rsidRDefault="00806F09" w:rsidP="00DC0730">
      <w:pPr>
        <w:pStyle w:val="ListParagraph"/>
        <w:numPr>
          <w:ilvl w:val="0"/>
          <w:numId w:val="1"/>
        </w:numPr>
        <w:rPr>
          <w:rFonts w:ascii="Times New Roman" w:hAnsi="Times New Roman" w:cs="Times New Roman"/>
          <w:color w:val="244061"/>
          <w:sz w:val="24"/>
          <w:szCs w:val="24"/>
          <w:u w:val="single"/>
        </w:rPr>
      </w:pPr>
      <w:bookmarkStart w:id="36" w:name="_Toc372547306"/>
      <w:r w:rsidRPr="00503842">
        <w:rPr>
          <w:rFonts w:ascii="Times New Roman" w:hAnsi="Times New Roman" w:cs="Times New Roman"/>
          <w:color w:val="244061"/>
          <w:sz w:val="24"/>
          <w:szCs w:val="24"/>
          <w:u w:val="single"/>
        </w:rPr>
        <w:t>Test 005 ABI &amp; ACT messages:</w:t>
      </w:r>
      <w:bookmarkEnd w:id="36"/>
    </w:p>
    <w:p w:rsidR="00806F09" w:rsidRPr="00503842" w:rsidRDefault="00806F09" w:rsidP="00806F09">
      <w:pPr>
        <w:pStyle w:val="ListParagraph"/>
        <w:ind w:left="0"/>
        <w:rPr>
          <w:rFonts w:ascii="Times New Roman" w:hAnsi="Times New Roman" w:cs="Times New Roman"/>
          <w:color w:val="244061"/>
          <w:sz w:val="24"/>
          <w:szCs w:val="24"/>
          <w:u w:val="single"/>
        </w:rPr>
      </w:pPr>
      <w:r w:rsidRPr="00503842">
        <w:rPr>
          <w:rFonts w:ascii="Times New Roman" w:hAnsi="Times New Roman" w:cs="Times New Roman"/>
          <w:color w:val="244061"/>
          <w:sz w:val="24"/>
          <w:szCs w:val="24"/>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032"/>
        <w:gridCol w:w="3679"/>
        <w:gridCol w:w="3106"/>
        <w:gridCol w:w="3483"/>
      </w:tblGrid>
      <w:tr w:rsidR="00806F09" w:rsidRPr="00503842" w:rsidTr="000E3924">
        <w:tc>
          <w:tcPr>
            <w:tcW w:w="5000" w:type="pct"/>
            <w:gridSpan w:val="5"/>
            <w:shd w:val="clear" w:color="auto" w:fill="DBE5F1"/>
          </w:tcPr>
          <w:p w:rsidR="00806F09" w:rsidRPr="00503842" w:rsidRDefault="00806F09" w:rsidP="000E3924">
            <w:pPr>
              <w:pStyle w:val="ListParagraph"/>
              <w:spacing w:after="0"/>
              <w:ind w:left="0"/>
              <w:jc w:val="center"/>
              <w:rPr>
                <w:rFonts w:ascii="Times New Roman" w:hAnsi="Times New Roman" w:cs="Times New Roman"/>
                <w:sz w:val="28"/>
                <w:szCs w:val="28"/>
              </w:rPr>
            </w:pPr>
            <w:r w:rsidRPr="00503842">
              <w:rPr>
                <w:rFonts w:ascii="Times New Roman" w:hAnsi="Times New Roman" w:cs="Times New Roman"/>
                <w:sz w:val="28"/>
                <w:szCs w:val="28"/>
              </w:rPr>
              <w:t>Test 005 – Advance Boundary Information Message (ABI),</w:t>
            </w:r>
          </w:p>
          <w:p w:rsidR="00806F09" w:rsidRPr="00503842" w:rsidRDefault="00806F09" w:rsidP="000E3924">
            <w:pPr>
              <w:pStyle w:val="ListParagraph"/>
              <w:spacing w:after="0"/>
              <w:ind w:left="0"/>
              <w:jc w:val="center"/>
              <w:rPr>
                <w:rFonts w:ascii="Times New Roman" w:hAnsi="Times New Roman" w:cs="Times New Roman"/>
                <w:sz w:val="28"/>
                <w:szCs w:val="28"/>
              </w:rPr>
            </w:pPr>
            <w:r w:rsidRPr="00503842">
              <w:rPr>
                <w:rFonts w:ascii="Times New Roman" w:hAnsi="Times New Roman" w:cs="Times New Roman"/>
                <w:sz w:val="28"/>
                <w:szCs w:val="28"/>
              </w:rPr>
              <w:t>Activate Message (ACT)</w:t>
            </w:r>
          </w:p>
          <w:p w:rsidR="00806F09" w:rsidRPr="00503842" w:rsidRDefault="00806F09" w:rsidP="000E3924">
            <w:pPr>
              <w:pStyle w:val="ListParagraph"/>
              <w:spacing w:after="0"/>
              <w:ind w:left="0"/>
              <w:jc w:val="center"/>
              <w:rPr>
                <w:rFonts w:ascii="Times New Roman" w:hAnsi="Times New Roman" w:cs="Times New Roman"/>
                <w:i/>
                <w:iCs/>
                <w:color w:val="FF0000"/>
                <w:sz w:val="28"/>
                <w:szCs w:val="28"/>
              </w:rPr>
            </w:pPr>
            <w:r w:rsidRPr="00503842">
              <w:rPr>
                <w:rFonts w:ascii="Times New Roman" w:hAnsi="Times New Roman" w:cs="Times New Roman"/>
                <w:i/>
                <w:iCs/>
                <w:color w:val="FF0000"/>
                <w:sz w:val="28"/>
                <w:szCs w:val="28"/>
              </w:rPr>
              <w:t>UAE ACC FDPS to Doha FDPS</w:t>
            </w:r>
          </w:p>
        </w:tc>
      </w:tr>
      <w:tr w:rsidR="00806F09" w:rsidRPr="00503842" w:rsidTr="000E3924">
        <w:tc>
          <w:tcPr>
            <w:tcW w:w="307"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No</w:t>
            </w:r>
          </w:p>
        </w:tc>
        <w:tc>
          <w:tcPr>
            <w:tcW w:w="1070"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Test description</w:t>
            </w:r>
          </w:p>
        </w:tc>
        <w:tc>
          <w:tcPr>
            <w:tcW w:w="1298"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UAE ACC FDPS</w:t>
            </w:r>
          </w:p>
        </w:tc>
        <w:tc>
          <w:tcPr>
            <w:tcW w:w="1096" w:type="pct"/>
          </w:tcPr>
          <w:p w:rsidR="00806F09" w:rsidRPr="00503842" w:rsidRDefault="00806F09" w:rsidP="000E3924">
            <w:pPr>
              <w:pStyle w:val="ListParagraph"/>
              <w:ind w:left="0"/>
              <w:jc w:val="center"/>
              <w:rPr>
                <w:rFonts w:ascii="Times New Roman" w:hAnsi="Times New Roman" w:cs="Times New Roman"/>
                <w:sz w:val="24"/>
                <w:szCs w:val="24"/>
              </w:rPr>
            </w:pPr>
            <w:smartTag w:uri="urn:schemas-microsoft-com:office:smarttags" w:element="City">
              <w:smartTag w:uri="urn:schemas-microsoft-com:office:smarttags" w:element="place">
                <w:r w:rsidRPr="00503842">
                  <w:rPr>
                    <w:rFonts w:ascii="Times New Roman" w:hAnsi="Times New Roman" w:cs="Times New Roman"/>
                    <w:sz w:val="24"/>
                    <w:szCs w:val="24"/>
                  </w:rPr>
                  <w:t>Doha</w:t>
                </w:r>
              </w:smartTag>
            </w:smartTag>
            <w:r w:rsidRPr="00503842">
              <w:rPr>
                <w:rFonts w:ascii="Times New Roman" w:hAnsi="Times New Roman" w:cs="Times New Roman"/>
                <w:sz w:val="24"/>
                <w:szCs w:val="24"/>
              </w:rPr>
              <w:t xml:space="preserve"> FDPS</w:t>
            </w:r>
          </w:p>
        </w:tc>
        <w:tc>
          <w:tcPr>
            <w:tcW w:w="1229"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Remarks</w:t>
            </w: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01</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Enter estimate for TST004</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(OOMS – OTBD)</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SSR code:0005</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Exit level : 180</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ETN : Current time</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COPX: MEKMA</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SFPL moves from Pending to Active with SSR code</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A new ABI </w:t>
            </w:r>
            <w:proofErr w:type="spellStart"/>
            <w:r w:rsidRPr="00503842">
              <w:rPr>
                <w:rFonts w:ascii="Times New Roman" w:hAnsi="Times New Roman" w:cs="Times New Roman"/>
              </w:rPr>
              <w:t>wiil</w:t>
            </w:r>
            <w:proofErr w:type="spellEnd"/>
            <w:r w:rsidRPr="00503842">
              <w:rPr>
                <w:rFonts w:ascii="Times New Roman" w:hAnsi="Times New Roman" w:cs="Times New Roman"/>
              </w:rPr>
              <w:t xml:space="preserve"> be generated</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p w:rsidR="00806F09" w:rsidRPr="00503842" w:rsidRDefault="00806F09" w:rsidP="000E3924">
            <w:pPr>
              <w:pStyle w:val="ListParagraph"/>
              <w:ind w:left="0"/>
              <w:rPr>
                <w:rFonts w:ascii="Times New Roman" w:hAnsi="Times New Roman" w:cs="Times New Roman"/>
              </w:rPr>
            </w:pPr>
          </w:p>
        </w:tc>
        <w:tc>
          <w:tcPr>
            <w:tcW w:w="1096"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 xml:space="preserve">SSR, ETN and Entry level and entry point should be automatically updated for the concerned flight and flagged for ATCA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229"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lastRenderedPageBreak/>
              <w:t>02</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Change SSR of TST004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SSR code: 0006</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A new ABI </w:t>
            </w:r>
            <w:proofErr w:type="spellStart"/>
            <w:r w:rsidRPr="00503842">
              <w:rPr>
                <w:rFonts w:ascii="Times New Roman" w:hAnsi="Times New Roman" w:cs="Times New Roman"/>
              </w:rPr>
              <w:t>wiil</w:t>
            </w:r>
            <w:proofErr w:type="spellEnd"/>
            <w:r w:rsidRPr="00503842">
              <w:rPr>
                <w:rFonts w:ascii="Times New Roman" w:hAnsi="Times New Roman" w:cs="Times New Roman"/>
              </w:rPr>
              <w:t xml:space="preserve"> be generated</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096"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SSR should be automatically updated for the concerned flight and flagged for ATCA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229"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03</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ATYP of TST004</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New ATYP: AT45 </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A new ABI </w:t>
            </w:r>
            <w:proofErr w:type="spellStart"/>
            <w:r w:rsidRPr="00503842">
              <w:rPr>
                <w:rFonts w:ascii="Times New Roman" w:hAnsi="Times New Roman" w:cs="Times New Roman"/>
              </w:rPr>
              <w:t>wiil</w:t>
            </w:r>
            <w:proofErr w:type="spellEnd"/>
            <w:r w:rsidRPr="00503842">
              <w:rPr>
                <w:rFonts w:ascii="Times New Roman" w:hAnsi="Times New Roman" w:cs="Times New Roman"/>
              </w:rPr>
              <w:t xml:space="preserve"> be generated</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096"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ATYP should be automatically updated for the concerned flight  and flagged for ATCA</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229"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rPr>
          <w:trHeight w:val="15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04</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ADES of TST004</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ADES: OTBH</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A new ABI </w:t>
            </w:r>
            <w:proofErr w:type="spellStart"/>
            <w:r w:rsidRPr="00503842">
              <w:rPr>
                <w:rFonts w:ascii="Times New Roman" w:hAnsi="Times New Roman" w:cs="Times New Roman"/>
              </w:rPr>
              <w:t>wiil</w:t>
            </w:r>
            <w:proofErr w:type="spellEnd"/>
            <w:r w:rsidRPr="00503842">
              <w:rPr>
                <w:rFonts w:ascii="Times New Roman" w:hAnsi="Times New Roman" w:cs="Times New Roman"/>
              </w:rPr>
              <w:t xml:space="preserve"> be generated</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096"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ADES should be automatically updated for the concerned flight  and flagged for ATCA</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229"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05</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XFL of TST004</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XFL: 160</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A new ABI </w:t>
            </w:r>
            <w:proofErr w:type="spellStart"/>
            <w:r w:rsidRPr="00503842">
              <w:rPr>
                <w:rFonts w:ascii="Times New Roman" w:hAnsi="Times New Roman" w:cs="Times New Roman"/>
              </w:rPr>
              <w:t>wiil</w:t>
            </w:r>
            <w:proofErr w:type="spellEnd"/>
            <w:r w:rsidRPr="00503842">
              <w:rPr>
                <w:rFonts w:ascii="Times New Roman" w:hAnsi="Times New Roman" w:cs="Times New Roman"/>
              </w:rPr>
              <w:t xml:space="preserve"> be generated</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096"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Entry level should be automatically updated for the concerned flight  and flagged for ATCA</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229"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06</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COP of TST004</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COP: BUNDU</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A new ABI </w:t>
            </w:r>
            <w:proofErr w:type="spellStart"/>
            <w:r w:rsidRPr="00503842">
              <w:rPr>
                <w:rFonts w:ascii="Times New Roman" w:hAnsi="Times New Roman" w:cs="Times New Roman"/>
              </w:rPr>
              <w:t>wiil</w:t>
            </w:r>
            <w:proofErr w:type="spellEnd"/>
            <w:r w:rsidRPr="00503842">
              <w:rPr>
                <w:rFonts w:ascii="Times New Roman" w:hAnsi="Times New Roman" w:cs="Times New Roman"/>
              </w:rPr>
              <w:t xml:space="preserve"> be generated</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OK /       Not OK </w:t>
            </w:r>
          </w:p>
        </w:tc>
        <w:tc>
          <w:tcPr>
            <w:tcW w:w="1096"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COP should be automatically updated for the concerned flight  and flagged for ATCA</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229"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07</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when ETX is Current time + 5 minutes the ACT should be automatically generated</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ACT will be generated  OK /       Not OK</w:t>
            </w:r>
          </w:p>
        </w:tc>
        <w:tc>
          <w:tcPr>
            <w:tcW w:w="1096"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229"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08</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Change ATYP of TST004</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New ATYP: B738</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An indication to ATCO to show that this change needs to be manually coordinated</w:t>
            </w:r>
          </w:p>
        </w:tc>
        <w:tc>
          <w:tcPr>
            <w:tcW w:w="1096"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Expect manual coordination</w:t>
            </w:r>
          </w:p>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229"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09</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Check LAM messages</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096"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229" w:type="pct"/>
          </w:tcPr>
          <w:p w:rsidR="00806F09" w:rsidRPr="00503842" w:rsidRDefault="00806F09" w:rsidP="000E3924">
            <w:pPr>
              <w:pStyle w:val="ListParagraph"/>
              <w:ind w:left="0"/>
              <w:rPr>
                <w:rFonts w:ascii="Times New Roman" w:hAnsi="Times New Roman" w:cs="Times New Roman"/>
              </w:rPr>
            </w:pPr>
          </w:p>
        </w:tc>
      </w:tr>
    </w:tbl>
    <w:p w:rsidR="00806F09" w:rsidRPr="00503842" w:rsidRDefault="00806F09" w:rsidP="00DC0730">
      <w:pPr>
        <w:pStyle w:val="ListParagraph"/>
        <w:numPr>
          <w:ilvl w:val="0"/>
          <w:numId w:val="1"/>
        </w:numPr>
        <w:rPr>
          <w:rFonts w:ascii="Times New Roman" w:hAnsi="Times New Roman" w:cs="Times New Roman"/>
          <w:color w:val="244061"/>
          <w:sz w:val="24"/>
          <w:szCs w:val="24"/>
          <w:u w:val="single"/>
        </w:rPr>
      </w:pPr>
      <w:bookmarkStart w:id="37" w:name="_Toc372547307"/>
      <w:r w:rsidRPr="00503842">
        <w:rPr>
          <w:rFonts w:ascii="Times New Roman" w:hAnsi="Times New Roman" w:cs="Times New Roman"/>
          <w:color w:val="244061"/>
          <w:sz w:val="24"/>
          <w:szCs w:val="24"/>
          <w:u w:val="single"/>
        </w:rPr>
        <w:lastRenderedPageBreak/>
        <w:t>Test 006 PAC, ABI, ACT without FPL for UAE:</w:t>
      </w:r>
      <w:bookmarkEnd w:id="37"/>
    </w:p>
    <w:p w:rsidR="00806F09" w:rsidRPr="00503842" w:rsidRDefault="00806F09" w:rsidP="00806F09">
      <w:pPr>
        <w:pStyle w:val="ListParagraph"/>
        <w:ind w:left="360"/>
        <w:rPr>
          <w:rFonts w:ascii="Times New Roman" w:hAnsi="Times New Roman" w:cs="Times New Roman"/>
          <w:color w:val="24406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032"/>
        <w:gridCol w:w="3679"/>
        <w:gridCol w:w="2361"/>
        <w:gridCol w:w="4228"/>
      </w:tblGrid>
      <w:tr w:rsidR="00806F09" w:rsidRPr="00503842" w:rsidTr="000E3924">
        <w:tc>
          <w:tcPr>
            <w:tcW w:w="5000" w:type="pct"/>
            <w:gridSpan w:val="5"/>
            <w:shd w:val="clear" w:color="auto" w:fill="DBE5F1"/>
          </w:tcPr>
          <w:p w:rsidR="00806F09" w:rsidRPr="00503842" w:rsidRDefault="00806F09" w:rsidP="000E3924">
            <w:pPr>
              <w:pStyle w:val="ListParagraph"/>
              <w:spacing w:after="0"/>
              <w:ind w:left="0"/>
              <w:jc w:val="center"/>
              <w:rPr>
                <w:rFonts w:ascii="Times New Roman" w:hAnsi="Times New Roman" w:cs="Times New Roman"/>
                <w:sz w:val="28"/>
                <w:szCs w:val="28"/>
              </w:rPr>
            </w:pPr>
            <w:r w:rsidRPr="00503842">
              <w:rPr>
                <w:rFonts w:ascii="Times New Roman" w:hAnsi="Times New Roman" w:cs="Times New Roman"/>
                <w:sz w:val="28"/>
                <w:szCs w:val="28"/>
              </w:rPr>
              <w:t>Test 006 – PAC, ABI, ACT – No FPL for UAE</w:t>
            </w:r>
          </w:p>
          <w:p w:rsidR="00806F09" w:rsidRPr="00503842" w:rsidRDefault="00806F09" w:rsidP="000E3924">
            <w:pPr>
              <w:pStyle w:val="ListParagraph"/>
              <w:spacing w:after="0"/>
              <w:ind w:left="0"/>
              <w:jc w:val="center"/>
              <w:rPr>
                <w:rFonts w:ascii="Times New Roman" w:hAnsi="Times New Roman" w:cs="Times New Roman"/>
                <w:i/>
                <w:iCs/>
                <w:color w:val="FF0000"/>
                <w:sz w:val="28"/>
                <w:szCs w:val="28"/>
              </w:rPr>
            </w:pPr>
            <w:r w:rsidRPr="00503842">
              <w:rPr>
                <w:rFonts w:ascii="Times New Roman" w:hAnsi="Times New Roman" w:cs="Times New Roman"/>
                <w:i/>
                <w:iCs/>
                <w:color w:val="FF0000"/>
                <w:sz w:val="28"/>
                <w:szCs w:val="28"/>
              </w:rPr>
              <w:t>Doha FDPS to UAE ACC FDPS</w:t>
            </w:r>
          </w:p>
        </w:tc>
      </w:tr>
      <w:tr w:rsidR="00806F09" w:rsidRPr="00503842" w:rsidTr="000E3924">
        <w:tc>
          <w:tcPr>
            <w:tcW w:w="307"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No</w:t>
            </w:r>
          </w:p>
        </w:tc>
        <w:tc>
          <w:tcPr>
            <w:tcW w:w="1070"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Test description</w:t>
            </w:r>
          </w:p>
        </w:tc>
        <w:tc>
          <w:tcPr>
            <w:tcW w:w="1298"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UAE ACC FDPS</w:t>
            </w:r>
          </w:p>
        </w:tc>
        <w:tc>
          <w:tcPr>
            <w:tcW w:w="833" w:type="pct"/>
          </w:tcPr>
          <w:p w:rsidR="00806F09" w:rsidRPr="00503842" w:rsidRDefault="00806F09" w:rsidP="000E3924">
            <w:pPr>
              <w:pStyle w:val="ListParagraph"/>
              <w:ind w:left="0"/>
              <w:jc w:val="center"/>
              <w:rPr>
                <w:rFonts w:ascii="Times New Roman" w:hAnsi="Times New Roman" w:cs="Times New Roman"/>
                <w:sz w:val="24"/>
                <w:szCs w:val="24"/>
              </w:rPr>
            </w:pPr>
            <w:smartTag w:uri="urn:schemas-microsoft-com:office:smarttags" w:element="City">
              <w:smartTag w:uri="urn:schemas-microsoft-com:office:smarttags" w:element="place">
                <w:r w:rsidRPr="00503842">
                  <w:rPr>
                    <w:rFonts w:ascii="Times New Roman" w:hAnsi="Times New Roman" w:cs="Times New Roman"/>
                    <w:sz w:val="24"/>
                    <w:szCs w:val="24"/>
                  </w:rPr>
                  <w:t>Doha</w:t>
                </w:r>
              </w:smartTag>
            </w:smartTag>
            <w:r w:rsidRPr="00503842">
              <w:rPr>
                <w:rFonts w:ascii="Times New Roman" w:hAnsi="Times New Roman" w:cs="Times New Roman"/>
                <w:sz w:val="24"/>
                <w:szCs w:val="24"/>
              </w:rPr>
              <w:t xml:space="preserve"> FDPS</w:t>
            </w:r>
          </w:p>
        </w:tc>
        <w:tc>
          <w:tcPr>
            <w:tcW w:w="1492"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Remarks</w:t>
            </w: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01</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Activate start up TST009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(OTBD – OMAA)</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SSR code:0007</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ATYP:A320</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XFL: 210</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COP: NAMLA</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SFPL is created by </w:t>
            </w:r>
            <w:smartTag w:uri="urn:schemas-microsoft-com:office:smarttags" w:element="place">
              <w:r w:rsidRPr="00503842">
                <w:rPr>
                  <w:rFonts w:ascii="Times New Roman" w:hAnsi="Times New Roman" w:cs="Times New Roman"/>
                </w:rPr>
                <w:t>PAC.</w:t>
              </w:r>
            </w:smartTag>
            <w:r w:rsidRPr="00503842">
              <w:rPr>
                <w:rFonts w:ascii="Times New Roman" w:hAnsi="Times New Roman" w:cs="Times New Roman"/>
              </w:rPr>
              <w:t xml:space="preserve">  OLDI window pops up.  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Automatically generates PAC message</w:t>
            </w:r>
          </w:p>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02</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Enter estimate for TST010, (OEJN – OOMS)</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SSR Code: 0010</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ATYP: B738</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XFL: 230</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COP: BUNDU</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ETX: Current time</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SFPL is created by ABI.  OLDI window pops up.  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Automatically generates ABI message</w:t>
            </w:r>
          </w:p>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03</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Enter estimate for TST011, (OEJN – OOMS)</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SSR Code: 0011</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ATYP: B738</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XFL: 230</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COP: BUNDU</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ETX: Current time + 3 </w:t>
            </w:r>
            <w:proofErr w:type="spellStart"/>
            <w:r w:rsidRPr="00503842">
              <w:rPr>
                <w:rFonts w:ascii="Times New Roman" w:hAnsi="Times New Roman" w:cs="Times New Roman"/>
              </w:rPr>
              <w:t>mins</w:t>
            </w:r>
            <w:proofErr w:type="spellEnd"/>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SFPL is created by ACT.  OLDI window pops up.  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Automatically generates ACT message</w:t>
            </w:r>
          </w:p>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04</w:t>
            </w:r>
          </w:p>
        </w:tc>
        <w:tc>
          <w:tcPr>
            <w:tcW w:w="107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Check LAM messages</w:t>
            </w:r>
          </w:p>
        </w:tc>
        <w:tc>
          <w:tcPr>
            <w:tcW w:w="129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bl>
    <w:p w:rsidR="00806F09" w:rsidRPr="00503842" w:rsidRDefault="00806F09" w:rsidP="00806F09">
      <w:pPr>
        <w:pStyle w:val="ListParagraph"/>
        <w:rPr>
          <w:rFonts w:ascii="Times New Roman" w:hAnsi="Times New Roman" w:cs="Times New Roman"/>
          <w:color w:val="244061"/>
          <w:sz w:val="24"/>
          <w:szCs w:val="24"/>
          <w:u w:val="single"/>
        </w:rPr>
      </w:pPr>
    </w:p>
    <w:p w:rsidR="00806F09" w:rsidRPr="00503842" w:rsidRDefault="00806F09" w:rsidP="00DC0730">
      <w:pPr>
        <w:pStyle w:val="ListParagraph"/>
        <w:numPr>
          <w:ilvl w:val="0"/>
          <w:numId w:val="1"/>
        </w:numPr>
        <w:rPr>
          <w:rFonts w:ascii="Times New Roman" w:hAnsi="Times New Roman" w:cs="Times New Roman"/>
          <w:color w:val="244061"/>
          <w:sz w:val="24"/>
          <w:szCs w:val="24"/>
          <w:u w:val="single"/>
        </w:rPr>
      </w:pPr>
      <w:bookmarkStart w:id="38" w:name="_Toc372547308"/>
      <w:r w:rsidRPr="00503842">
        <w:rPr>
          <w:rFonts w:ascii="Times New Roman" w:hAnsi="Times New Roman" w:cs="Times New Roman"/>
          <w:color w:val="244061"/>
          <w:sz w:val="24"/>
          <w:szCs w:val="24"/>
          <w:u w:val="single"/>
        </w:rPr>
        <w:lastRenderedPageBreak/>
        <w:t xml:space="preserve">Test 007 ABI, ACT without FPL for </w:t>
      </w:r>
      <w:smartTag w:uri="urn:schemas-microsoft-com:office:smarttags" w:element="City">
        <w:smartTag w:uri="urn:schemas-microsoft-com:office:smarttags" w:element="place">
          <w:r w:rsidRPr="00503842">
            <w:rPr>
              <w:rFonts w:ascii="Times New Roman" w:hAnsi="Times New Roman" w:cs="Times New Roman"/>
              <w:color w:val="244061"/>
              <w:sz w:val="24"/>
              <w:szCs w:val="24"/>
              <w:u w:val="single"/>
            </w:rPr>
            <w:t>Doha</w:t>
          </w:r>
        </w:smartTag>
      </w:smartTag>
      <w:r w:rsidRPr="00503842">
        <w:rPr>
          <w:rFonts w:ascii="Times New Roman" w:hAnsi="Times New Roman" w:cs="Times New Roman"/>
          <w:color w:val="244061"/>
          <w:sz w:val="24"/>
          <w:szCs w:val="24"/>
          <w:u w:val="single"/>
        </w:rPr>
        <w:t>:</w:t>
      </w:r>
      <w:bookmarkEnd w:id="38"/>
    </w:p>
    <w:p w:rsidR="00806F09" w:rsidRPr="00503842" w:rsidRDefault="00806F09" w:rsidP="00806F09">
      <w:pPr>
        <w:pStyle w:val="ListParagraph"/>
        <w:ind w:left="360"/>
        <w:rPr>
          <w:rFonts w:ascii="Times New Roman" w:hAnsi="Times New Roman" w:cs="Times New Roman"/>
          <w:color w:val="24406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3480"/>
        <w:gridCol w:w="3231"/>
        <w:gridCol w:w="2361"/>
        <w:gridCol w:w="4228"/>
      </w:tblGrid>
      <w:tr w:rsidR="00806F09" w:rsidRPr="00503842" w:rsidTr="000E3924">
        <w:tc>
          <w:tcPr>
            <w:tcW w:w="5000" w:type="pct"/>
            <w:gridSpan w:val="5"/>
            <w:shd w:val="clear" w:color="auto" w:fill="DBE5F1"/>
          </w:tcPr>
          <w:p w:rsidR="00806F09" w:rsidRPr="00503842" w:rsidRDefault="00806F09" w:rsidP="000E3924">
            <w:pPr>
              <w:pStyle w:val="ListParagraph"/>
              <w:spacing w:after="0"/>
              <w:ind w:left="0"/>
              <w:jc w:val="center"/>
              <w:rPr>
                <w:rFonts w:ascii="Times New Roman" w:hAnsi="Times New Roman" w:cs="Times New Roman"/>
                <w:sz w:val="28"/>
                <w:szCs w:val="28"/>
              </w:rPr>
            </w:pPr>
            <w:r w:rsidRPr="00503842">
              <w:rPr>
                <w:rFonts w:ascii="Times New Roman" w:hAnsi="Times New Roman" w:cs="Times New Roman"/>
                <w:sz w:val="28"/>
                <w:szCs w:val="28"/>
              </w:rPr>
              <w:t>Test 007 – ABI, ACT – No FPL for Doha FDPS</w:t>
            </w:r>
          </w:p>
          <w:p w:rsidR="00806F09" w:rsidRPr="00503842" w:rsidRDefault="00806F09" w:rsidP="000E3924">
            <w:pPr>
              <w:pStyle w:val="ListParagraph"/>
              <w:spacing w:after="0"/>
              <w:ind w:left="0"/>
              <w:jc w:val="center"/>
              <w:rPr>
                <w:rFonts w:ascii="Times New Roman" w:hAnsi="Times New Roman" w:cs="Times New Roman"/>
                <w:i/>
                <w:iCs/>
                <w:color w:val="FF0000"/>
                <w:sz w:val="28"/>
                <w:szCs w:val="28"/>
              </w:rPr>
            </w:pPr>
            <w:r w:rsidRPr="00503842">
              <w:rPr>
                <w:rFonts w:ascii="Times New Roman" w:hAnsi="Times New Roman" w:cs="Times New Roman"/>
                <w:i/>
                <w:iCs/>
                <w:color w:val="FF0000"/>
                <w:sz w:val="28"/>
                <w:szCs w:val="28"/>
              </w:rPr>
              <w:t>UAE ACC FDPS to Doha FDPS</w:t>
            </w:r>
          </w:p>
        </w:tc>
      </w:tr>
      <w:tr w:rsidR="00806F09" w:rsidRPr="00503842" w:rsidTr="000E3924">
        <w:tc>
          <w:tcPr>
            <w:tcW w:w="307"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No</w:t>
            </w:r>
          </w:p>
        </w:tc>
        <w:tc>
          <w:tcPr>
            <w:tcW w:w="1228"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Test description</w:t>
            </w:r>
          </w:p>
        </w:tc>
        <w:tc>
          <w:tcPr>
            <w:tcW w:w="1140"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UAE ACC FDPS</w:t>
            </w:r>
          </w:p>
        </w:tc>
        <w:tc>
          <w:tcPr>
            <w:tcW w:w="833" w:type="pct"/>
          </w:tcPr>
          <w:p w:rsidR="00806F09" w:rsidRPr="00503842" w:rsidRDefault="00806F09" w:rsidP="000E3924">
            <w:pPr>
              <w:pStyle w:val="ListParagraph"/>
              <w:ind w:left="0"/>
              <w:jc w:val="center"/>
              <w:rPr>
                <w:rFonts w:ascii="Times New Roman" w:hAnsi="Times New Roman" w:cs="Times New Roman"/>
                <w:sz w:val="24"/>
                <w:szCs w:val="24"/>
              </w:rPr>
            </w:pPr>
            <w:smartTag w:uri="urn:schemas-microsoft-com:office:smarttags" w:element="place">
              <w:smartTag w:uri="urn:schemas-microsoft-com:office:smarttags" w:element="City">
                <w:r w:rsidRPr="00503842">
                  <w:rPr>
                    <w:rFonts w:ascii="Times New Roman" w:hAnsi="Times New Roman" w:cs="Times New Roman"/>
                    <w:sz w:val="24"/>
                    <w:szCs w:val="24"/>
                  </w:rPr>
                  <w:t>Doha</w:t>
                </w:r>
              </w:smartTag>
            </w:smartTag>
            <w:r w:rsidRPr="00503842">
              <w:rPr>
                <w:rFonts w:ascii="Times New Roman" w:hAnsi="Times New Roman" w:cs="Times New Roman"/>
                <w:sz w:val="24"/>
                <w:szCs w:val="24"/>
              </w:rPr>
              <w:t xml:space="preserve"> FDPS</w:t>
            </w:r>
          </w:p>
        </w:tc>
        <w:tc>
          <w:tcPr>
            <w:tcW w:w="1492"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Remarks</w:t>
            </w: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01</w:t>
            </w:r>
          </w:p>
        </w:tc>
        <w:tc>
          <w:tcPr>
            <w:tcW w:w="122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Enter estimate for TST012, (TACT – OTBH)</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SSR Code: 0012</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ATYP: K35R</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XFL: 220</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COP: TOSNA</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ETN: Current time </w:t>
            </w:r>
          </w:p>
        </w:tc>
        <w:tc>
          <w:tcPr>
            <w:tcW w:w="1140"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Automatically generates ABI message</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FPL created by ABI and flags for ATCA attention.  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02</w:t>
            </w:r>
          </w:p>
        </w:tc>
        <w:tc>
          <w:tcPr>
            <w:tcW w:w="122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Enter estimate for TST013, (OOMS – OTBD)</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SSR Code: 0013</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ATYP: A321</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XFL: 180</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COP: MEKMA</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ETN: Current time -20 </w:t>
            </w:r>
            <w:proofErr w:type="spellStart"/>
            <w:r w:rsidRPr="00503842">
              <w:rPr>
                <w:rFonts w:ascii="Times New Roman" w:hAnsi="Times New Roman" w:cs="Times New Roman"/>
              </w:rPr>
              <w:t>mins</w:t>
            </w:r>
            <w:proofErr w:type="spellEnd"/>
          </w:p>
        </w:tc>
        <w:tc>
          <w:tcPr>
            <w:tcW w:w="1140"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Automatically generates ACT message</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FPL created by ACT and flags for ATCA attention.  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rPr>
          <w:trHeight w:val="68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03</w:t>
            </w:r>
          </w:p>
        </w:tc>
        <w:tc>
          <w:tcPr>
            <w:tcW w:w="1228"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Check LAM messages</w:t>
            </w:r>
          </w:p>
        </w:tc>
        <w:tc>
          <w:tcPr>
            <w:tcW w:w="1140"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bl>
    <w:p w:rsidR="00806F09" w:rsidRPr="00503842" w:rsidRDefault="00806F09" w:rsidP="00806F09">
      <w:pPr>
        <w:pStyle w:val="ListParagraph"/>
        <w:ind w:left="360"/>
        <w:rPr>
          <w:rFonts w:ascii="Times New Roman" w:hAnsi="Times New Roman" w:cs="Times New Roman"/>
          <w:color w:val="244061"/>
          <w:sz w:val="24"/>
          <w:szCs w:val="24"/>
          <w:u w:val="single"/>
        </w:rPr>
      </w:pPr>
    </w:p>
    <w:p w:rsidR="00806F09" w:rsidRPr="00503842" w:rsidRDefault="00806F09" w:rsidP="00AC5731">
      <w:pPr>
        <w:pStyle w:val="ListParagraph"/>
        <w:pageBreakBefore/>
        <w:widowControl w:val="0"/>
        <w:numPr>
          <w:ilvl w:val="0"/>
          <w:numId w:val="1"/>
        </w:numPr>
        <w:rPr>
          <w:rFonts w:ascii="Times New Roman" w:hAnsi="Times New Roman" w:cs="Times New Roman"/>
          <w:color w:val="244061"/>
          <w:sz w:val="24"/>
          <w:szCs w:val="24"/>
          <w:u w:val="single"/>
        </w:rPr>
      </w:pPr>
      <w:bookmarkStart w:id="39" w:name="_Toc372547309"/>
      <w:r w:rsidRPr="00503842">
        <w:rPr>
          <w:rFonts w:ascii="Times New Roman" w:hAnsi="Times New Roman" w:cs="Times New Roman"/>
          <w:color w:val="244061"/>
          <w:sz w:val="24"/>
          <w:szCs w:val="24"/>
          <w:u w:val="single"/>
        </w:rPr>
        <w:lastRenderedPageBreak/>
        <w:t>Test 008 Duplicate SSR:</w:t>
      </w:r>
      <w:bookmarkEnd w:id="39"/>
      <w:r w:rsidRPr="00503842">
        <w:rPr>
          <w:rFonts w:ascii="Times New Roman" w:hAnsi="Times New Roman" w:cs="Times New Roman"/>
          <w:color w:val="244061"/>
          <w:sz w:val="24"/>
          <w:szCs w:val="24"/>
          <w:u w:val="single"/>
        </w:rPr>
        <w:t xml:space="preserve"> </w:t>
      </w:r>
    </w:p>
    <w:p w:rsidR="00806F09" w:rsidRPr="00503842" w:rsidRDefault="00806F09" w:rsidP="00806F09">
      <w:pPr>
        <w:pStyle w:val="ListParagraph"/>
        <w:ind w:left="360"/>
        <w:rPr>
          <w:rFonts w:ascii="Times New Roman" w:hAnsi="Times New Roman" w:cs="Times New Roman"/>
          <w:color w:val="244061"/>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350"/>
        <w:gridCol w:w="2361"/>
        <w:gridCol w:w="2361"/>
        <w:gridCol w:w="4228"/>
      </w:tblGrid>
      <w:tr w:rsidR="00806F09" w:rsidRPr="00503842" w:rsidTr="000E3924">
        <w:tc>
          <w:tcPr>
            <w:tcW w:w="5000" w:type="pct"/>
            <w:gridSpan w:val="5"/>
            <w:shd w:val="clear" w:color="auto" w:fill="DBE5F1"/>
          </w:tcPr>
          <w:p w:rsidR="00806F09" w:rsidRPr="00503842" w:rsidRDefault="00806F09" w:rsidP="00B70498">
            <w:pPr>
              <w:pStyle w:val="ListParagraph"/>
              <w:spacing w:after="120" w:line="240" w:lineRule="auto"/>
              <w:ind w:left="0"/>
              <w:jc w:val="center"/>
              <w:rPr>
                <w:rFonts w:ascii="Times New Roman" w:hAnsi="Times New Roman" w:cs="Times New Roman"/>
                <w:sz w:val="28"/>
                <w:szCs w:val="28"/>
              </w:rPr>
            </w:pPr>
            <w:r w:rsidRPr="00503842">
              <w:rPr>
                <w:rFonts w:ascii="Times New Roman" w:hAnsi="Times New Roman" w:cs="Times New Roman"/>
                <w:sz w:val="28"/>
                <w:szCs w:val="28"/>
              </w:rPr>
              <w:t>Test 008 – Duplicate SSR</w:t>
            </w:r>
          </w:p>
        </w:tc>
      </w:tr>
      <w:tr w:rsidR="00806F09" w:rsidRPr="00503842" w:rsidTr="000E3924">
        <w:tc>
          <w:tcPr>
            <w:tcW w:w="307"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No</w:t>
            </w:r>
          </w:p>
        </w:tc>
        <w:tc>
          <w:tcPr>
            <w:tcW w:w="1535"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Test description</w:t>
            </w:r>
          </w:p>
        </w:tc>
        <w:tc>
          <w:tcPr>
            <w:tcW w:w="833"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UAE ACC FDPS</w:t>
            </w:r>
          </w:p>
        </w:tc>
        <w:tc>
          <w:tcPr>
            <w:tcW w:w="833" w:type="pct"/>
          </w:tcPr>
          <w:p w:rsidR="00806F09" w:rsidRPr="00503842" w:rsidRDefault="00806F09" w:rsidP="000E3924">
            <w:pPr>
              <w:pStyle w:val="ListParagraph"/>
              <w:ind w:left="0"/>
              <w:jc w:val="center"/>
              <w:rPr>
                <w:rFonts w:ascii="Times New Roman" w:hAnsi="Times New Roman" w:cs="Times New Roman"/>
                <w:sz w:val="24"/>
                <w:szCs w:val="24"/>
              </w:rPr>
            </w:pPr>
            <w:smartTag w:uri="urn:schemas-microsoft-com:office:smarttags" w:element="place">
              <w:smartTag w:uri="urn:schemas-microsoft-com:office:smarttags" w:element="City">
                <w:r w:rsidRPr="00503842">
                  <w:rPr>
                    <w:rFonts w:ascii="Times New Roman" w:hAnsi="Times New Roman" w:cs="Times New Roman"/>
                    <w:sz w:val="24"/>
                    <w:szCs w:val="24"/>
                  </w:rPr>
                  <w:t>Doha</w:t>
                </w:r>
              </w:smartTag>
            </w:smartTag>
            <w:r w:rsidRPr="00503842">
              <w:rPr>
                <w:rFonts w:ascii="Times New Roman" w:hAnsi="Times New Roman" w:cs="Times New Roman"/>
                <w:sz w:val="24"/>
                <w:szCs w:val="24"/>
              </w:rPr>
              <w:t xml:space="preserve"> FDPS</w:t>
            </w:r>
          </w:p>
        </w:tc>
        <w:tc>
          <w:tcPr>
            <w:tcW w:w="1492"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Remarks</w:t>
            </w:r>
          </w:p>
        </w:tc>
      </w:tr>
      <w:tr w:rsidR="00806F09" w:rsidRPr="00503842" w:rsidTr="000E3924">
        <w:trPr>
          <w:trHeight w:val="50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01</w:t>
            </w:r>
          </w:p>
        </w:tc>
        <w:tc>
          <w:tcPr>
            <w:tcW w:w="1535"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Create a FPL TST020 at </w:t>
            </w:r>
            <w:smartTag w:uri="urn:schemas-microsoft-com:office:smarttags" w:element="City">
              <w:smartTag w:uri="urn:schemas-microsoft-com:office:smarttags" w:element="place">
                <w:r w:rsidRPr="00503842">
                  <w:rPr>
                    <w:rFonts w:ascii="Times New Roman" w:hAnsi="Times New Roman" w:cs="Times New Roman"/>
                  </w:rPr>
                  <w:t>Doha</w:t>
                </w:r>
              </w:smartTag>
            </w:smartTag>
            <w:r w:rsidRPr="00503842">
              <w:rPr>
                <w:rFonts w:ascii="Times New Roman" w:hAnsi="Times New Roman" w:cs="Times New Roman"/>
              </w:rPr>
              <w:t xml:space="preserve"> with SSR 0014 to block SSR code</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Enter estimate data for TST002 at UAE RDS</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(OMAM – OTBH)</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SSR Code : 0014</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ETN: Current time</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XFL: 180</w:t>
            </w:r>
          </w:p>
        </w:tc>
        <w:tc>
          <w:tcPr>
            <w:tcW w:w="833"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OLDI message window pops up with a question mark on TST002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Duplicate SSR should be duly flagged to operator</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r w:rsidR="00806F09" w:rsidRPr="00503842" w:rsidTr="000E3924">
        <w:trPr>
          <w:trHeight w:val="50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02</w:t>
            </w:r>
          </w:p>
        </w:tc>
        <w:tc>
          <w:tcPr>
            <w:tcW w:w="1535"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Create a FPL TST030 at UAE RDS with SSR 0015 to block SSR code</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Enter estimate data for TST008 at </w:t>
            </w:r>
            <w:smartTag w:uri="urn:schemas-microsoft-com:office:smarttags" w:element="City">
              <w:smartTag w:uri="urn:schemas-microsoft-com:office:smarttags" w:element="place">
                <w:r w:rsidRPr="00503842">
                  <w:rPr>
                    <w:rFonts w:ascii="Times New Roman" w:hAnsi="Times New Roman" w:cs="Times New Roman"/>
                  </w:rPr>
                  <w:t>Doha</w:t>
                </w:r>
              </w:smartTag>
            </w:smartTag>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(OTBD – OOMS)</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SSR Code : 0015</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ETN: Current time</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XFL: 230</w:t>
            </w:r>
          </w:p>
        </w:tc>
        <w:tc>
          <w:tcPr>
            <w:tcW w:w="833"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OLDI message window pops up with a question mark on TST008 </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Duplicate SSR should be duly flagged to operator</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bl>
    <w:p w:rsidR="00806F09" w:rsidRPr="00B70498" w:rsidRDefault="00806F09" w:rsidP="00806F09">
      <w:pPr>
        <w:pStyle w:val="ListParagraph"/>
        <w:ind w:left="360"/>
        <w:rPr>
          <w:rFonts w:ascii="Times New Roman" w:hAnsi="Times New Roman" w:cs="Times New Roman"/>
          <w:color w:val="244061"/>
          <w:sz w:val="18"/>
          <w:szCs w:val="18"/>
          <w:u w:val="single"/>
        </w:rPr>
      </w:pPr>
    </w:p>
    <w:p w:rsidR="00806F09" w:rsidRPr="00503842" w:rsidRDefault="00806F09" w:rsidP="00DC0730">
      <w:pPr>
        <w:pStyle w:val="ListParagraph"/>
        <w:numPr>
          <w:ilvl w:val="0"/>
          <w:numId w:val="1"/>
        </w:numPr>
        <w:rPr>
          <w:rFonts w:ascii="Times New Roman" w:hAnsi="Times New Roman" w:cs="Times New Roman"/>
          <w:color w:val="244061"/>
          <w:sz w:val="24"/>
          <w:szCs w:val="24"/>
          <w:u w:val="single"/>
        </w:rPr>
      </w:pPr>
      <w:bookmarkStart w:id="40" w:name="_Toc372547310"/>
      <w:r w:rsidRPr="00503842">
        <w:rPr>
          <w:rFonts w:ascii="Times New Roman" w:hAnsi="Times New Roman" w:cs="Times New Roman"/>
          <w:color w:val="244061"/>
          <w:sz w:val="24"/>
          <w:szCs w:val="24"/>
          <w:u w:val="single"/>
        </w:rPr>
        <w:t>Test 009 Communication failure:</w:t>
      </w:r>
      <w:bookmarkEnd w:id="40"/>
      <w:r w:rsidRPr="00503842">
        <w:rPr>
          <w:rFonts w:ascii="Times New Roman" w:hAnsi="Times New Roman" w:cs="Times New Roman"/>
          <w:color w:val="244061"/>
          <w:sz w:val="24"/>
          <w:szCs w:val="24"/>
          <w:u w:val="single"/>
        </w:rPr>
        <w:t xml:space="preserve"> </w:t>
      </w:r>
    </w:p>
    <w:p w:rsidR="00806F09" w:rsidRPr="00B70498" w:rsidRDefault="00806F09" w:rsidP="00806F09">
      <w:pPr>
        <w:pStyle w:val="ListParagraph"/>
        <w:ind w:left="360"/>
        <w:rPr>
          <w:rFonts w:ascii="Times New Roman" w:hAnsi="Times New Roman" w:cs="Times New Roman"/>
          <w:color w:val="244061"/>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4350"/>
        <w:gridCol w:w="2361"/>
        <w:gridCol w:w="2361"/>
        <w:gridCol w:w="4228"/>
      </w:tblGrid>
      <w:tr w:rsidR="00806F09" w:rsidRPr="00503842" w:rsidTr="000E3924">
        <w:tc>
          <w:tcPr>
            <w:tcW w:w="5000" w:type="pct"/>
            <w:gridSpan w:val="5"/>
            <w:shd w:val="clear" w:color="auto" w:fill="DBE5F1"/>
          </w:tcPr>
          <w:p w:rsidR="00806F09" w:rsidRPr="00503842" w:rsidRDefault="00806F09" w:rsidP="00B70498">
            <w:pPr>
              <w:pStyle w:val="ListParagraph"/>
              <w:spacing w:after="120" w:line="240" w:lineRule="auto"/>
              <w:ind w:left="0"/>
              <w:jc w:val="center"/>
              <w:rPr>
                <w:rFonts w:ascii="Times New Roman" w:hAnsi="Times New Roman" w:cs="Times New Roman"/>
                <w:sz w:val="28"/>
                <w:szCs w:val="28"/>
              </w:rPr>
            </w:pPr>
            <w:r w:rsidRPr="00503842">
              <w:rPr>
                <w:rFonts w:ascii="Times New Roman" w:hAnsi="Times New Roman" w:cs="Times New Roman"/>
                <w:sz w:val="28"/>
                <w:szCs w:val="28"/>
              </w:rPr>
              <w:t>Test 009 – Communication failure</w:t>
            </w:r>
          </w:p>
        </w:tc>
      </w:tr>
      <w:tr w:rsidR="00806F09" w:rsidRPr="00503842" w:rsidTr="000E3924">
        <w:tc>
          <w:tcPr>
            <w:tcW w:w="307"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No</w:t>
            </w:r>
          </w:p>
        </w:tc>
        <w:tc>
          <w:tcPr>
            <w:tcW w:w="1535"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Test description</w:t>
            </w:r>
          </w:p>
        </w:tc>
        <w:tc>
          <w:tcPr>
            <w:tcW w:w="833"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UAE ACC FDPS</w:t>
            </w:r>
          </w:p>
        </w:tc>
        <w:tc>
          <w:tcPr>
            <w:tcW w:w="833" w:type="pct"/>
          </w:tcPr>
          <w:p w:rsidR="00806F09" w:rsidRPr="00503842" w:rsidRDefault="00806F09" w:rsidP="000E3924">
            <w:pPr>
              <w:pStyle w:val="ListParagraph"/>
              <w:ind w:left="0"/>
              <w:jc w:val="center"/>
              <w:rPr>
                <w:rFonts w:ascii="Times New Roman" w:hAnsi="Times New Roman" w:cs="Times New Roman"/>
                <w:sz w:val="24"/>
                <w:szCs w:val="24"/>
              </w:rPr>
            </w:pPr>
            <w:smartTag w:uri="urn:schemas-microsoft-com:office:smarttags" w:element="place">
              <w:smartTag w:uri="urn:schemas-microsoft-com:office:smarttags" w:element="City">
                <w:r w:rsidRPr="00503842">
                  <w:rPr>
                    <w:rFonts w:ascii="Times New Roman" w:hAnsi="Times New Roman" w:cs="Times New Roman"/>
                    <w:sz w:val="24"/>
                    <w:szCs w:val="24"/>
                  </w:rPr>
                  <w:t>Doha</w:t>
                </w:r>
              </w:smartTag>
            </w:smartTag>
            <w:r w:rsidRPr="00503842">
              <w:rPr>
                <w:rFonts w:ascii="Times New Roman" w:hAnsi="Times New Roman" w:cs="Times New Roman"/>
                <w:sz w:val="24"/>
                <w:szCs w:val="24"/>
              </w:rPr>
              <w:t xml:space="preserve"> FDPS</w:t>
            </w:r>
          </w:p>
        </w:tc>
        <w:tc>
          <w:tcPr>
            <w:tcW w:w="1492" w:type="pct"/>
          </w:tcPr>
          <w:p w:rsidR="00806F09" w:rsidRPr="00503842" w:rsidRDefault="00806F09" w:rsidP="000E3924">
            <w:pPr>
              <w:pStyle w:val="ListParagraph"/>
              <w:ind w:left="0"/>
              <w:jc w:val="center"/>
              <w:rPr>
                <w:rFonts w:ascii="Times New Roman" w:hAnsi="Times New Roman" w:cs="Times New Roman"/>
                <w:sz w:val="24"/>
                <w:szCs w:val="24"/>
              </w:rPr>
            </w:pPr>
            <w:r w:rsidRPr="00503842">
              <w:rPr>
                <w:rFonts w:ascii="Times New Roman" w:hAnsi="Times New Roman" w:cs="Times New Roman"/>
                <w:sz w:val="24"/>
                <w:szCs w:val="24"/>
              </w:rPr>
              <w:t>Remarks</w:t>
            </w:r>
          </w:p>
        </w:tc>
      </w:tr>
      <w:tr w:rsidR="00806F09" w:rsidRPr="00503842" w:rsidTr="000E3924">
        <w:trPr>
          <w:trHeight w:val="503"/>
        </w:trPr>
        <w:tc>
          <w:tcPr>
            <w:tcW w:w="307" w:type="pct"/>
          </w:tcPr>
          <w:p w:rsidR="00806F09" w:rsidRPr="00503842" w:rsidRDefault="00806F09" w:rsidP="000E3924">
            <w:pPr>
              <w:pStyle w:val="ListParagraph"/>
              <w:ind w:left="0"/>
              <w:rPr>
                <w:rFonts w:ascii="Times New Roman" w:hAnsi="Times New Roman" w:cs="Times New Roman"/>
              </w:rPr>
            </w:pPr>
            <w:r w:rsidRPr="00503842">
              <w:rPr>
                <w:rFonts w:ascii="Times New Roman" w:hAnsi="Times New Roman" w:cs="Times New Roman"/>
              </w:rPr>
              <w:t>01</w:t>
            </w:r>
          </w:p>
        </w:tc>
        <w:tc>
          <w:tcPr>
            <w:tcW w:w="1535"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Simulated link failure</w:t>
            </w:r>
          </w:p>
        </w:tc>
        <w:tc>
          <w:tcPr>
            <w:tcW w:w="833"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 xml:space="preserve">OLDI messages that are not coordinated will move from Active to </w:t>
            </w:r>
            <w:proofErr w:type="spellStart"/>
            <w:r w:rsidRPr="00503842">
              <w:rPr>
                <w:rFonts w:ascii="Times New Roman" w:hAnsi="Times New Roman" w:cs="Times New Roman"/>
              </w:rPr>
              <w:t>Workqueue</w:t>
            </w:r>
            <w:proofErr w:type="spellEnd"/>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833" w:type="pct"/>
          </w:tcPr>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Failures should be duly flagged to operator</w:t>
            </w:r>
          </w:p>
          <w:p w:rsidR="00806F09" w:rsidRPr="00503842" w:rsidRDefault="00806F09" w:rsidP="000E3924">
            <w:pPr>
              <w:pStyle w:val="ListParagraph"/>
              <w:spacing w:after="0"/>
              <w:ind w:left="0"/>
              <w:rPr>
                <w:rFonts w:ascii="Times New Roman" w:hAnsi="Times New Roman" w:cs="Times New Roman"/>
              </w:rPr>
            </w:pPr>
            <w:r w:rsidRPr="00503842">
              <w:rPr>
                <w:rFonts w:ascii="Times New Roman" w:hAnsi="Times New Roman" w:cs="Times New Roman"/>
              </w:rPr>
              <w:t>OK /       Not OK</w:t>
            </w:r>
          </w:p>
        </w:tc>
        <w:tc>
          <w:tcPr>
            <w:tcW w:w="1492" w:type="pct"/>
          </w:tcPr>
          <w:p w:rsidR="00806F09" w:rsidRPr="00503842" w:rsidRDefault="00806F09" w:rsidP="000E3924">
            <w:pPr>
              <w:pStyle w:val="ListParagraph"/>
              <w:ind w:left="0"/>
              <w:rPr>
                <w:rFonts w:ascii="Times New Roman" w:hAnsi="Times New Roman" w:cs="Times New Roman"/>
              </w:rPr>
            </w:pPr>
          </w:p>
        </w:tc>
      </w:tr>
    </w:tbl>
    <w:p w:rsidR="00806F09" w:rsidRPr="00503842" w:rsidRDefault="00806F09" w:rsidP="00DC0730">
      <w:pPr>
        <w:pStyle w:val="ListParagraph"/>
        <w:numPr>
          <w:ilvl w:val="0"/>
          <w:numId w:val="1"/>
        </w:numPr>
        <w:rPr>
          <w:rFonts w:ascii="Times New Roman" w:hAnsi="Times New Roman" w:cs="Times New Roman"/>
          <w:color w:val="244061"/>
          <w:sz w:val="24"/>
          <w:szCs w:val="24"/>
          <w:u w:val="single"/>
        </w:rPr>
      </w:pPr>
      <w:bookmarkStart w:id="41" w:name="_Toc372547311"/>
      <w:r w:rsidRPr="00503842">
        <w:rPr>
          <w:rFonts w:ascii="Times New Roman" w:hAnsi="Times New Roman" w:cs="Times New Roman"/>
          <w:color w:val="244061"/>
          <w:sz w:val="24"/>
          <w:szCs w:val="24"/>
          <w:u w:val="single"/>
        </w:rPr>
        <w:lastRenderedPageBreak/>
        <w:t>Flight plans:</w:t>
      </w:r>
      <w:bookmarkEnd w:id="41"/>
    </w:p>
    <w:p w:rsidR="00806F09" w:rsidRPr="00503842" w:rsidRDefault="00806F09" w:rsidP="00806F09">
      <w:pPr>
        <w:pStyle w:val="ListParagraph"/>
        <w:outlineLvl w:val="0"/>
        <w:rPr>
          <w:rFonts w:ascii="Times New Roman" w:hAnsi="Times New Roman" w:cs="Times New Roman"/>
          <w:color w:val="244061"/>
          <w:sz w:val="24"/>
          <w:szCs w:val="24"/>
          <w:u w:val="single"/>
        </w:rPr>
      </w:pPr>
    </w:p>
    <w:p w:rsidR="00806F09" w:rsidRPr="00503842" w:rsidRDefault="00806F09" w:rsidP="00806F09">
      <w:pPr>
        <w:pStyle w:val="ListParagraph"/>
        <w:numPr>
          <w:ilvl w:val="1"/>
          <w:numId w:val="1"/>
        </w:numPr>
        <w:rPr>
          <w:rFonts w:ascii="Times New Roman" w:hAnsi="Times New Roman" w:cs="Times New Roman"/>
          <w:sz w:val="24"/>
          <w:szCs w:val="24"/>
          <w:u w:val="single"/>
        </w:rPr>
      </w:pPr>
      <w:r w:rsidRPr="00503842">
        <w:rPr>
          <w:rFonts w:ascii="Times New Roman" w:hAnsi="Times New Roman" w:cs="Times New Roman"/>
        </w:rPr>
        <w:t>TST001 (OMAA – OTBD)</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(FPL-TST001-IS</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-A320/M-SDFHIJLOPRVWY/SD</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-OMAA0655</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-N0415F220 TOXIG Z994 VEBAT P899 MEKMA DCT NAJMA DCT DOH</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-OTBD0030 OEDF</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-PBN/A1B1C1D1L1O1S1 NAV/GPSRNAV DOF/13???? REG/A6TST</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 xml:space="preserve"> EET/OMAE0008 OBBB0020 SEL/ARKQ OPR/TST RMK/TEST FPL)</w:t>
      </w:r>
    </w:p>
    <w:p w:rsidR="00806F09" w:rsidRPr="00503842" w:rsidRDefault="00806F09" w:rsidP="00806F09">
      <w:pPr>
        <w:autoSpaceDE w:val="0"/>
        <w:autoSpaceDN w:val="0"/>
        <w:adjustRightInd w:val="0"/>
        <w:spacing w:after="0" w:line="240" w:lineRule="auto"/>
        <w:ind w:left="1440"/>
        <w:rPr>
          <w:rFonts w:ascii="Times New Roman" w:hAnsi="Times New Roman" w:cs="Times New Roman"/>
          <w:sz w:val="24"/>
          <w:szCs w:val="24"/>
          <w:u w:val="single"/>
        </w:rPr>
      </w:pPr>
    </w:p>
    <w:p w:rsidR="00806F09" w:rsidRPr="00503842" w:rsidRDefault="00806F09" w:rsidP="00806F09">
      <w:pPr>
        <w:autoSpaceDE w:val="0"/>
        <w:autoSpaceDN w:val="0"/>
        <w:adjustRightInd w:val="0"/>
        <w:spacing w:after="0" w:line="240" w:lineRule="auto"/>
        <w:ind w:left="1440"/>
        <w:rPr>
          <w:rFonts w:ascii="Times New Roman" w:hAnsi="Times New Roman" w:cs="Times New Roman"/>
          <w:sz w:val="24"/>
          <w:szCs w:val="24"/>
          <w:u w:val="single"/>
        </w:rPr>
      </w:pPr>
    </w:p>
    <w:p w:rsidR="00806F09" w:rsidRPr="00503842" w:rsidRDefault="00806F09" w:rsidP="00806F09">
      <w:pPr>
        <w:pStyle w:val="ListParagraph"/>
        <w:numPr>
          <w:ilvl w:val="1"/>
          <w:numId w:val="1"/>
        </w:numPr>
        <w:rPr>
          <w:rFonts w:ascii="Times New Roman" w:hAnsi="Times New Roman" w:cs="Times New Roman"/>
          <w:sz w:val="24"/>
          <w:szCs w:val="24"/>
          <w:u w:val="single"/>
        </w:rPr>
      </w:pPr>
      <w:r w:rsidRPr="00503842">
        <w:rPr>
          <w:rFonts w:ascii="Times New Roman" w:hAnsi="Times New Roman" w:cs="Times New Roman"/>
        </w:rPr>
        <w:t>TST002 (OMAM – OTBH)</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(FPL-TST002-IM</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-C17/H-SGHJPRWXYZ/SD</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-OMAM0820</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-N0454F280 DCT MA270020 DCT MA285032 DCT DASLA Z994 BUNDU B415 DOH</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DCT</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-OTBH0032 OMAM</w:t>
      </w:r>
    </w:p>
    <w:p w:rsidR="00806F09" w:rsidRPr="00503842" w:rsidRDefault="00806F09" w:rsidP="00806F09">
      <w:pPr>
        <w:autoSpaceDE w:val="0"/>
        <w:autoSpaceDN w:val="0"/>
        <w:adjustRightInd w:val="0"/>
        <w:spacing w:after="0" w:line="240" w:lineRule="auto"/>
        <w:ind w:left="1440"/>
        <w:rPr>
          <w:rFonts w:ascii="Times New Roman" w:hAnsi="Times New Roman" w:cs="Times New Roman"/>
        </w:rPr>
      </w:pPr>
      <w:r w:rsidRPr="00503842">
        <w:rPr>
          <w:rFonts w:ascii="Times New Roman" w:hAnsi="Times New Roman" w:cs="Times New Roman"/>
        </w:rPr>
        <w:t>-PBN/A1B1C1D1L1O1S1 NAV/GPSRNAV DOF/13???? REG/A6TST EET/OBBB0019 SEL/CFPR NAV/RNP10 RNAV1 RNAV5 RNVD1E2A1 RMK/TEST FPL)</w:t>
      </w:r>
    </w:p>
    <w:p w:rsidR="00806F09" w:rsidRPr="00503842" w:rsidRDefault="00806F09" w:rsidP="00806F09">
      <w:pPr>
        <w:autoSpaceDE w:val="0"/>
        <w:autoSpaceDN w:val="0"/>
        <w:adjustRightInd w:val="0"/>
        <w:spacing w:after="0" w:line="240" w:lineRule="auto"/>
        <w:ind w:left="1440"/>
        <w:rPr>
          <w:rFonts w:ascii="Times New Roman" w:hAnsi="Times New Roman" w:cs="Times New Roman"/>
          <w:sz w:val="20"/>
          <w:szCs w:val="20"/>
        </w:rPr>
      </w:pPr>
    </w:p>
    <w:p w:rsidR="00806F09" w:rsidRPr="00503842" w:rsidRDefault="00806F09" w:rsidP="00806F09">
      <w:pPr>
        <w:autoSpaceDE w:val="0"/>
        <w:autoSpaceDN w:val="0"/>
        <w:adjustRightInd w:val="0"/>
        <w:spacing w:after="0" w:line="240" w:lineRule="auto"/>
        <w:ind w:left="1440"/>
        <w:rPr>
          <w:rFonts w:ascii="Times New Roman" w:hAnsi="Times New Roman" w:cs="Times New Roman"/>
          <w:sz w:val="20"/>
          <w:szCs w:val="20"/>
        </w:rPr>
      </w:pPr>
    </w:p>
    <w:p w:rsidR="00806F09" w:rsidRPr="00503842" w:rsidRDefault="00806F09" w:rsidP="00806F09">
      <w:pPr>
        <w:pStyle w:val="ListParagraph"/>
        <w:numPr>
          <w:ilvl w:val="1"/>
          <w:numId w:val="1"/>
        </w:numPr>
        <w:rPr>
          <w:rFonts w:ascii="Times New Roman" w:hAnsi="Times New Roman" w:cs="Times New Roman"/>
          <w:sz w:val="24"/>
          <w:szCs w:val="24"/>
          <w:u w:val="single"/>
        </w:rPr>
      </w:pPr>
      <w:r w:rsidRPr="00503842">
        <w:rPr>
          <w:rFonts w:ascii="Times New Roman" w:hAnsi="Times New Roman" w:cs="Times New Roman"/>
        </w:rPr>
        <w:t>TST003 (OMAA – OEJN)</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(FPL-TST003-IS</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-A320/M-SDGHIJLPRWXY/S</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-OMAA0800</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-N0467F220 TOXIG Z994 BUNDU B415 DOH A415 KIA G782 RGB/N0461F360</w:t>
      </w:r>
    </w:p>
    <w:p w:rsidR="00806F09" w:rsidRPr="00503842" w:rsidRDefault="00806F09" w:rsidP="00806F09">
      <w:pPr>
        <w:autoSpaceDE w:val="0"/>
        <w:autoSpaceDN w:val="0"/>
        <w:adjustRightInd w:val="0"/>
        <w:spacing w:after="0" w:line="240" w:lineRule="auto"/>
        <w:rPr>
          <w:rFonts w:ascii="Times New Roman" w:hAnsi="Times New Roman" w:cs="Times New Roman"/>
        </w:rPr>
      </w:pPr>
      <w:r w:rsidRPr="00503842">
        <w:rPr>
          <w:rFonts w:ascii="Times New Roman" w:hAnsi="Times New Roman" w:cs="Times New Roman"/>
        </w:rPr>
        <w:t xml:space="preserve"> </w:t>
      </w:r>
      <w:r w:rsidRPr="00503842">
        <w:rPr>
          <w:rFonts w:ascii="Times New Roman" w:hAnsi="Times New Roman" w:cs="Times New Roman"/>
        </w:rPr>
        <w:tab/>
      </w:r>
      <w:r w:rsidRPr="00503842">
        <w:rPr>
          <w:rFonts w:ascii="Times New Roman" w:hAnsi="Times New Roman" w:cs="Times New Roman"/>
        </w:rPr>
        <w:tab/>
        <w:t>UM309 RABTO G782 ASLAT DCT</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-OEJN0201 OEMA</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u w:val="single"/>
        </w:rPr>
      </w:pPr>
      <w:r w:rsidRPr="00503842">
        <w:rPr>
          <w:rFonts w:ascii="Times New Roman" w:hAnsi="Times New Roman" w:cs="Times New Roman"/>
        </w:rPr>
        <w:t xml:space="preserve">-PBN/A1B1C1D1L1O1S1 NAV/GPSRNAV DAT/SV DOF/13???? REG/A6TST EET/OMAE0009 OBBB0021 OEJD0044 </w:t>
      </w:r>
      <w:r w:rsidRPr="00503842">
        <w:rPr>
          <w:rFonts w:ascii="Times New Roman" w:hAnsi="Times New Roman" w:cs="Times New Roman"/>
        </w:rPr>
        <w:tab/>
        <w:t xml:space="preserve">SEL/BMAR </w:t>
      </w:r>
      <w:r w:rsidRPr="00503842">
        <w:rPr>
          <w:rFonts w:ascii="Times New Roman" w:hAnsi="Times New Roman" w:cs="Times New Roman"/>
        </w:rPr>
        <w:tab/>
        <w:t>RMK/TCAS EQUIPPED RMK/TEST FPL)</w:t>
      </w:r>
    </w:p>
    <w:p w:rsidR="00806F09" w:rsidRPr="00503842" w:rsidRDefault="00806F09" w:rsidP="00806F09">
      <w:pPr>
        <w:pStyle w:val="ListParagraph"/>
        <w:numPr>
          <w:ilvl w:val="1"/>
          <w:numId w:val="1"/>
        </w:numPr>
        <w:rPr>
          <w:rFonts w:ascii="Times New Roman" w:hAnsi="Times New Roman" w:cs="Times New Roman"/>
          <w:sz w:val="24"/>
          <w:szCs w:val="24"/>
          <w:u w:val="single"/>
        </w:rPr>
      </w:pPr>
      <w:r w:rsidRPr="00503842">
        <w:rPr>
          <w:rFonts w:ascii="Times New Roman" w:hAnsi="Times New Roman" w:cs="Times New Roman"/>
        </w:rPr>
        <w:lastRenderedPageBreak/>
        <w:t>TST004 (OOMS – OTBD)</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(FPL-TST004-IS</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-A320/M-SDFHIJLOPRVWY/SD</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-OOMS0655</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-N0458F320 MCT L764 PAXIM P899 ITRAX ALN P899 DASLA/N0440F260 Z994</w:t>
      </w:r>
    </w:p>
    <w:p w:rsidR="00806F09" w:rsidRPr="00503842" w:rsidRDefault="00806F09" w:rsidP="00806F09">
      <w:pPr>
        <w:autoSpaceDE w:val="0"/>
        <w:autoSpaceDN w:val="0"/>
        <w:adjustRightInd w:val="0"/>
        <w:spacing w:after="0" w:line="240" w:lineRule="auto"/>
        <w:ind w:firstLine="720"/>
        <w:rPr>
          <w:rFonts w:ascii="Times New Roman" w:hAnsi="Times New Roman" w:cs="Times New Roman"/>
        </w:rPr>
      </w:pPr>
      <w:r w:rsidRPr="00503842">
        <w:rPr>
          <w:rFonts w:ascii="Times New Roman" w:hAnsi="Times New Roman" w:cs="Times New Roman"/>
        </w:rPr>
        <w:t xml:space="preserve">    </w:t>
      </w:r>
      <w:r w:rsidRPr="00503842">
        <w:rPr>
          <w:rFonts w:ascii="Times New Roman" w:hAnsi="Times New Roman" w:cs="Times New Roman"/>
        </w:rPr>
        <w:tab/>
        <w:t>VEBAT/N0424F220 P899 MEKMA DCT NAJMA DCT DOH</w:t>
      </w:r>
    </w:p>
    <w:p w:rsidR="00806F09" w:rsidRPr="00503842" w:rsidRDefault="00806F09" w:rsidP="00806F09">
      <w:pPr>
        <w:autoSpaceDE w:val="0"/>
        <w:autoSpaceDN w:val="0"/>
        <w:adjustRightInd w:val="0"/>
        <w:spacing w:after="0" w:line="240" w:lineRule="auto"/>
        <w:ind w:firstLine="720"/>
        <w:rPr>
          <w:rFonts w:ascii="Times New Roman" w:hAnsi="Times New Roman" w:cs="Times New Roman"/>
        </w:rPr>
      </w:pPr>
      <w:r w:rsidRPr="00503842">
        <w:rPr>
          <w:rFonts w:ascii="Times New Roman" w:hAnsi="Times New Roman" w:cs="Times New Roman"/>
        </w:rPr>
        <w:t xml:space="preserve">   </w:t>
      </w:r>
      <w:r w:rsidRPr="00503842">
        <w:rPr>
          <w:rFonts w:ascii="Times New Roman" w:hAnsi="Times New Roman" w:cs="Times New Roman"/>
        </w:rPr>
        <w:tab/>
        <w:t>-OTBD0057 OMAA</w:t>
      </w:r>
    </w:p>
    <w:p w:rsidR="00806F09" w:rsidRPr="00503842" w:rsidRDefault="00806F09" w:rsidP="00806F09">
      <w:pPr>
        <w:autoSpaceDE w:val="0"/>
        <w:autoSpaceDN w:val="0"/>
        <w:adjustRightInd w:val="0"/>
        <w:spacing w:after="0" w:line="240" w:lineRule="auto"/>
        <w:ind w:left="720"/>
        <w:rPr>
          <w:rFonts w:ascii="Times New Roman" w:hAnsi="Times New Roman" w:cs="Times New Roman"/>
        </w:rPr>
      </w:pPr>
      <w:r w:rsidRPr="00503842">
        <w:rPr>
          <w:rFonts w:ascii="Times New Roman" w:hAnsi="Times New Roman" w:cs="Times New Roman"/>
        </w:rPr>
        <w:t xml:space="preserve">   </w:t>
      </w:r>
      <w:r w:rsidRPr="00503842">
        <w:rPr>
          <w:rFonts w:ascii="Times New Roman" w:hAnsi="Times New Roman" w:cs="Times New Roman"/>
        </w:rPr>
        <w:tab/>
        <w:t xml:space="preserve">-PBN/A1B1C1D1L1O1S1 DAT/V NAV/TCAS DOF/13???? REG/A6TST EET/OMAE0023 OBBB0047 SEL/GLEH </w:t>
      </w:r>
      <w:r w:rsidRPr="00503842">
        <w:rPr>
          <w:rFonts w:ascii="Times New Roman" w:hAnsi="Times New Roman" w:cs="Times New Roman"/>
        </w:rPr>
        <w:tab/>
        <w:t>RMK/TEST FPL)</w:t>
      </w:r>
    </w:p>
    <w:p w:rsidR="00806F09" w:rsidRPr="00503842" w:rsidRDefault="00806F09" w:rsidP="00806F09">
      <w:pPr>
        <w:autoSpaceDE w:val="0"/>
        <w:autoSpaceDN w:val="0"/>
        <w:adjustRightInd w:val="0"/>
        <w:spacing w:after="0" w:line="240" w:lineRule="auto"/>
        <w:ind w:left="720"/>
        <w:rPr>
          <w:rFonts w:ascii="Times New Roman" w:hAnsi="Times New Roman" w:cs="Times New Roman"/>
          <w:sz w:val="20"/>
          <w:szCs w:val="20"/>
        </w:rPr>
      </w:pPr>
    </w:p>
    <w:p w:rsidR="00806F09" w:rsidRPr="00503842" w:rsidRDefault="00806F09" w:rsidP="00806F09">
      <w:pPr>
        <w:autoSpaceDE w:val="0"/>
        <w:autoSpaceDN w:val="0"/>
        <w:adjustRightInd w:val="0"/>
        <w:spacing w:after="0" w:line="240" w:lineRule="auto"/>
        <w:ind w:left="720"/>
        <w:rPr>
          <w:rFonts w:ascii="Times New Roman" w:hAnsi="Times New Roman" w:cs="Times New Roman"/>
          <w:sz w:val="20"/>
          <w:szCs w:val="20"/>
        </w:rPr>
      </w:pPr>
    </w:p>
    <w:p w:rsidR="00806F09" w:rsidRPr="00503842" w:rsidRDefault="00806F09" w:rsidP="00806F09">
      <w:pPr>
        <w:pStyle w:val="ListParagraph"/>
        <w:numPr>
          <w:ilvl w:val="1"/>
          <w:numId w:val="1"/>
        </w:numPr>
        <w:rPr>
          <w:rFonts w:ascii="Times New Roman" w:hAnsi="Times New Roman" w:cs="Times New Roman"/>
          <w:u w:val="single"/>
        </w:rPr>
      </w:pPr>
      <w:r w:rsidRPr="00503842">
        <w:rPr>
          <w:rFonts w:ascii="Times New Roman" w:hAnsi="Times New Roman" w:cs="Times New Roman"/>
        </w:rPr>
        <w:t>TST005 (OTBD – OMDB)</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(FPL-TST005-IS</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-B738/M-SHPRWXYIGZ/S</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-OTBD1230</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-N0390F210 DOH L305 ITITA L308 DESDI DESDI4T</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-OMDB0049 OMRK OMAL</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 xml:space="preserve">-PBN/A1B1C1D1L1O1S1 NAV/RNAV1 RNAV5 RNP4 RNP10 RNP5 RNVD1E2A1 DOF/13???? REG/A6TST </w:t>
      </w:r>
      <w:r w:rsidRPr="00503842">
        <w:rPr>
          <w:rFonts w:ascii="Times New Roman" w:hAnsi="Times New Roman" w:cs="Times New Roman"/>
        </w:rPr>
        <w:tab/>
      </w:r>
      <w:r w:rsidRPr="00503842">
        <w:rPr>
          <w:rFonts w:ascii="Times New Roman" w:hAnsi="Times New Roman" w:cs="Times New Roman"/>
        </w:rPr>
        <w:tab/>
      </w:r>
      <w:r w:rsidRPr="00503842">
        <w:rPr>
          <w:rFonts w:ascii="Times New Roman" w:hAnsi="Times New Roman" w:cs="Times New Roman"/>
        </w:rPr>
        <w:tab/>
      </w:r>
      <w:r w:rsidRPr="00503842">
        <w:rPr>
          <w:rFonts w:ascii="Times New Roman" w:hAnsi="Times New Roman" w:cs="Times New Roman"/>
        </w:rPr>
        <w:tab/>
        <w:t>EET/OMAE0015 SEL/HQER RMK/TEST FPL)</w:t>
      </w:r>
    </w:p>
    <w:p w:rsidR="00806F09" w:rsidRPr="00503842" w:rsidRDefault="00806F09" w:rsidP="00806F09">
      <w:pPr>
        <w:autoSpaceDE w:val="0"/>
        <w:autoSpaceDN w:val="0"/>
        <w:adjustRightInd w:val="0"/>
        <w:spacing w:after="0" w:line="240" w:lineRule="auto"/>
        <w:ind w:left="1440"/>
        <w:rPr>
          <w:rFonts w:ascii="Times New Roman" w:hAnsi="Times New Roman" w:cs="Times New Roman"/>
          <w:sz w:val="24"/>
          <w:szCs w:val="24"/>
          <w:u w:val="single"/>
        </w:rPr>
      </w:pPr>
    </w:p>
    <w:p w:rsidR="00806F09" w:rsidRPr="00503842" w:rsidRDefault="00806F09" w:rsidP="00806F09">
      <w:pPr>
        <w:autoSpaceDE w:val="0"/>
        <w:autoSpaceDN w:val="0"/>
        <w:adjustRightInd w:val="0"/>
        <w:spacing w:after="0" w:line="240" w:lineRule="auto"/>
        <w:ind w:left="1440"/>
        <w:rPr>
          <w:rFonts w:ascii="Times New Roman" w:hAnsi="Times New Roman" w:cs="Times New Roman"/>
          <w:sz w:val="24"/>
          <w:szCs w:val="24"/>
          <w:u w:val="single"/>
        </w:rPr>
      </w:pPr>
    </w:p>
    <w:p w:rsidR="00806F09" w:rsidRPr="00503842" w:rsidRDefault="00806F09" w:rsidP="00806F09">
      <w:pPr>
        <w:pStyle w:val="ListParagraph"/>
        <w:numPr>
          <w:ilvl w:val="1"/>
          <w:numId w:val="1"/>
        </w:numPr>
        <w:rPr>
          <w:rFonts w:ascii="Times New Roman" w:hAnsi="Times New Roman" w:cs="Times New Roman"/>
          <w:sz w:val="24"/>
          <w:szCs w:val="24"/>
          <w:u w:val="single"/>
        </w:rPr>
      </w:pPr>
      <w:r w:rsidRPr="00503842">
        <w:rPr>
          <w:rFonts w:ascii="Times New Roman" w:hAnsi="Times New Roman" w:cs="Times New Roman"/>
        </w:rPr>
        <w:t>TST006 (OTBH – OMDM)</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(FPL-TST006-IM</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-C130/M-SHITUY/S</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-OTBH1000</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-N0311F150 UL305 ALSEM L305 ITITA L308 SHJ DCT</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-OMDM0059 OBBI</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rPr>
      </w:pPr>
      <w:r w:rsidRPr="00503842">
        <w:rPr>
          <w:rFonts w:ascii="Times New Roman" w:hAnsi="Times New Roman" w:cs="Times New Roman"/>
        </w:rPr>
        <w:tab/>
        <w:t xml:space="preserve">-PBN/A1B1C1D1L1O1S1 NAV/RNAV1 RNAV5 RNP4 RNP10 RNP5 RNVD1E2A1 DOF/13???? REG/A6TST </w:t>
      </w:r>
      <w:r w:rsidRPr="00503842">
        <w:rPr>
          <w:rFonts w:ascii="Times New Roman" w:hAnsi="Times New Roman" w:cs="Times New Roman"/>
        </w:rPr>
        <w:tab/>
      </w:r>
      <w:r w:rsidRPr="00503842">
        <w:rPr>
          <w:rFonts w:ascii="Times New Roman" w:hAnsi="Times New Roman" w:cs="Times New Roman"/>
        </w:rPr>
        <w:tab/>
      </w:r>
      <w:r w:rsidRPr="00503842">
        <w:rPr>
          <w:rFonts w:ascii="Times New Roman" w:hAnsi="Times New Roman" w:cs="Times New Roman"/>
        </w:rPr>
        <w:tab/>
      </w:r>
      <w:r w:rsidRPr="00503842">
        <w:rPr>
          <w:rFonts w:ascii="Times New Roman" w:hAnsi="Times New Roman" w:cs="Times New Roman"/>
        </w:rPr>
        <w:tab/>
        <w:t>EET/OMAE0020 RMK/TEST FPL)</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sz w:val="20"/>
          <w:szCs w:val="20"/>
        </w:rPr>
      </w:pP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sz w:val="20"/>
          <w:szCs w:val="20"/>
        </w:rPr>
      </w:pPr>
    </w:p>
    <w:p w:rsidR="00806F09" w:rsidRPr="00503842" w:rsidRDefault="00806F09" w:rsidP="00B70498">
      <w:pPr>
        <w:pStyle w:val="ListParagraph"/>
        <w:pageBreakBefore/>
        <w:numPr>
          <w:ilvl w:val="1"/>
          <w:numId w:val="1"/>
        </w:numPr>
        <w:rPr>
          <w:rFonts w:ascii="Times New Roman" w:hAnsi="Times New Roman" w:cs="Times New Roman"/>
          <w:sz w:val="24"/>
          <w:szCs w:val="24"/>
          <w:u w:val="single"/>
        </w:rPr>
      </w:pPr>
      <w:r w:rsidRPr="00503842">
        <w:rPr>
          <w:rFonts w:ascii="Times New Roman" w:hAnsi="Times New Roman" w:cs="Times New Roman"/>
        </w:rPr>
        <w:lastRenderedPageBreak/>
        <w:t>TST007 (OEJN – OMAD)</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(FPL-TST007-IN</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-GLF4/M-SDGHIRVWXY/S</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-OEJN0600</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-N0458F210 JDW T532 KIA B418 ASPAN N318 XAKUM Q666 BOXAK DCT</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-OMAD0212 OMAL</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 xml:space="preserve">-PBN/A1B1C1D1L1O1S1 NAV/RNAV1 RNAV5 RNP4 RNP10 RNP5 RNVD1E2A1 DOF/13???? REG/A6TST </w:t>
      </w:r>
      <w:r w:rsidRPr="00503842">
        <w:rPr>
          <w:rFonts w:ascii="Times New Roman" w:hAnsi="Times New Roman" w:cs="Times New Roman"/>
        </w:rPr>
        <w:tab/>
        <w:t>EET/OBBB0113 OMAE0151 RMK/TEST FPL)</w:t>
      </w:r>
    </w:p>
    <w:p w:rsidR="00806F09" w:rsidRPr="00503842" w:rsidRDefault="00806F09" w:rsidP="00806F09">
      <w:pPr>
        <w:autoSpaceDE w:val="0"/>
        <w:autoSpaceDN w:val="0"/>
        <w:adjustRightInd w:val="0"/>
        <w:spacing w:after="0" w:line="240" w:lineRule="auto"/>
        <w:ind w:left="360" w:firstLine="720"/>
        <w:rPr>
          <w:rFonts w:ascii="Times New Roman" w:hAnsi="Times New Roman" w:cs="Times New Roman"/>
          <w:sz w:val="20"/>
          <w:szCs w:val="20"/>
        </w:rPr>
      </w:pPr>
    </w:p>
    <w:p w:rsidR="00806F09" w:rsidRPr="00503842" w:rsidRDefault="00806F09" w:rsidP="00806F09">
      <w:pPr>
        <w:pStyle w:val="ListParagraph"/>
        <w:numPr>
          <w:ilvl w:val="1"/>
          <w:numId w:val="1"/>
        </w:numPr>
        <w:rPr>
          <w:rFonts w:ascii="Times New Roman" w:hAnsi="Times New Roman" w:cs="Times New Roman"/>
          <w:sz w:val="24"/>
          <w:szCs w:val="24"/>
          <w:u w:val="single"/>
        </w:rPr>
      </w:pPr>
      <w:r w:rsidRPr="00503842">
        <w:rPr>
          <w:rFonts w:ascii="Times New Roman" w:hAnsi="Times New Roman" w:cs="Times New Roman"/>
        </w:rPr>
        <w:t>TST008 (OTBD – OOMS)</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(FPL-TST008-IS</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-A320/M-SDFHIJLOPRVWY/SD</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-OTBD0630</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-N0466F310 B415 AFNAN B415 ADV N685 LAKLU G216 MCT DCT</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rPr>
      </w:pPr>
      <w:r w:rsidRPr="00503842">
        <w:rPr>
          <w:rFonts w:ascii="Times New Roman" w:hAnsi="Times New Roman" w:cs="Times New Roman"/>
        </w:rPr>
        <w:t>-OOMS0103 OMAL</w:t>
      </w:r>
    </w:p>
    <w:p w:rsidR="00806F09" w:rsidRPr="00503842" w:rsidRDefault="00806F09" w:rsidP="00806F09">
      <w:pPr>
        <w:autoSpaceDE w:val="0"/>
        <w:autoSpaceDN w:val="0"/>
        <w:adjustRightInd w:val="0"/>
        <w:spacing w:after="0" w:line="240" w:lineRule="auto"/>
        <w:ind w:left="720" w:firstLine="720"/>
        <w:rPr>
          <w:rFonts w:ascii="Times New Roman" w:hAnsi="Times New Roman" w:cs="Times New Roman"/>
          <w:u w:val="single"/>
        </w:rPr>
      </w:pPr>
      <w:r w:rsidRPr="00503842">
        <w:rPr>
          <w:rFonts w:ascii="Times New Roman" w:hAnsi="Times New Roman" w:cs="Times New Roman"/>
        </w:rPr>
        <w:t xml:space="preserve">-PBN/A1B1C1D1L1O1S1 NAV/RNAV1 RNAV5 RNP4 RNP10 RNP5 RNVD1E2A1 DOF/13???? REG/A6TST </w:t>
      </w:r>
      <w:r w:rsidRPr="00503842">
        <w:rPr>
          <w:rFonts w:ascii="Times New Roman" w:hAnsi="Times New Roman" w:cs="Times New Roman"/>
        </w:rPr>
        <w:tab/>
        <w:t>EET/OBBB0007 OMAE0012 OOMM0038 SEL/GLEH RMK/TEST FPL)</w:t>
      </w:r>
    </w:p>
    <w:p w:rsidR="00185632" w:rsidRPr="00503842" w:rsidRDefault="00185632" w:rsidP="00806F09">
      <w:pPr>
        <w:spacing w:after="0" w:line="240" w:lineRule="auto"/>
        <w:rPr>
          <w:rFonts w:ascii="Times New Roman" w:hAnsi="Times New Roman" w:cs="Times New Roman"/>
          <w:color w:val="244061"/>
          <w:sz w:val="36"/>
          <w:szCs w:val="36"/>
          <w:u w:val="single"/>
        </w:rPr>
      </w:pPr>
    </w:p>
    <w:p w:rsidR="00185632" w:rsidRPr="00503842" w:rsidRDefault="00185632">
      <w:pPr>
        <w:spacing w:after="0" w:line="240" w:lineRule="auto"/>
        <w:rPr>
          <w:rFonts w:ascii="Times New Roman" w:eastAsia="Times New Roman" w:hAnsi="Times New Roman" w:cs="Times New Roman"/>
          <w:color w:val="244061"/>
          <w:sz w:val="36"/>
          <w:szCs w:val="36"/>
          <w:u w:val="single"/>
          <w:lang w:val="en-GB"/>
        </w:rPr>
      </w:pPr>
      <w:r w:rsidRPr="00503842">
        <w:rPr>
          <w:rFonts w:ascii="Times New Roman" w:hAnsi="Times New Roman" w:cs="Times New Roman"/>
          <w:color w:val="244061"/>
          <w:sz w:val="36"/>
          <w:szCs w:val="36"/>
          <w:u w:val="single"/>
        </w:rPr>
        <w:br w:type="page"/>
      </w:r>
    </w:p>
    <w:p w:rsidR="00185632" w:rsidRPr="00503842" w:rsidRDefault="00185632" w:rsidP="00185632">
      <w:pPr>
        <w:pStyle w:val="2Para"/>
        <w:numPr>
          <w:ilvl w:val="0"/>
          <w:numId w:val="0"/>
        </w:numPr>
        <w:spacing w:before="6120" w:after="6120"/>
        <w:ind w:left="360"/>
        <w:jc w:val="center"/>
        <w:outlineLvl w:val="0"/>
        <w:rPr>
          <w:color w:val="244061"/>
          <w:sz w:val="36"/>
          <w:szCs w:val="36"/>
          <w:u w:val="single"/>
        </w:rPr>
        <w:sectPr w:rsidR="00185632" w:rsidRPr="00503842" w:rsidSect="00185632">
          <w:pgSz w:w="16834" w:h="11909" w:orient="landscape" w:code="9"/>
          <w:pgMar w:top="1440" w:right="1440" w:bottom="1440" w:left="1440" w:header="706" w:footer="706" w:gutter="0"/>
          <w:pgBorders w:offsetFrom="page">
            <w:top w:val="single" w:sz="8" w:space="24" w:color="244061"/>
            <w:left w:val="single" w:sz="8" w:space="24" w:color="244061"/>
            <w:bottom w:val="single" w:sz="8" w:space="24" w:color="244061"/>
            <w:right w:val="single" w:sz="8" w:space="24" w:color="244061"/>
          </w:pgBorders>
          <w:cols w:space="708"/>
          <w:docGrid w:linePitch="360"/>
        </w:sectPr>
      </w:pPr>
    </w:p>
    <w:p w:rsidR="00185632" w:rsidRPr="00503842" w:rsidRDefault="00185632" w:rsidP="00185632">
      <w:pPr>
        <w:pStyle w:val="2Para"/>
        <w:numPr>
          <w:ilvl w:val="0"/>
          <w:numId w:val="0"/>
        </w:numPr>
        <w:spacing w:before="6120" w:after="6120"/>
        <w:ind w:left="360"/>
        <w:jc w:val="center"/>
        <w:outlineLvl w:val="0"/>
        <w:rPr>
          <w:color w:val="244061"/>
          <w:sz w:val="36"/>
          <w:szCs w:val="36"/>
          <w:u w:val="single"/>
        </w:rPr>
      </w:pPr>
    </w:p>
    <w:p w:rsidR="00C53BCD" w:rsidRPr="00C53BCD" w:rsidRDefault="00783D1C" w:rsidP="00783D1C">
      <w:pPr>
        <w:pStyle w:val="2Para"/>
        <w:numPr>
          <w:ilvl w:val="0"/>
          <w:numId w:val="16"/>
        </w:numPr>
        <w:spacing w:before="6120" w:after="6120"/>
        <w:jc w:val="center"/>
        <w:outlineLvl w:val="0"/>
        <w:rPr>
          <w:color w:val="244061"/>
          <w:sz w:val="36"/>
          <w:szCs w:val="36"/>
          <w:u w:val="single"/>
        </w:rPr>
      </w:pPr>
      <w:bookmarkStart w:id="42" w:name="_Toc400000753"/>
      <w:r>
        <w:rPr>
          <w:color w:val="244061"/>
          <w:sz w:val="36"/>
          <w:szCs w:val="36"/>
          <w:u w:val="single"/>
        </w:rPr>
        <w:t xml:space="preserve">Bilateral </w:t>
      </w:r>
      <w:r w:rsidR="001954BC" w:rsidRPr="00503842">
        <w:rPr>
          <w:color w:val="244061"/>
          <w:sz w:val="36"/>
          <w:szCs w:val="36"/>
          <w:u w:val="single"/>
        </w:rPr>
        <w:t>Agreement</w:t>
      </w:r>
      <w:r>
        <w:rPr>
          <w:color w:val="244061"/>
          <w:sz w:val="36"/>
          <w:szCs w:val="36"/>
          <w:u w:val="single"/>
        </w:rPr>
        <w:t xml:space="preserve"> Template</w:t>
      </w:r>
      <w:bookmarkEnd w:id="42"/>
      <w:r w:rsidR="00C53BCD" w:rsidRPr="00C53BCD">
        <w:rPr>
          <w:rFonts w:asciiTheme="majorBidi" w:hAnsiTheme="majorBidi" w:cstheme="majorBidi"/>
        </w:rPr>
        <w:t xml:space="preserve"> </w:t>
      </w:r>
    </w:p>
    <w:p w:rsidR="001954BC" w:rsidRPr="00503842" w:rsidRDefault="00C53BCD" w:rsidP="00783D1C">
      <w:pPr>
        <w:pStyle w:val="2Para"/>
        <w:numPr>
          <w:ilvl w:val="0"/>
          <w:numId w:val="0"/>
        </w:numPr>
        <w:spacing w:before="6120" w:after="6120"/>
        <w:ind w:left="360"/>
        <w:jc w:val="center"/>
        <w:outlineLvl w:val="0"/>
        <w:rPr>
          <w:color w:val="244061"/>
          <w:sz w:val="36"/>
          <w:szCs w:val="36"/>
          <w:u w:val="single"/>
        </w:rPr>
      </w:pPr>
      <w:bookmarkStart w:id="43" w:name="_Toc400000754"/>
      <w:r w:rsidRPr="00562822">
        <w:rPr>
          <w:rFonts w:asciiTheme="majorBidi" w:hAnsiTheme="majorBidi" w:cstheme="majorBidi"/>
        </w:rPr>
        <w:t xml:space="preserve">Bilateral Agreement Template to be appended to the </w:t>
      </w:r>
      <w:r w:rsidR="00783D1C">
        <w:rPr>
          <w:rFonts w:asciiTheme="majorBidi" w:hAnsiTheme="majorBidi" w:cstheme="majorBidi"/>
        </w:rPr>
        <w:t xml:space="preserve">main </w:t>
      </w:r>
      <w:r w:rsidRPr="00562822">
        <w:rPr>
          <w:rFonts w:asciiTheme="majorBidi" w:hAnsiTheme="majorBidi" w:cstheme="majorBidi"/>
        </w:rPr>
        <w:t>L</w:t>
      </w:r>
      <w:r w:rsidR="00783D1C">
        <w:rPr>
          <w:rFonts w:asciiTheme="majorBidi" w:hAnsiTheme="majorBidi" w:cstheme="majorBidi"/>
        </w:rPr>
        <w:t xml:space="preserve">etter </w:t>
      </w:r>
      <w:r w:rsidRPr="00562822">
        <w:rPr>
          <w:rFonts w:asciiTheme="majorBidi" w:hAnsiTheme="majorBidi" w:cstheme="majorBidi"/>
        </w:rPr>
        <w:t>o</w:t>
      </w:r>
      <w:r w:rsidR="00783D1C">
        <w:rPr>
          <w:rFonts w:asciiTheme="majorBidi" w:hAnsiTheme="majorBidi" w:cstheme="majorBidi"/>
        </w:rPr>
        <w:t>f</w:t>
      </w:r>
      <w:r w:rsidRPr="00562822">
        <w:rPr>
          <w:rFonts w:asciiTheme="majorBidi" w:hAnsiTheme="majorBidi" w:cstheme="majorBidi"/>
        </w:rPr>
        <w:t xml:space="preserve"> </w:t>
      </w:r>
      <w:r w:rsidR="00783D1C">
        <w:rPr>
          <w:rFonts w:asciiTheme="majorBidi" w:hAnsiTheme="majorBidi" w:cstheme="majorBidi"/>
        </w:rPr>
        <w:t>Agreement (</w:t>
      </w:r>
      <w:proofErr w:type="spellStart"/>
      <w:r w:rsidR="00783D1C">
        <w:rPr>
          <w:rFonts w:asciiTheme="majorBidi" w:hAnsiTheme="majorBidi" w:cstheme="majorBidi"/>
        </w:rPr>
        <w:t>LoA</w:t>
      </w:r>
      <w:proofErr w:type="spellEnd"/>
      <w:r w:rsidR="00783D1C">
        <w:rPr>
          <w:rFonts w:asciiTheme="majorBidi" w:hAnsiTheme="majorBidi" w:cstheme="majorBidi"/>
        </w:rPr>
        <w:t xml:space="preserve">) </w:t>
      </w:r>
      <w:r w:rsidRPr="00562822">
        <w:rPr>
          <w:rFonts w:asciiTheme="majorBidi" w:hAnsiTheme="majorBidi" w:cstheme="majorBidi"/>
        </w:rPr>
        <w:t>Template</w:t>
      </w:r>
      <w:bookmarkEnd w:id="43"/>
    </w:p>
    <w:p w:rsidR="002D0290" w:rsidRDefault="00503842" w:rsidP="002D0290">
      <w:pPr>
        <w:spacing w:after="0" w:line="240" w:lineRule="auto"/>
        <w:rPr>
          <w:rFonts w:ascii="Times New Roman" w:hAnsi="Times New Roman" w:cs="Times New Roman"/>
          <w:b/>
          <w:spacing w:val="-2"/>
        </w:rPr>
      </w:pPr>
      <w:r>
        <w:rPr>
          <w:rFonts w:ascii="Times New Roman" w:hAnsi="Times New Roman" w:cs="Times New Roman"/>
          <w:b/>
          <w:spacing w:val="-2"/>
        </w:rPr>
        <w:lastRenderedPageBreak/>
        <w:t xml:space="preserve">NOTE:  </w:t>
      </w:r>
    </w:p>
    <w:p w:rsidR="00503842" w:rsidRPr="002D0290" w:rsidRDefault="00503842" w:rsidP="002D0290">
      <w:pPr>
        <w:spacing w:after="0" w:line="240" w:lineRule="auto"/>
        <w:rPr>
          <w:rFonts w:ascii="Times New Roman" w:hAnsi="Times New Roman" w:cs="Times New Roman"/>
          <w:bCs/>
          <w:spacing w:val="-2"/>
        </w:rPr>
      </w:pPr>
      <w:r w:rsidRPr="002D0290">
        <w:rPr>
          <w:rFonts w:ascii="Times New Roman" w:hAnsi="Times New Roman" w:cs="Times New Roman"/>
          <w:bCs/>
          <w:spacing w:val="-2"/>
        </w:rPr>
        <w:t xml:space="preserve">This part of the LOA only to be used as guidance </w:t>
      </w:r>
      <w:r w:rsidR="002D0290" w:rsidRPr="002D0290">
        <w:rPr>
          <w:rFonts w:ascii="Times New Roman" w:hAnsi="Times New Roman" w:cs="Times New Roman"/>
          <w:bCs/>
          <w:spacing w:val="-2"/>
        </w:rPr>
        <w:t>it is related to the Automatic data exchange either OLDI or AIDC which are attachments 1 and 2 respectively to Appendix C of the complete letter of agreement.</w:t>
      </w:r>
    </w:p>
    <w:p w:rsidR="002D0290" w:rsidRDefault="002D0290" w:rsidP="002D0290">
      <w:pPr>
        <w:spacing w:after="0" w:line="240" w:lineRule="auto"/>
        <w:rPr>
          <w:rFonts w:ascii="Times New Roman" w:hAnsi="Times New Roman" w:cs="Times New Roman"/>
          <w:b/>
          <w:spacing w:val="-2"/>
        </w:rPr>
      </w:pPr>
    </w:p>
    <w:p w:rsidR="002D0290" w:rsidRDefault="002D0290" w:rsidP="00503842">
      <w:pPr>
        <w:spacing w:after="0" w:line="240" w:lineRule="auto"/>
        <w:rPr>
          <w:rFonts w:ascii="Times New Roman" w:hAnsi="Times New Roman" w:cs="Times New Roman"/>
          <w:b/>
          <w:spacing w:val="-2"/>
        </w:rPr>
      </w:pPr>
    </w:p>
    <w:p w:rsidR="00D73847" w:rsidRPr="00503842" w:rsidRDefault="00D73847" w:rsidP="00D73847">
      <w:pPr>
        <w:tabs>
          <w:tab w:val="right" w:pos="9356"/>
        </w:tabs>
        <w:jc w:val="center"/>
        <w:rPr>
          <w:rFonts w:ascii="Times New Roman" w:hAnsi="Times New Roman" w:cs="Times New Roman"/>
          <w:b/>
          <w:color w:val="FF0000"/>
          <w:spacing w:val="-2"/>
        </w:rPr>
      </w:pPr>
      <w:proofErr w:type="gramStart"/>
      <w:r w:rsidRPr="00503842">
        <w:rPr>
          <w:rFonts w:ascii="Times New Roman" w:hAnsi="Times New Roman" w:cs="Times New Roman"/>
          <w:b/>
          <w:spacing w:val="-2"/>
        </w:rPr>
        <w:t>Appendix C (1).</w:t>
      </w:r>
      <w:proofErr w:type="gramEnd"/>
    </w:p>
    <w:p w:rsidR="00D73847" w:rsidRPr="00503842" w:rsidRDefault="00D73847" w:rsidP="00D73847">
      <w:pPr>
        <w:ind w:left="851" w:hanging="851"/>
        <w:jc w:val="center"/>
        <w:rPr>
          <w:rFonts w:ascii="Times New Roman" w:hAnsi="Times New Roman" w:cs="Times New Roman"/>
          <w:b/>
          <w:spacing w:val="-2"/>
        </w:rPr>
      </w:pPr>
      <w:proofErr w:type="gramStart"/>
      <w:r w:rsidRPr="00503842">
        <w:rPr>
          <w:rFonts w:ascii="Times New Roman" w:hAnsi="Times New Roman" w:cs="Times New Roman"/>
          <w:b/>
          <w:spacing w:val="-2"/>
        </w:rPr>
        <w:t>Exchange of Flight Data.</w:t>
      </w:r>
      <w:proofErr w:type="gramEnd"/>
    </w:p>
    <w:p w:rsidR="00D73847" w:rsidRPr="00503842" w:rsidRDefault="00D73847" w:rsidP="00D73847">
      <w:pPr>
        <w:ind w:left="851" w:hanging="851"/>
        <w:jc w:val="center"/>
        <w:rPr>
          <w:rFonts w:ascii="Times New Roman" w:hAnsi="Times New Roman" w:cs="Times New Roman"/>
          <w:b/>
          <w:color w:val="FF0000"/>
          <w:spacing w:val="-2"/>
        </w:rPr>
      </w:pPr>
      <w:r w:rsidRPr="00503842">
        <w:rPr>
          <w:rFonts w:ascii="Times New Roman" w:hAnsi="Times New Roman" w:cs="Times New Roman"/>
          <w:b/>
          <w:color w:val="FF0000"/>
          <w:spacing w:val="-2"/>
          <w:highlight w:val="lightGray"/>
        </w:rPr>
        <w:t>(With automatic data exchange)</w:t>
      </w:r>
    </w:p>
    <w:tbl>
      <w:tblPr>
        <w:tblStyle w:val="TableGrid"/>
        <w:tblW w:w="87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779"/>
      </w:tblGrid>
      <w:tr w:rsidR="00D73847" w:rsidRPr="00503842" w:rsidTr="00D73847">
        <w:trPr>
          <w:trHeight w:val="279"/>
        </w:trPr>
        <w:tc>
          <w:tcPr>
            <w:tcW w:w="4928" w:type="dxa"/>
          </w:tcPr>
          <w:p w:rsidR="00D73847" w:rsidRPr="00503842" w:rsidRDefault="00D73847" w:rsidP="00AC5731">
            <w:pPr>
              <w:rPr>
                <w:rFonts w:ascii="Times New Roman" w:hAnsi="Times New Roman" w:cs="Times New Roman"/>
                <w:b/>
                <w:color w:val="000000"/>
                <w:spacing w:val="-2"/>
                <w:highlight w:val="lightGray"/>
              </w:rPr>
            </w:pPr>
            <w:r w:rsidRPr="00503842">
              <w:rPr>
                <w:rFonts w:ascii="Times New Roman" w:hAnsi="Times New Roman" w:cs="Times New Roman"/>
                <w:b/>
                <w:color w:val="000000"/>
                <w:spacing w:val="-2"/>
                <w:highlight w:val="lightGray"/>
              </w:rPr>
              <w:t>Unit 1</w:t>
            </w:r>
          </w:p>
        </w:tc>
        <w:tc>
          <w:tcPr>
            <w:tcW w:w="3779" w:type="dxa"/>
          </w:tcPr>
          <w:p w:rsidR="00D73847" w:rsidRPr="00503842" w:rsidRDefault="00D73847" w:rsidP="00AC5731">
            <w:pPr>
              <w:jc w:val="right"/>
              <w:rPr>
                <w:rFonts w:ascii="Times New Roman" w:hAnsi="Times New Roman" w:cs="Times New Roman"/>
                <w:b/>
                <w:color w:val="000000"/>
                <w:spacing w:val="-2"/>
                <w:highlight w:val="lightGray"/>
              </w:rPr>
            </w:pPr>
            <w:r w:rsidRPr="00503842">
              <w:rPr>
                <w:rFonts w:ascii="Times New Roman" w:hAnsi="Times New Roman" w:cs="Times New Roman"/>
                <w:b/>
                <w:color w:val="000000"/>
                <w:spacing w:val="-2"/>
                <w:highlight w:val="lightGray"/>
              </w:rPr>
              <w:t>Unit 2</w:t>
            </w:r>
          </w:p>
        </w:tc>
      </w:tr>
    </w:tbl>
    <w:p w:rsidR="00503842" w:rsidRPr="00503842" w:rsidRDefault="00D73847" w:rsidP="00503842">
      <w:pPr>
        <w:rPr>
          <w:rFonts w:ascii="Times New Roman" w:hAnsi="Times New Roman" w:cs="Times New Roman"/>
          <w:highlight w:val="lightGray"/>
        </w:rPr>
      </w:pPr>
      <w:r w:rsidRPr="00503842">
        <w:rPr>
          <w:rFonts w:ascii="Times New Roman" w:hAnsi="Times New Roman" w:cs="Times New Roman"/>
          <w:highlight w:val="lightGray"/>
        </w:rPr>
        <w:t>Revision:</w:t>
      </w:r>
      <w:r w:rsidRPr="00503842">
        <w:rPr>
          <w:rFonts w:ascii="Times New Roman" w:hAnsi="Times New Roman" w:cs="Times New Roman"/>
          <w:highlight w:val="lightGray"/>
        </w:rPr>
        <w:tab/>
      </w:r>
      <w:proofErr w:type="spellStart"/>
      <w:r w:rsidRPr="00503842">
        <w:rPr>
          <w:rFonts w:ascii="Times New Roman" w:hAnsi="Times New Roman" w:cs="Times New Roman"/>
          <w:highlight w:val="lightGray"/>
        </w:rPr>
        <w:t>xxxx</w:t>
      </w:r>
      <w:proofErr w:type="spellEnd"/>
    </w:p>
    <w:p w:rsidR="00503842" w:rsidRPr="00503842" w:rsidRDefault="00503842" w:rsidP="00503842">
      <w:pPr>
        <w:rPr>
          <w:rFonts w:ascii="Times New Roman" w:hAnsi="Times New Roman" w:cs="Times New Roman"/>
          <w:highlight w:val="lightGray"/>
        </w:rPr>
      </w:pPr>
      <w:r w:rsidRPr="00503842">
        <w:rPr>
          <w:rFonts w:ascii="Times New Roman" w:hAnsi="Times New Roman" w:cs="Times New Roman"/>
          <w:highlight w:val="lightGray"/>
        </w:rPr>
        <w:t>Effective:</w:t>
      </w:r>
      <w:r w:rsidRPr="00503842">
        <w:rPr>
          <w:rFonts w:ascii="Times New Roman" w:hAnsi="Times New Roman" w:cs="Times New Roman"/>
          <w:highlight w:val="lightGray"/>
        </w:rPr>
        <w:tab/>
        <w:t xml:space="preserve">xx </w:t>
      </w:r>
      <w:proofErr w:type="spellStart"/>
      <w:r w:rsidRPr="00503842">
        <w:rPr>
          <w:rFonts w:ascii="Times New Roman" w:hAnsi="Times New Roman" w:cs="Times New Roman"/>
          <w:highlight w:val="lightGray"/>
        </w:rPr>
        <w:t>xxxx</w:t>
      </w:r>
      <w:proofErr w:type="spellEnd"/>
      <w:r w:rsidRPr="00503842">
        <w:rPr>
          <w:rFonts w:ascii="Times New Roman" w:hAnsi="Times New Roman" w:cs="Times New Roman"/>
          <w:highlight w:val="lightGray"/>
        </w:rPr>
        <w:t xml:space="preserve"> </w:t>
      </w:r>
      <w:proofErr w:type="spellStart"/>
      <w:r w:rsidRPr="00503842">
        <w:rPr>
          <w:rFonts w:ascii="Times New Roman" w:hAnsi="Times New Roman" w:cs="Times New Roman"/>
          <w:highlight w:val="lightGray"/>
        </w:rPr>
        <w:t>xxxx</w:t>
      </w:r>
      <w:proofErr w:type="spellEnd"/>
    </w:p>
    <w:p w:rsidR="00D73847" w:rsidRPr="00503842" w:rsidRDefault="00D73847" w:rsidP="00503842">
      <w:pPr>
        <w:rPr>
          <w:rFonts w:ascii="Times New Roman" w:hAnsi="Times New Roman" w:cs="Times New Roman"/>
          <w:highlight w:val="lightGray"/>
        </w:rPr>
      </w:pPr>
      <w:r w:rsidRPr="00503842">
        <w:rPr>
          <w:rFonts w:ascii="Times New Roman" w:hAnsi="Times New Roman" w:cs="Times New Roman"/>
          <w:highlight w:val="lightGray"/>
        </w:rPr>
        <w:t>Revised:</w:t>
      </w:r>
      <w:r w:rsidRPr="00503842">
        <w:rPr>
          <w:rFonts w:ascii="Times New Roman" w:hAnsi="Times New Roman" w:cs="Times New Roman"/>
          <w:highlight w:val="lightGray"/>
        </w:rPr>
        <w:tab/>
      </w:r>
      <w:r w:rsidRPr="00503842">
        <w:rPr>
          <w:rFonts w:ascii="Times New Roman" w:hAnsi="Times New Roman" w:cs="Times New Roman"/>
          <w:highlight w:val="lightGray"/>
        </w:rPr>
        <w:tab/>
        <w:t>xxx</w:t>
      </w:r>
    </w:p>
    <w:p w:rsidR="00D73847" w:rsidRPr="00503842" w:rsidRDefault="00D73847" w:rsidP="00D73847">
      <w:pPr>
        <w:ind w:left="851" w:hanging="851"/>
        <w:jc w:val="both"/>
        <w:rPr>
          <w:rFonts w:ascii="Times New Roman" w:hAnsi="Times New Roman" w:cs="Times New Roman"/>
          <w:b/>
          <w:color w:val="000000"/>
          <w:spacing w:val="-2"/>
        </w:rPr>
      </w:pPr>
      <w:r w:rsidRPr="00503842">
        <w:rPr>
          <w:rFonts w:ascii="Times New Roman" w:hAnsi="Times New Roman" w:cs="Times New Roman"/>
          <w:b/>
          <w:color w:val="000000"/>
          <w:spacing w:val="-2"/>
        </w:rPr>
        <w:t>C.1</w:t>
      </w:r>
      <w:r w:rsidRPr="00503842">
        <w:rPr>
          <w:rFonts w:ascii="Times New Roman" w:hAnsi="Times New Roman" w:cs="Times New Roman"/>
          <w:b/>
          <w:color w:val="000000"/>
          <w:spacing w:val="-2"/>
        </w:rPr>
        <w:tab/>
        <w:t>General.</w:t>
      </w:r>
    </w:p>
    <w:p w:rsidR="00D73847" w:rsidRPr="00503842" w:rsidRDefault="00D73847" w:rsidP="00D73847">
      <w:pPr>
        <w:ind w:left="851" w:hanging="851"/>
        <w:jc w:val="both"/>
        <w:rPr>
          <w:rFonts w:ascii="Times New Roman" w:hAnsi="Times New Roman" w:cs="Times New Roman"/>
          <w:b/>
          <w:color w:val="000000"/>
          <w:spacing w:val="-2"/>
        </w:rPr>
      </w:pPr>
      <w:r w:rsidRPr="00503842">
        <w:rPr>
          <w:rFonts w:ascii="Times New Roman" w:hAnsi="Times New Roman" w:cs="Times New Roman"/>
          <w:color w:val="000000"/>
          <w:spacing w:val="-2"/>
        </w:rPr>
        <w:t>C.1.1</w:t>
      </w:r>
      <w:r w:rsidRPr="00503842">
        <w:rPr>
          <w:rFonts w:ascii="Times New Roman" w:hAnsi="Times New Roman" w:cs="Times New Roman"/>
          <w:b/>
          <w:color w:val="000000"/>
          <w:spacing w:val="-2"/>
        </w:rPr>
        <w:tab/>
        <w:t>Basic Flight Plans.</w:t>
      </w:r>
    </w:p>
    <w:p w:rsidR="00D73847" w:rsidRPr="00503842" w:rsidRDefault="00D73847" w:rsidP="00D73847">
      <w:pPr>
        <w:ind w:left="851" w:hanging="851"/>
        <w:jc w:val="both"/>
        <w:rPr>
          <w:rFonts w:ascii="Times New Roman" w:hAnsi="Times New Roman" w:cs="Times New Roman"/>
          <w:color w:val="000000"/>
          <w:spacing w:val="-2"/>
        </w:rPr>
      </w:pPr>
      <w:r w:rsidRPr="00503842">
        <w:rPr>
          <w:rFonts w:ascii="Times New Roman" w:hAnsi="Times New Roman" w:cs="Times New Roman"/>
          <w:color w:val="000000"/>
          <w:spacing w:val="-2"/>
        </w:rPr>
        <w:tab/>
      </w:r>
      <w:r w:rsidRPr="00503842">
        <w:rPr>
          <w:rFonts w:ascii="Times New Roman" w:hAnsi="Times New Roman" w:cs="Times New Roman"/>
          <w:color w:val="000000"/>
          <w:spacing w:val="-2"/>
          <w:highlight w:val="lightGray"/>
        </w:rPr>
        <w:t xml:space="preserve">Basic flight plan data should normally be available at both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Units.</w:t>
      </w:r>
    </w:p>
    <w:p w:rsidR="00D73847" w:rsidRPr="00503842" w:rsidRDefault="00D73847" w:rsidP="00D73847">
      <w:pPr>
        <w:ind w:left="851" w:hanging="851"/>
        <w:jc w:val="both"/>
        <w:rPr>
          <w:rFonts w:ascii="Times New Roman" w:hAnsi="Times New Roman" w:cs="Times New Roman"/>
          <w:b/>
          <w:color w:val="000000"/>
          <w:spacing w:val="-2"/>
        </w:rPr>
      </w:pPr>
      <w:proofErr w:type="gramStart"/>
      <w:r w:rsidRPr="00503842">
        <w:rPr>
          <w:rFonts w:ascii="Times New Roman" w:hAnsi="Times New Roman" w:cs="Times New Roman"/>
          <w:color w:val="000000"/>
          <w:spacing w:val="-2"/>
        </w:rPr>
        <w:t>C.1.2</w:t>
      </w:r>
      <w:r w:rsidRPr="00503842">
        <w:rPr>
          <w:rFonts w:ascii="Times New Roman" w:hAnsi="Times New Roman" w:cs="Times New Roman"/>
          <w:b/>
          <w:color w:val="000000"/>
          <w:spacing w:val="-2"/>
        </w:rPr>
        <w:tab/>
        <w:t>Current Flight Plan Data.</w:t>
      </w:r>
      <w:proofErr w:type="gramEnd"/>
    </w:p>
    <w:p w:rsidR="00D73847" w:rsidRPr="00503842" w:rsidRDefault="00D73847" w:rsidP="00D73847">
      <w:pPr>
        <w:ind w:left="851" w:hanging="851"/>
        <w:jc w:val="both"/>
        <w:rPr>
          <w:rFonts w:ascii="Times New Roman" w:hAnsi="Times New Roman" w:cs="Times New Roman"/>
          <w:color w:val="000000"/>
          <w:spacing w:val="-2"/>
        </w:rPr>
      </w:pPr>
      <w:r w:rsidRPr="00503842">
        <w:rPr>
          <w:rFonts w:ascii="Times New Roman" w:hAnsi="Times New Roman" w:cs="Times New Roman"/>
          <w:color w:val="000000"/>
          <w:spacing w:val="-2"/>
        </w:rPr>
        <w:tab/>
      </w:r>
      <w:r w:rsidRPr="00503842">
        <w:rPr>
          <w:rFonts w:ascii="Times New Roman" w:hAnsi="Times New Roman" w:cs="Times New Roman"/>
          <w:color w:val="000000"/>
          <w:spacing w:val="-2"/>
          <w:highlight w:val="lightGray"/>
        </w:rPr>
        <w:t xml:space="preserve">Messages, including current flight plan data, shall be forwarded by the transferring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 to the accepting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 either by automatic data exchange or by telephone to the appropriate sector/position.</w:t>
      </w:r>
    </w:p>
    <w:p w:rsidR="00D73847" w:rsidRPr="00503842" w:rsidRDefault="00D73847" w:rsidP="00D73847">
      <w:pPr>
        <w:ind w:left="851" w:hanging="851"/>
        <w:jc w:val="both"/>
        <w:rPr>
          <w:rFonts w:ascii="Times New Roman" w:hAnsi="Times New Roman" w:cs="Times New Roman"/>
          <w:color w:val="000000"/>
          <w:spacing w:val="-2"/>
        </w:rPr>
      </w:pPr>
      <w:r w:rsidRPr="00503842">
        <w:rPr>
          <w:rFonts w:ascii="Times New Roman" w:hAnsi="Times New Roman" w:cs="Times New Roman"/>
          <w:color w:val="000000"/>
          <w:spacing w:val="-2"/>
        </w:rPr>
        <w:t>C.1.2.1</w:t>
      </w:r>
      <w:r w:rsidRPr="00503842">
        <w:rPr>
          <w:rFonts w:ascii="Times New Roman" w:hAnsi="Times New Roman" w:cs="Times New Roman"/>
          <w:color w:val="000000"/>
          <w:spacing w:val="-2"/>
        </w:rPr>
        <w:tab/>
      </w:r>
      <w:r w:rsidRPr="00503842">
        <w:rPr>
          <w:rFonts w:ascii="Times New Roman" w:hAnsi="Times New Roman" w:cs="Times New Roman"/>
          <w:color w:val="000000"/>
          <w:spacing w:val="-2"/>
          <w:u w:val="single"/>
        </w:rPr>
        <w:t>Automatic Data Exchange</w:t>
      </w:r>
      <w:r w:rsidRPr="00503842">
        <w:rPr>
          <w:rFonts w:ascii="Times New Roman" w:hAnsi="Times New Roman" w:cs="Times New Roman"/>
          <w:color w:val="000000"/>
          <w:spacing w:val="-2"/>
        </w:rPr>
        <w:t>.</w:t>
      </w:r>
    </w:p>
    <w:p w:rsidR="00D73847" w:rsidRPr="00503842" w:rsidRDefault="00D73847" w:rsidP="00D73847">
      <w:pPr>
        <w:ind w:left="851" w:hanging="851"/>
        <w:jc w:val="both"/>
        <w:rPr>
          <w:rFonts w:ascii="Times New Roman" w:hAnsi="Times New Roman" w:cs="Times New Roman"/>
          <w:color w:val="000000"/>
          <w:spacing w:val="-2"/>
        </w:rPr>
      </w:pPr>
      <w:r w:rsidRPr="00503842">
        <w:rPr>
          <w:rFonts w:ascii="Times New Roman" w:hAnsi="Times New Roman" w:cs="Times New Roman"/>
          <w:color w:val="000000"/>
          <w:spacing w:val="-2"/>
        </w:rPr>
        <w:tab/>
        <w:t xml:space="preserve">The messages (List agreed message for OLDI/AIDC </w:t>
      </w:r>
      <w:r w:rsidRPr="002D1CC4">
        <w:rPr>
          <w:rFonts w:ascii="Times New Roman" w:hAnsi="Times New Roman" w:cs="Times New Roman"/>
          <w:strike/>
          <w:color w:val="000000"/>
          <w:spacing w:val="-2"/>
        </w:rPr>
        <w:t xml:space="preserve">e.g. </w:t>
      </w:r>
      <w:smartTag w:uri="urn:schemas-microsoft-com:office:smarttags" w:element="stockticker">
        <w:r w:rsidRPr="002D1CC4">
          <w:rPr>
            <w:rFonts w:ascii="Times New Roman" w:hAnsi="Times New Roman" w:cs="Times New Roman"/>
            <w:strike/>
            <w:color w:val="000000"/>
            <w:spacing w:val="-2"/>
            <w:highlight w:val="lightGray"/>
          </w:rPr>
          <w:t>ABI</w:t>
        </w:r>
      </w:smartTag>
      <w:r w:rsidRPr="002D1CC4">
        <w:rPr>
          <w:rFonts w:ascii="Times New Roman" w:hAnsi="Times New Roman" w:cs="Times New Roman"/>
          <w:strike/>
          <w:color w:val="000000"/>
          <w:spacing w:val="-2"/>
          <w:highlight w:val="lightGray"/>
        </w:rPr>
        <w:t>/ACT/LAM/PAC/</w:t>
      </w:r>
      <w:smartTag w:uri="urn:schemas-microsoft-com:office:smarttags" w:element="stockticker">
        <w:r w:rsidRPr="002D1CC4">
          <w:rPr>
            <w:rFonts w:ascii="Times New Roman" w:hAnsi="Times New Roman" w:cs="Times New Roman"/>
            <w:strike/>
            <w:color w:val="000000"/>
            <w:spacing w:val="-2"/>
            <w:highlight w:val="lightGray"/>
          </w:rPr>
          <w:t>REV</w:t>
        </w:r>
      </w:smartTag>
      <w:r w:rsidRPr="002D1CC4">
        <w:rPr>
          <w:rFonts w:ascii="Times New Roman" w:hAnsi="Times New Roman" w:cs="Times New Roman"/>
          <w:strike/>
          <w:color w:val="000000"/>
          <w:spacing w:val="-2"/>
          <w:highlight w:val="lightGray"/>
        </w:rPr>
        <w:t>/</w:t>
      </w:r>
      <w:smartTag w:uri="urn:schemas-microsoft-com:office:smarttags" w:element="stockticker">
        <w:r w:rsidRPr="002D1CC4">
          <w:rPr>
            <w:rFonts w:ascii="Times New Roman" w:hAnsi="Times New Roman" w:cs="Times New Roman"/>
            <w:strike/>
            <w:color w:val="000000"/>
            <w:spacing w:val="-2"/>
            <w:highlight w:val="lightGray"/>
          </w:rPr>
          <w:t>MAC</w:t>
        </w:r>
      </w:smartTag>
      <w:r w:rsidRPr="00503842">
        <w:rPr>
          <w:rFonts w:ascii="Times New Roman" w:hAnsi="Times New Roman" w:cs="Times New Roman"/>
          <w:color w:val="000000"/>
          <w:spacing w:val="-2"/>
          <w:highlight w:val="lightGray"/>
        </w:rPr>
        <w:t xml:space="preserve"> messages are exchanged between the two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units in accordance with Attachment 1 or Attachment 2 to Appendix C.</w:t>
      </w:r>
    </w:p>
    <w:p w:rsidR="00D73847" w:rsidRPr="00503842" w:rsidRDefault="00D73847" w:rsidP="00D73847">
      <w:pPr>
        <w:ind w:left="851" w:hanging="851"/>
        <w:jc w:val="both"/>
        <w:rPr>
          <w:rFonts w:ascii="Times New Roman" w:hAnsi="Times New Roman" w:cs="Times New Roman"/>
          <w:color w:val="000000"/>
          <w:spacing w:val="-2"/>
        </w:rPr>
      </w:pPr>
      <w:r w:rsidRPr="00503842">
        <w:rPr>
          <w:rFonts w:ascii="Times New Roman" w:hAnsi="Times New Roman" w:cs="Times New Roman"/>
          <w:color w:val="000000"/>
          <w:spacing w:val="-2"/>
        </w:rPr>
        <w:t>C.1.2.2</w:t>
      </w:r>
      <w:r w:rsidRPr="00503842">
        <w:rPr>
          <w:rFonts w:ascii="Times New Roman" w:hAnsi="Times New Roman" w:cs="Times New Roman"/>
          <w:color w:val="000000"/>
          <w:spacing w:val="-2"/>
        </w:rPr>
        <w:tab/>
      </w:r>
      <w:r w:rsidRPr="00503842">
        <w:rPr>
          <w:rFonts w:ascii="Times New Roman" w:hAnsi="Times New Roman" w:cs="Times New Roman"/>
          <w:color w:val="000000"/>
          <w:spacing w:val="-2"/>
          <w:u w:val="single"/>
        </w:rPr>
        <w:t>Verbal Estimates</w:t>
      </w:r>
      <w:r w:rsidRPr="00503842">
        <w:rPr>
          <w:rFonts w:ascii="Times New Roman" w:hAnsi="Times New Roman" w:cs="Times New Roman"/>
          <w:color w:val="000000"/>
          <w:spacing w:val="-2"/>
        </w:rPr>
        <w:t xml:space="preserve">. </w:t>
      </w:r>
    </w:p>
    <w:p w:rsidR="00D73847" w:rsidRPr="00503842" w:rsidRDefault="00D73847" w:rsidP="00D73847">
      <w:pPr>
        <w:spacing w:before="60" w:after="60"/>
        <w:ind w:left="851" w:hanging="851"/>
        <w:jc w:val="both"/>
        <w:rPr>
          <w:rFonts w:ascii="Times New Roman" w:hAnsi="Times New Roman" w:cs="Times New Roman"/>
          <w:color w:val="000000"/>
          <w:spacing w:val="-2"/>
          <w:highlight w:val="lightGray"/>
        </w:rPr>
      </w:pPr>
      <w:r w:rsidRPr="00503842">
        <w:rPr>
          <w:rFonts w:ascii="Times New Roman" w:hAnsi="Times New Roman" w:cs="Times New Roman"/>
          <w:color w:val="000000"/>
          <w:spacing w:val="-2"/>
        </w:rPr>
        <w:tab/>
      </w:r>
      <w:r w:rsidRPr="00503842">
        <w:rPr>
          <w:rFonts w:ascii="Times New Roman" w:hAnsi="Times New Roman" w:cs="Times New Roman"/>
          <w:color w:val="000000"/>
          <w:spacing w:val="-2"/>
          <w:highlight w:val="lightGray"/>
        </w:rPr>
        <w:t>For conditions that are not supported by the automatic data exchange, verbal estimates will be exchanged.</w:t>
      </w:r>
    </w:p>
    <w:p w:rsidR="00D73847" w:rsidRPr="00503842" w:rsidRDefault="00D73847" w:rsidP="00D73847">
      <w:pPr>
        <w:spacing w:before="60" w:after="60"/>
        <w:ind w:left="851"/>
        <w:jc w:val="both"/>
        <w:rPr>
          <w:rFonts w:ascii="Times New Roman" w:hAnsi="Times New Roman" w:cs="Times New Roman"/>
          <w:color w:val="000000"/>
          <w:spacing w:val="-2"/>
        </w:rPr>
      </w:pPr>
      <w:r w:rsidRPr="00503842">
        <w:rPr>
          <w:rFonts w:ascii="Times New Roman" w:hAnsi="Times New Roman" w:cs="Times New Roman"/>
          <w:color w:val="000000"/>
          <w:spacing w:val="-2"/>
          <w:highlight w:val="lightGray"/>
        </w:rPr>
        <w:t xml:space="preserve">A verbal estimate shall be passed to the appropriate sector at the accepting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 at least </w:t>
      </w:r>
      <w:r w:rsidRPr="00503842">
        <w:rPr>
          <w:rFonts w:ascii="Times New Roman" w:hAnsi="Times New Roman" w:cs="Times New Roman"/>
          <w:color w:val="FF0000"/>
          <w:spacing w:val="-2"/>
          <w:highlight w:val="lightGray"/>
        </w:rPr>
        <w:t>value</w:t>
      </w:r>
      <w:r w:rsidRPr="00503842">
        <w:rPr>
          <w:rFonts w:ascii="Times New Roman" w:hAnsi="Times New Roman" w:cs="Times New Roman"/>
          <w:spacing w:val="-2"/>
          <w:highlight w:val="lightGray"/>
        </w:rPr>
        <w:t xml:space="preserve"> </w:t>
      </w:r>
      <w:r w:rsidRPr="00503842">
        <w:rPr>
          <w:rFonts w:ascii="Times New Roman" w:hAnsi="Times New Roman" w:cs="Times New Roman"/>
          <w:color w:val="000000"/>
          <w:spacing w:val="-2"/>
          <w:highlight w:val="lightGray"/>
        </w:rPr>
        <w:t>minutes prior, but not earlier than 30 minutes before the aircraft is estimated to pass the transfer of control point.</w:t>
      </w:r>
    </w:p>
    <w:p w:rsidR="00D73847" w:rsidRPr="00503842" w:rsidRDefault="00D73847" w:rsidP="00D73847">
      <w:pPr>
        <w:spacing w:before="60" w:after="60"/>
        <w:ind w:left="851"/>
        <w:jc w:val="both"/>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A verbal estimate shall contain:</w:t>
      </w:r>
    </w:p>
    <w:p w:rsidR="00D73847" w:rsidRPr="00503842" w:rsidRDefault="00D73847" w:rsidP="00D73847">
      <w:pPr>
        <w:spacing w:before="60" w:after="60"/>
        <w:ind w:left="1276" w:hanging="425"/>
        <w:jc w:val="both"/>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a)</w:t>
      </w:r>
      <w:r w:rsidRPr="00503842">
        <w:rPr>
          <w:rFonts w:ascii="Times New Roman" w:hAnsi="Times New Roman" w:cs="Times New Roman"/>
          <w:color w:val="000000"/>
          <w:spacing w:val="-2"/>
          <w:highlight w:val="lightGray"/>
        </w:rPr>
        <w:tab/>
      </w:r>
      <w:proofErr w:type="spellStart"/>
      <w:r w:rsidRPr="00503842">
        <w:rPr>
          <w:rFonts w:ascii="Times New Roman" w:hAnsi="Times New Roman" w:cs="Times New Roman"/>
          <w:color w:val="000000"/>
          <w:spacing w:val="-2"/>
          <w:highlight w:val="lightGray"/>
        </w:rPr>
        <w:t>Callsign</w:t>
      </w:r>
      <w:proofErr w:type="spellEnd"/>
      <w:r w:rsidRPr="00503842">
        <w:rPr>
          <w:rFonts w:ascii="Times New Roman" w:hAnsi="Times New Roman" w:cs="Times New Roman"/>
          <w:color w:val="000000"/>
          <w:spacing w:val="-2"/>
          <w:highlight w:val="lightGray"/>
        </w:rPr>
        <w:t>.</w:t>
      </w:r>
    </w:p>
    <w:p w:rsidR="00D73847" w:rsidRPr="00503842" w:rsidRDefault="00D73847" w:rsidP="00D73847">
      <w:pPr>
        <w:spacing w:before="60" w:after="60"/>
        <w:ind w:left="1985" w:hanging="709"/>
        <w:jc w:val="both"/>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 xml:space="preserve">Note: </w:t>
      </w:r>
      <w:r w:rsidRPr="00503842">
        <w:rPr>
          <w:rFonts w:ascii="Times New Roman" w:hAnsi="Times New Roman" w:cs="Times New Roman"/>
          <w:color w:val="000000"/>
          <w:spacing w:val="-2"/>
          <w:highlight w:val="lightGray"/>
        </w:rPr>
        <w:tab/>
        <w:t xml:space="preserve">To indicate that the flight plan is available, the accepting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 should state aircraft type and destination after having received the </w:t>
      </w:r>
      <w:proofErr w:type="spellStart"/>
      <w:r w:rsidRPr="00503842">
        <w:rPr>
          <w:rFonts w:ascii="Times New Roman" w:hAnsi="Times New Roman" w:cs="Times New Roman"/>
          <w:color w:val="000000"/>
          <w:spacing w:val="-2"/>
          <w:highlight w:val="lightGray"/>
        </w:rPr>
        <w:t>callsign</w:t>
      </w:r>
      <w:proofErr w:type="spellEnd"/>
      <w:r w:rsidRPr="00503842">
        <w:rPr>
          <w:rFonts w:ascii="Times New Roman" w:hAnsi="Times New Roman" w:cs="Times New Roman"/>
          <w:color w:val="000000"/>
          <w:spacing w:val="-2"/>
          <w:highlight w:val="lightGray"/>
        </w:rPr>
        <w:t>.</w:t>
      </w:r>
    </w:p>
    <w:p w:rsidR="00D73847" w:rsidRPr="00503842" w:rsidRDefault="00D73847" w:rsidP="00D73847">
      <w:pPr>
        <w:spacing w:before="60" w:after="60"/>
        <w:ind w:left="1276" w:hanging="425"/>
        <w:jc w:val="both"/>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b)</w:t>
      </w:r>
      <w:r w:rsidRPr="00503842">
        <w:rPr>
          <w:rFonts w:ascii="Times New Roman" w:hAnsi="Times New Roman" w:cs="Times New Roman"/>
          <w:color w:val="000000"/>
          <w:spacing w:val="-2"/>
          <w:highlight w:val="lightGray"/>
        </w:rPr>
        <w:tab/>
        <w:t>SSR code:</w:t>
      </w:r>
    </w:p>
    <w:p w:rsidR="00D73847" w:rsidRPr="00503842" w:rsidRDefault="00D73847" w:rsidP="00D73847">
      <w:pPr>
        <w:spacing w:before="60" w:after="60"/>
        <w:ind w:left="1985" w:hanging="709"/>
        <w:jc w:val="both"/>
        <w:rPr>
          <w:rFonts w:ascii="Times New Roman" w:hAnsi="Times New Roman" w:cs="Times New Roman"/>
          <w:color w:val="0000FF"/>
          <w:spacing w:val="-2"/>
          <w:highlight w:val="lightGray"/>
        </w:rPr>
      </w:pPr>
      <w:r w:rsidRPr="00503842">
        <w:rPr>
          <w:rFonts w:ascii="Times New Roman" w:hAnsi="Times New Roman" w:cs="Times New Roman"/>
          <w:spacing w:val="-2"/>
          <w:highlight w:val="lightGray"/>
        </w:rPr>
        <w:t xml:space="preserve">Note: </w:t>
      </w:r>
      <w:r w:rsidRPr="00503842">
        <w:rPr>
          <w:rFonts w:ascii="Times New Roman" w:hAnsi="Times New Roman" w:cs="Times New Roman"/>
          <w:spacing w:val="-2"/>
          <w:highlight w:val="lightGray"/>
        </w:rPr>
        <w:tab/>
        <w:t>Normally, the notification of a SSR code indicates that the selection of that code by the aircraft was verified</w:t>
      </w:r>
      <w:r w:rsidRPr="00503842">
        <w:rPr>
          <w:rFonts w:ascii="Times New Roman" w:hAnsi="Times New Roman" w:cs="Times New Roman"/>
          <w:color w:val="0000FF"/>
          <w:spacing w:val="-2"/>
          <w:highlight w:val="lightGray"/>
        </w:rPr>
        <w:t>.</w:t>
      </w:r>
    </w:p>
    <w:p w:rsidR="00D73847" w:rsidRPr="00503842" w:rsidRDefault="00D73847" w:rsidP="00D73847">
      <w:pPr>
        <w:spacing w:before="60" w:after="60"/>
        <w:ind w:left="1276" w:hanging="425"/>
        <w:jc w:val="both"/>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lastRenderedPageBreak/>
        <w:t>c)</w:t>
      </w:r>
      <w:r w:rsidRPr="00503842">
        <w:rPr>
          <w:rFonts w:ascii="Times New Roman" w:hAnsi="Times New Roman" w:cs="Times New Roman"/>
          <w:color w:val="000000"/>
          <w:spacing w:val="-2"/>
          <w:highlight w:val="lightGray"/>
        </w:rPr>
        <w:tab/>
        <w:t xml:space="preserve">ETO for the appropriate </w:t>
      </w:r>
      <w:smartTag w:uri="urn:schemas-microsoft-com:office:smarttags" w:element="stockticker">
        <w:r w:rsidRPr="00503842">
          <w:rPr>
            <w:rFonts w:ascii="Times New Roman" w:hAnsi="Times New Roman" w:cs="Times New Roman"/>
            <w:color w:val="000000"/>
            <w:spacing w:val="-2"/>
            <w:highlight w:val="lightGray"/>
          </w:rPr>
          <w:t>COP</w:t>
        </w:r>
      </w:smartTag>
      <w:r w:rsidRPr="00503842">
        <w:rPr>
          <w:rFonts w:ascii="Times New Roman" w:hAnsi="Times New Roman" w:cs="Times New Roman"/>
          <w:color w:val="000000"/>
          <w:spacing w:val="-2"/>
          <w:highlight w:val="lightGray"/>
        </w:rPr>
        <w:t xml:space="preserve"> as laid down in Appendix D to this </w:t>
      </w:r>
      <w:proofErr w:type="spellStart"/>
      <w:r w:rsidRPr="00503842">
        <w:rPr>
          <w:rFonts w:ascii="Times New Roman" w:hAnsi="Times New Roman" w:cs="Times New Roman"/>
          <w:color w:val="000000"/>
          <w:spacing w:val="-2"/>
          <w:highlight w:val="lightGray"/>
        </w:rPr>
        <w:t>LoA</w:t>
      </w:r>
      <w:proofErr w:type="spellEnd"/>
      <w:r w:rsidRPr="00503842">
        <w:rPr>
          <w:rFonts w:ascii="Times New Roman" w:hAnsi="Times New Roman" w:cs="Times New Roman"/>
          <w:color w:val="000000"/>
          <w:spacing w:val="-2"/>
          <w:highlight w:val="lightGray"/>
        </w:rPr>
        <w:t>.</w:t>
      </w:r>
    </w:p>
    <w:p w:rsidR="00D73847" w:rsidRPr="00503842" w:rsidRDefault="00D73847" w:rsidP="00D73847">
      <w:pPr>
        <w:spacing w:before="60" w:after="60"/>
        <w:ind w:left="1276" w:hanging="425"/>
        <w:jc w:val="both"/>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d)</w:t>
      </w:r>
      <w:r w:rsidRPr="00503842">
        <w:rPr>
          <w:rFonts w:ascii="Times New Roman" w:hAnsi="Times New Roman" w:cs="Times New Roman"/>
          <w:color w:val="000000"/>
          <w:spacing w:val="-2"/>
          <w:highlight w:val="lightGray"/>
        </w:rPr>
        <w:tab/>
        <w:t>Cleared level, specifying climb or descent conditions if applicable, at the transfer of control point.</w:t>
      </w:r>
    </w:p>
    <w:p w:rsidR="00D73847" w:rsidRPr="00503842" w:rsidRDefault="00D73847" w:rsidP="00D73847">
      <w:pPr>
        <w:spacing w:before="60" w:after="60"/>
        <w:ind w:left="851" w:firstLine="425"/>
        <w:jc w:val="both"/>
        <w:rPr>
          <w:rFonts w:ascii="Times New Roman" w:hAnsi="Times New Roman" w:cs="Times New Roman"/>
          <w:color w:val="000000"/>
          <w:spacing w:val="-2"/>
          <w:highlight w:val="lightGray"/>
        </w:rPr>
      </w:pPr>
      <w:proofErr w:type="gramStart"/>
      <w:r w:rsidRPr="00503842">
        <w:rPr>
          <w:rFonts w:ascii="Times New Roman" w:hAnsi="Times New Roman" w:cs="Times New Roman"/>
          <w:color w:val="000000"/>
          <w:spacing w:val="-2"/>
          <w:highlight w:val="lightGray"/>
        </w:rPr>
        <w:t>Requested level if different from cleared level.</w:t>
      </w:r>
      <w:proofErr w:type="gramEnd"/>
    </w:p>
    <w:p w:rsidR="00D73847" w:rsidRPr="00503842" w:rsidRDefault="00D73847" w:rsidP="00503842">
      <w:pPr>
        <w:spacing w:before="60" w:after="60"/>
        <w:ind w:left="1276" w:hanging="425"/>
        <w:jc w:val="both"/>
        <w:rPr>
          <w:rFonts w:ascii="Times New Roman" w:hAnsi="Times New Roman" w:cs="Times New Roman"/>
          <w:color w:val="000000"/>
          <w:spacing w:val="-2"/>
        </w:rPr>
      </w:pPr>
      <w:r w:rsidRPr="00503842">
        <w:rPr>
          <w:rFonts w:ascii="Times New Roman" w:hAnsi="Times New Roman" w:cs="Times New Roman"/>
          <w:color w:val="000000"/>
          <w:spacing w:val="-2"/>
          <w:highlight w:val="lightGray"/>
        </w:rPr>
        <w:t>e)</w:t>
      </w:r>
      <w:r w:rsidRPr="00503842">
        <w:rPr>
          <w:rFonts w:ascii="Times New Roman" w:hAnsi="Times New Roman" w:cs="Times New Roman"/>
          <w:color w:val="000000"/>
          <w:spacing w:val="-2"/>
          <w:highlight w:val="lightGray"/>
        </w:rPr>
        <w:tab/>
        <w:t>Other information, if applicable.</w:t>
      </w:r>
    </w:p>
    <w:p w:rsidR="00D73847" w:rsidRPr="00503842" w:rsidRDefault="00D73847" w:rsidP="00D73847">
      <w:pPr>
        <w:spacing w:before="60" w:after="60"/>
        <w:ind w:left="851" w:firstLine="49"/>
        <w:jc w:val="both"/>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Normally, verbal estimates will not be passed in parallel with ACT messages.</w:t>
      </w:r>
    </w:p>
    <w:p w:rsidR="00D73847" w:rsidRPr="00503842" w:rsidRDefault="00D73847" w:rsidP="00D73847">
      <w:pPr>
        <w:ind w:left="900"/>
        <w:jc w:val="both"/>
        <w:rPr>
          <w:rFonts w:ascii="Times New Roman" w:hAnsi="Times New Roman" w:cs="Times New Roman"/>
          <w:color w:val="000000"/>
          <w:spacing w:val="-2"/>
        </w:rPr>
      </w:pPr>
      <w:r w:rsidRPr="00503842">
        <w:rPr>
          <w:rFonts w:ascii="Times New Roman" w:hAnsi="Times New Roman" w:cs="Times New Roman"/>
          <w:color w:val="000000"/>
          <w:spacing w:val="-2"/>
          <w:highlight w:val="lightGray"/>
        </w:rPr>
        <w:t>In all cases, verbally passed data shall take precedence over data exchanged automatically.</w:t>
      </w:r>
    </w:p>
    <w:p w:rsidR="00D73847" w:rsidRPr="00503842" w:rsidRDefault="00D73847" w:rsidP="00D73847">
      <w:pPr>
        <w:ind w:left="851" w:hanging="851"/>
        <w:jc w:val="both"/>
        <w:rPr>
          <w:rFonts w:ascii="Times New Roman" w:hAnsi="Times New Roman" w:cs="Times New Roman"/>
          <w:color w:val="000000"/>
          <w:spacing w:val="-2"/>
          <w:u w:val="single"/>
        </w:rPr>
      </w:pPr>
      <w:proofErr w:type="gramStart"/>
      <w:r w:rsidRPr="00503842">
        <w:rPr>
          <w:rFonts w:ascii="Times New Roman" w:hAnsi="Times New Roman" w:cs="Times New Roman"/>
          <w:color w:val="000000"/>
          <w:spacing w:val="-2"/>
        </w:rPr>
        <w:t>C.1.2.3</w:t>
      </w:r>
      <w:r w:rsidRPr="00503842">
        <w:rPr>
          <w:rFonts w:ascii="Times New Roman" w:hAnsi="Times New Roman" w:cs="Times New Roman"/>
          <w:color w:val="000000"/>
          <w:spacing w:val="-2"/>
        </w:rPr>
        <w:tab/>
      </w:r>
      <w:r w:rsidRPr="00503842">
        <w:rPr>
          <w:rFonts w:ascii="Times New Roman" w:hAnsi="Times New Roman" w:cs="Times New Roman"/>
          <w:color w:val="000000"/>
          <w:spacing w:val="-2"/>
          <w:u w:val="single"/>
        </w:rPr>
        <w:t>Failure of Automatic Data Exchange.</w:t>
      </w:r>
      <w:proofErr w:type="gramEnd"/>
    </w:p>
    <w:p w:rsidR="00D73847" w:rsidRPr="00503842" w:rsidRDefault="00D73847" w:rsidP="00D73847">
      <w:pPr>
        <w:ind w:left="851"/>
        <w:jc w:val="both"/>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In the event of a failure which prevents the automatic transfer of data, the Supervisors shall immediately decide to revert to the verbal exchange of estimates.</w:t>
      </w:r>
    </w:p>
    <w:p w:rsidR="00D73847" w:rsidRPr="00503842" w:rsidRDefault="00D73847" w:rsidP="00D73847">
      <w:pPr>
        <w:ind w:left="851"/>
        <w:jc w:val="both"/>
        <w:rPr>
          <w:rFonts w:ascii="Times New Roman" w:hAnsi="Times New Roman" w:cs="Times New Roman"/>
          <w:color w:val="000000"/>
          <w:spacing w:val="-2"/>
        </w:rPr>
      </w:pPr>
      <w:r w:rsidRPr="00503842">
        <w:rPr>
          <w:rFonts w:ascii="Times New Roman" w:hAnsi="Times New Roman" w:cs="Times New Roman"/>
          <w:color w:val="000000"/>
          <w:spacing w:val="-2"/>
          <w:highlight w:val="lightGray"/>
        </w:rPr>
        <w:t>After recovery from a system failure, the Supervisors shall agree as to when they will revert to automatic data exchange.</w:t>
      </w:r>
    </w:p>
    <w:p w:rsidR="00D73847" w:rsidRPr="00503842" w:rsidRDefault="00D73847" w:rsidP="00D73847">
      <w:pPr>
        <w:ind w:left="851" w:hanging="851"/>
        <w:jc w:val="both"/>
        <w:rPr>
          <w:rFonts w:ascii="Times New Roman" w:hAnsi="Times New Roman" w:cs="Times New Roman"/>
          <w:b/>
          <w:color w:val="000000"/>
          <w:spacing w:val="-2"/>
        </w:rPr>
      </w:pPr>
      <w:proofErr w:type="gramStart"/>
      <w:r w:rsidRPr="00503842">
        <w:rPr>
          <w:rFonts w:ascii="Times New Roman" w:hAnsi="Times New Roman" w:cs="Times New Roman"/>
          <w:color w:val="000000"/>
          <w:spacing w:val="-2"/>
        </w:rPr>
        <w:t>C.1.3</w:t>
      </w:r>
      <w:r w:rsidRPr="00503842">
        <w:rPr>
          <w:rFonts w:ascii="Times New Roman" w:hAnsi="Times New Roman" w:cs="Times New Roman"/>
          <w:color w:val="000000"/>
          <w:spacing w:val="-2"/>
        </w:rPr>
        <w:tab/>
      </w:r>
      <w:r w:rsidRPr="00503842">
        <w:rPr>
          <w:rFonts w:ascii="Times New Roman" w:hAnsi="Times New Roman" w:cs="Times New Roman"/>
          <w:b/>
          <w:color w:val="000000"/>
          <w:spacing w:val="-2"/>
        </w:rPr>
        <w:t>Non-availability of Basic Flight Plan Data.</w:t>
      </w:r>
      <w:proofErr w:type="gramEnd"/>
    </w:p>
    <w:p w:rsidR="00D73847" w:rsidRPr="00503842" w:rsidRDefault="00D73847" w:rsidP="00D73847">
      <w:pPr>
        <w:ind w:left="851"/>
        <w:jc w:val="both"/>
        <w:rPr>
          <w:rFonts w:ascii="Times New Roman" w:hAnsi="Times New Roman" w:cs="Times New Roman"/>
          <w:color w:val="000000"/>
          <w:spacing w:val="-2"/>
        </w:rPr>
      </w:pPr>
      <w:r w:rsidRPr="00503842">
        <w:rPr>
          <w:rFonts w:ascii="Times New Roman" w:hAnsi="Times New Roman" w:cs="Times New Roman"/>
          <w:color w:val="000000"/>
          <w:spacing w:val="-2"/>
          <w:highlight w:val="lightGray"/>
        </w:rPr>
        <w:t xml:space="preserve">If the accepting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 does not have basic flight plan data available, additional information may be requested from the transferring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 to supplement the ACT message or a verbal estimate.</w:t>
      </w:r>
    </w:p>
    <w:p w:rsidR="00D73847" w:rsidRPr="00503842" w:rsidRDefault="00D73847" w:rsidP="00D73847">
      <w:pPr>
        <w:ind w:left="851"/>
        <w:jc w:val="both"/>
        <w:rPr>
          <w:rFonts w:ascii="Times New Roman" w:hAnsi="Times New Roman" w:cs="Times New Roman"/>
          <w:i/>
        </w:rPr>
      </w:pPr>
      <w:r w:rsidRPr="00503842">
        <w:rPr>
          <w:rFonts w:ascii="Times New Roman" w:hAnsi="Times New Roman" w:cs="Times New Roman"/>
          <w:i/>
        </w:rPr>
        <w:t>Within the context of RVSM, such additional information should include:</w:t>
      </w:r>
    </w:p>
    <w:p w:rsidR="00D73847" w:rsidRPr="00503842" w:rsidRDefault="00D73847" w:rsidP="00D73847">
      <w:pPr>
        <w:autoSpaceDE w:val="0"/>
        <w:autoSpaceDN w:val="0"/>
        <w:adjustRightInd w:val="0"/>
        <w:ind w:left="131" w:firstLine="720"/>
        <w:rPr>
          <w:rFonts w:ascii="Times New Roman" w:hAnsi="Times New Roman" w:cs="Times New Roman"/>
          <w:i/>
        </w:rPr>
      </w:pPr>
      <w:proofErr w:type="gramStart"/>
      <w:r w:rsidRPr="00503842">
        <w:rPr>
          <w:rFonts w:ascii="Times New Roman" w:hAnsi="Times New Roman" w:cs="Times New Roman"/>
          <w:i/>
        </w:rPr>
        <w:t>a</w:t>
      </w:r>
      <w:proofErr w:type="gramEnd"/>
      <w:r w:rsidRPr="00503842">
        <w:rPr>
          <w:rFonts w:ascii="Times New Roman" w:hAnsi="Times New Roman" w:cs="Times New Roman"/>
          <w:i/>
        </w:rPr>
        <w:t>. the RVSM approval status of the aircraft; and</w:t>
      </w:r>
    </w:p>
    <w:p w:rsidR="00D73847" w:rsidRPr="00503842" w:rsidRDefault="00D73847" w:rsidP="00D73847">
      <w:pPr>
        <w:ind w:left="851"/>
        <w:jc w:val="both"/>
        <w:rPr>
          <w:rFonts w:ascii="Times New Roman" w:hAnsi="Times New Roman" w:cs="Times New Roman"/>
          <w:i/>
        </w:rPr>
      </w:pPr>
      <w:proofErr w:type="gramStart"/>
      <w:r w:rsidRPr="00503842">
        <w:rPr>
          <w:rFonts w:ascii="Times New Roman" w:hAnsi="Times New Roman" w:cs="Times New Roman"/>
          <w:i/>
        </w:rPr>
        <w:t>b</w:t>
      </w:r>
      <w:proofErr w:type="gramEnd"/>
      <w:r w:rsidRPr="00503842">
        <w:rPr>
          <w:rFonts w:ascii="Times New Roman" w:hAnsi="Times New Roman" w:cs="Times New Roman"/>
          <w:i/>
        </w:rPr>
        <w:t>. whether or not a non-RVSM approved aircraft is a State aircraft.</w:t>
      </w:r>
    </w:p>
    <w:p w:rsidR="00D73847" w:rsidRPr="00503842" w:rsidRDefault="00D73847" w:rsidP="00D73847">
      <w:pPr>
        <w:ind w:left="851" w:hanging="851"/>
        <w:jc w:val="both"/>
        <w:rPr>
          <w:rFonts w:ascii="Times New Roman" w:hAnsi="Times New Roman" w:cs="Times New Roman"/>
          <w:b/>
          <w:color w:val="000000"/>
          <w:spacing w:val="-2"/>
        </w:rPr>
      </w:pPr>
      <w:proofErr w:type="gramStart"/>
      <w:r w:rsidRPr="00503842">
        <w:rPr>
          <w:rFonts w:ascii="Times New Roman" w:hAnsi="Times New Roman" w:cs="Times New Roman"/>
          <w:color w:val="000000"/>
          <w:spacing w:val="-2"/>
        </w:rPr>
        <w:t>C.1.4</w:t>
      </w:r>
      <w:r w:rsidRPr="00503842">
        <w:rPr>
          <w:rFonts w:ascii="Times New Roman" w:hAnsi="Times New Roman" w:cs="Times New Roman"/>
          <w:b/>
          <w:color w:val="000000"/>
          <w:spacing w:val="-2"/>
        </w:rPr>
        <w:tab/>
        <w:t>Revisions.</w:t>
      </w:r>
      <w:proofErr w:type="gramEnd"/>
      <w:r w:rsidRPr="00503842">
        <w:rPr>
          <w:rFonts w:ascii="Times New Roman" w:hAnsi="Times New Roman" w:cs="Times New Roman"/>
          <w:b/>
          <w:color w:val="000000"/>
          <w:spacing w:val="-2"/>
        </w:rPr>
        <w:t xml:space="preserve"> </w:t>
      </w:r>
    </w:p>
    <w:p w:rsidR="00D73847" w:rsidRPr="00503842" w:rsidRDefault="00D73847" w:rsidP="00503842">
      <w:pPr>
        <w:ind w:left="851"/>
        <w:jc w:val="both"/>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 xml:space="preserve">Any significant revisions to the flight data are to be transmitted to the accepting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w:t>
      </w:r>
      <w:r w:rsidR="00503842" w:rsidRPr="00503842">
        <w:rPr>
          <w:rFonts w:ascii="Times New Roman" w:hAnsi="Times New Roman" w:cs="Times New Roman"/>
          <w:color w:val="000000"/>
          <w:spacing w:val="-2"/>
          <w:highlight w:val="lightGray"/>
        </w:rPr>
        <w:t xml:space="preserve"> </w:t>
      </w:r>
      <w:r w:rsidRPr="00503842">
        <w:rPr>
          <w:rFonts w:ascii="Times New Roman" w:hAnsi="Times New Roman" w:cs="Times New Roman"/>
          <w:color w:val="000000"/>
          <w:spacing w:val="-2"/>
          <w:highlight w:val="lightGray"/>
        </w:rPr>
        <w:t xml:space="preserve">Time differences of </w:t>
      </w:r>
      <w:r w:rsidRPr="00503842">
        <w:rPr>
          <w:rFonts w:ascii="Times New Roman" w:hAnsi="Times New Roman" w:cs="Times New Roman"/>
          <w:color w:val="FF0000"/>
          <w:spacing w:val="-2"/>
          <w:highlight w:val="lightGray"/>
        </w:rPr>
        <w:t>value</w:t>
      </w:r>
      <w:r w:rsidRPr="00503842">
        <w:rPr>
          <w:rFonts w:ascii="Times New Roman" w:hAnsi="Times New Roman" w:cs="Times New Roman"/>
          <w:spacing w:val="-2"/>
          <w:highlight w:val="lightGray"/>
        </w:rPr>
        <w:t xml:space="preserve"> </w:t>
      </w:r>
      <w:r w:rsidRPr="00503842">
        <w:rPr>
          <w:rFonts w:ascii="Times New Roman" w:hAnsi="Times New Roman" w:cs="Times New Roman"/>
          <w:color w:val="000000"/>
          <w:spacing w:val="-2"/>
          <w:highlight w:val="lightGray"/>
        </w:rPr>
        <w:t>minutes or more are to be exchanged.</w:t>
      </w:r>
    </w:p>
    <w:p w:rsidR="00D73847" w:rsidRPr="00503842" w:rsidRDefault="00D73847" w:rsidP="00D73847">
      <w:pPr>
        <w:ind w:left="851"/>
        <w:jc w:val="both"/>
        <w:rPr>
          <w:rFonts w:ascii="Times New Roman" w:hAnsi="Times New Roman" w:cs="Times New Roman"/>
          <w:color w:val="000000"/>
          <w:spacing w:val="-2"/>
        </w:rPr>
      </w:pPr>
      <w:r w:rsidRPr="00503842">
        <w:rPr>
          <w:rFonts w:ascii="Times New Roman" w:hAnsi="Times New Roman" w:cs="Times New Roman"/>
          <w:color w:val="000000"/>
          <w:spacing w:val="-2"/>
          <w:highlight w:val="lightGray"/>
        </w:rPr>
        <w:t>Any levels which different than describe in Appendix D of this LOA are subject to an Approval Request.</w:t>
      </w:r>
    </w:p>
    <w:p w:rsidR="00D73847" w:rsidRPr="00503842" w:rsidRDefault="00D73847" w:rsidP="00D73847">
      <w:pPr>
        <w:ind w:left="851" w:hanging="851"/>
        <w:jc w:val="both"/>
        <w:rPr>
          <w:rFonts w:ascii="Times New Roman" w:hAnsi="Times New Roman" w:cs="Times New Roman"/>
          <w:b/>
          <w:color w:val="000000"/>
          <w:spacing w:val="-2"/>
        </w:rPr>
      </w:pPr>
      <w:r w:rsidRPr="00503842">
        <w:rPr>
          <w:rFonts w:ascii="Times New Roman" w:hAnsi="Times New Roman" w:cs="Times New Roman"/>
          <w:color w:val="000000"/>
          <w:spacing w:val="-2"/>
        </w:rPr>
        <w:t>C.1.5</w:t>
      </w:r>
      <w:r w:rsidRPr="00503842">
        <w:rPr>
          <w:rFonts w:ascii="Times New Roman" w:hAnsi="Times New Roman" w:cs="Times New Roman"/>
          <w:color w:val="000000"/>
          <w:spacing w:val="-2"/>
        </w:rPr>
        <w:tab/>
      </w:r>
      <w:r w:rsidRPr="00503842">
        <w:rPr>
          <w:rFonts w:ascii="Times New Roman" w:hAnsi="Times New Roman" w:cs="Times New Roman"/>
          <w:b/>
          <w:color w:val="000000"/>
          <w:spacing w:val="-2"/>
        </w:rPr>
        <w:t>Expedite Clearance and Approval Requests.</w:t>
      </w:r>
    </w:p>
    <w:p w:rsidR="00D73847" w:rsidRPr="00503842" w:rsidRDefault="00D73847" w:rsidP="00D73847">
      <w:pPr>
        <w:ind w:left="851"/>
        <w:jc w:val="both"/>
        <w:rPr>
          <w:rFonts w:ascii="Times New Roman" w:hAnsi="Times New Roman" w:cs="Times New Roman"/>
          <w:color w:val="000000"/>
          <w:spacing w:val="-2"/>
        </w:rPr>
      </w:pPr>
      <w:r w:rsidRPr="00503842">
        <w:rPr>
          <w:rFonts w:ascii="Times New Roman" w:hAnsi="Times New Roman" w:cs="Times New Roman"/>
          <w:color w:val="000000"/>
          <w:spacing w:val="-2"/>
          <w:highlight w:val="lightGray"/>
        </w:rPr>
        <w:t xml:space="preserve">Whenever the minimum time of </w:t>
      </w:r>
      <w:r w:rsidRPr="00503842">
        <w:rPr>
          <w:rFonts w:ascii="Times New Roman" w:hAnsi="Times New Roman" w:cs="Times New Roman"/>
          <w:color w:val="FF0000"/>
          <w:spacing w:val="-2"/>
          <w:highlight w:val="lightGray"/>
        </w:rPr>
        <w:t>value</w:t>
      </w:r>
      <w:r w:rsidRPr="00503842">
        <w:rPr>
          <w:rFonts w:ascii="Times New Roman" w:hAnsi="Times New Roman" w:cs="Times New Roman"/>
          <w:color w:val="000000"/>
          <w:spacing w:val="-2"/>
          <w:highlight w:val="lightGray"/>
        </w:rPr>
        <w:t xml:space="preserve"> minutes for a verbal estimate, or those prescribed in Attachment 1 to Appendix C for ACT messages, cannot be met, either an expedite clearance request, an approval request (</w:t>
      </w:r>
      <w:r w:rsidRPr="00503842">
        <w:rPr>
          <w:rFonts w:ascii="Times New Roman" w:hAnsi="Times New Roman" w:cs="Times New Roman"/>
          <w:i/>
          <w:color w:val="000000"/>
          <w:spacing w:val="-2"/>
          <w:highlight w:val="lightGray"/>
        </w:rPr>
        <w:t>or a PAC)</w:t>
      </w:r>
      <w:r w:rsidRPr="00503842">
        <w:rPr>
          <w:rFonts w:ascii="Times New Roman" w:hAnsi="Times New Roman" w:cs="Times New Roman"/>
          <w:color w:val="000000"/>
          <w:spacing w:val="-2"/>
          <w:highlight w:val="lightGray"/>
        </w:rPr>
        <w:t>, as appropriate, shall be initiated.</w:t>
      </w:r>
    </w:p>
    <w:p w:rsidR="002D0290" w:rsidRDefault="00D73847" w:rsidP="00731B46">
      <w:pPr>
        <w:widowControl w:val="0"/>
        <w:ind w:left="850" w:hanging="850"/>
        <w:jc w:val="both"/>
        <w:rPr>
          <w:rFonts w:ascii="Times New Roman" w:hAnsi="Times New Roman" w:cs="Times New Roman"/>
          <w:b/>
          <w:color w:val="000000"/>
          <w:spacing w:val="-2"/>
        </w:rPr>
      </w:pPr>
      <w:proofErr w:type="gramStart"/>
      <w:r w:rsidRPr="00503842">
        <w:rPr>
          <w:rFonts w:ascii="Times New Roman" w:hAnsi="Times New Roman" w:cs="Times New Roman"/>
          <w:b/>
          <w:color w:val="000000"/>
          <w:spacing w:val="-2"/>
        </w:rPr>
        <w:t>C.2</w:t>
      </w:r>
      <w:r w:rsidRPr="00503842">
        <w:rPr>
          <w:rFonts w:ascii="Times New Roman" w:hAnsi="Times New Roman" w:cs="Times New Roman"/>
          <w:b/>
          <w:color w:val="000000"/>
          <w:spacing w:val="-2"/>
        </w:rPr>
        <w:tab/>
        <w:t>Means of Communications and their Use.</w:t>
      </w:r>
      <w:proofErr w:type="gramEnd"/>
    </w:p>
    <w:p w:rsidR="00D73847" w:rsidRPr="00503842" w:rsidRDefault="00D73847" w:rsidP="00503842">
      <w:pPr>
        <w:widowControl w:val="0"/>
        <w:tabs>
          <w:tab w:val="left" w:pos="851"/>
          <w:tab w:val="right" w:pos="9356"/>
        </w:tabs>
        <w:ind w:left="850" w:hanging="850"/>
        <w:jc w:val="both"/>
        <w:rPr>
          <w:rFonts w:ascii="Times New Roman" w:hAnsi="Times New Roman" w:cs="Times New Roman"/>
          <w:b/>
          <w:color w:val="000000"/>
          <w:spacing w:val="-2"/>
        </w:rPr>
      </w:pPr>
      <w:proofErr w:type="gramStart"/>
      <w:r w:rsidRPr="00503842">
        <w:rPr>
          <w:rFonts w:ascii="Times New Roman" w:hAnsi="Times New Roman" w:cs="Times New Roman"/>
          <w:color w:val="000000"/>
          <w:spacing w:val="-2"/>
        </w:rPr>
        <w:t>C.2.1</w:t>
      </w:r>
      <w:r w:rsidRPr="00503842">
        <w:rPr>
          <w:rFonts w:ascii="Times New Roman" w:hAnsi="Times New Roman" w:cs="Times New Roman"/>
          <w:b/>
          <w:color w:val="000000"/>
          <w:spacing w:val="-2"/>
        </w:rPr>
        <w:tab/>
        <w:t>Equipment.</w:t>
      </w:r>
      <w:proofErr w:type="gramEnd"/>
      <w:r w:rsidRPr="00503842">
        <w:rPr>
          <w:rFonts w:ascii="Times New Roman" w:hAnsi="Times New Roman" w:cs="Times New Roman"/>
          <w:b/>
          <w:color w:val="000000"/>
          <w:spacing w:val="-2"/>
        </w:rPr>
        <w:t xml:space="preserve"> </w:t>
      </w:r>
      <w:r w:rsidRPr="00503842">
        <w:rPr>
          <w:rFonts w:ascii="Times New Roman" w:hAnsi="Times New Roman" w:cs="Times New Roman"/>
          <w:b/>
          <w:color w:val="000000"/>
          <w:spacing w:val="-2"/>
        </w:rPr>
        <w:tab/>
      </w:r>
    </w:p>
    <w:p w:rsidR="00D73847" w:rsidRDefault="00D73847" w:rsidP="00D73847">
      <w:pPr>
        <w:ind w:left="851" w:hanging="851"/>
        <w:jc w:val="both"/>
        <w:rPr>
          <w:rFonts w:ascii="Times New Roman" w:hAnsi="Times New Roman" w:cs="Times New Roman"/>
          <w:spacing w:val="-2"/>
        </w:rPr>
      </w:pPr>
      <w:r w:rsidRPr="00503842">
        <w:rPr>
          <w:rFonts w:ascii="Times New Roman" w:hAnsi="Times New Roman" w:cs="Times New Roman"/>
          <w:color w:val="000000"/>
          <w:spacing w:val="-2"/>
        </w:rPr>
        <w:tab/>
      </w:r>
      <w:r w:rsidRPr="00503842">
        <w:rPr>
          <w:rFonts w:ascii="Times New Roman" w:hAnsi="Times New Roman" w:cs="Times New Roman"/>
          <w:color w:val="000000"/>
          <w:spacing w:val="-2"/>
          <w:highlight w:val="lightGray"/>
        </w:rPr>
        <w:t xml:space="preserve">The following lines are available </w:t>
      </w:r>
      <w:r w:rsidRPr="00503842">
        <w:rPr>
          <w:rFonts w:ascii="Times New Roman" w:hAnsi="Times New Roman" w:cs="Times New Roman"/>
          <w:spacing w:val="-2"/>
          <w:highlight w:val="lightGray"/>
        </w:rPr>
        <w:t xml:space="preserve">between </w:t>
      </w:r>
      <w:r w:rsidRPr="00503842">
        <w:rPr>
          <w:rFonts w:ascii="Times New Roman" w:hAnsi="Times New Roman" w:cs="Times New Roman"/>
          <w:color w:val="FF0000"/>
          <w:spacing w:val="-2"/>
          <w:highlight w:val="lightGray"/>
        </w:rPr>
        <w:t xml:space="preserve">Unit 1 </w:t>
      </w:r>
      <w:r w:rsidRPr="00503842">
        <w:rPr>
          <w:rFonts w:ascii="Times New Roman" w:hAnsi="Times New Roman" w:cs="Times New Roman"/>
          <w:spacing w:val="-2"/>
          <w:highlight w:val="lightGray"/>
        </w:rPr>
        <w:t xml:space="preserve">and </w:t>
      </w:r>
      <w:r w:rsidRPr="00503842">
        <w:rPr>
          <w:rFonts w:ascii="Times New Roman" w:hAnsi="Times New Roman" w:cs="Times New Roman"/>
          <w:color w:val="FF0000"/>
          <w:spacing w:val="-2"/>
          <w:highlight w:val="lightGray"/>
        </w:rPr>
        <w:t>Unit 2</w:t>
      </w:r>
      <w:r w:rsidRPr="00503842">
        <w:rPr>
          <w:rFonts w:ascii="Times New Roman" w:hAnsi="Times New Roman" w:cs="Times New Roman"/>
          <w:spacing w:val="-2"/>
          <w:highlight w:val="lightGray"/>
        </w:rPr>
        <w:t>:</w:t>
      </w:r>
    </w:p>
    <w:p w:rsidR="00731B46" w:rsidRDefault="00731B46" w:rsidP="00D73847">
      <w:pPr>
        <w:ind w:left="851" w:hanging="851"/>
        <w:jc w:val="both"/>
        <w:rPr>
          <w:rFonts w:ascii="Times New Roman" w:hAnsi="Times New Roman" w:cs="Times New Roman"/>
          <w:spacing w:val="-2"/>
        </w:rPr>
      </w:pPr>
    </w:p>
    <w:p w:rsidR="00731B46" w:rsidRPr="00503842" w:rsidRDefault="00731B46" w:rsidP="00D73847">
      <w:pPr>
        <w:ind w:left="851" w:hanging="851"/>
        <w:jc w:val="both"/>
        <w:rPr>
          <w:rFonts w:ascii="Times New Roman" w:hAnsi="Times New Roman" w:cs="Times New Roman"/>
          <w:spacing w:val="-2"/>
        </w:rPr>
      </w:pPr>
    </w:p>
    <w:tbl>
      <w:tblPr>
        <w:tblStyle w:val="TableGrid"/>
        <w:tblW w:w="0" w:type="auto"/>
        <w:tblInd w:w="959" w:type="dxa"/>
        <w:tblLook w:val="01E0" w:firstRow="1" w:lastRow="1" w:firstColumn="1" w:lastColumn="1" w:noHBand="0" w:noVBand="0"/>
      </w:tblPr>
      <w:tblGrid>
        <w:gridCol w:w="1960"/>
        <w:gridCol w:w="1488"/>
        <w:gridCol w:w="4838"/>
      </w:tblGrid>
      <w:tr w:rsidR="00D73847" w:rsidRPr="00503842" w:rsidTr="00503842">
        <w:trPr>
          <w:trHeight w:val="576"/>
        </w:trPr>
        <w:tc>
          <w:tcPr>
            <w:tcW w:w="1960" w:type="dxa"/>
            <w:shd w:val="clear" w:color="auto" w:fill="548DD4" w:themeFill="text2" w:themeFillTint="99"/>
            <w:vAlign w:val="center"/>
          </w:tcPr>
          <w:p w:rsidR="00D73847" w:rsidRPr="00503842" w:rsidRDefault="00D73847" w:rsidP="00AC5731">
            <w:pPr>
              <w:jc w:val="center"/>
              <w:rPr>
                <w:rFonts w:ascii="Times New Roman" w:hAnsi="Times New Roman" w:cs="Times New Roman"/>
                <w:b/>
                <w:color w:val="FFFFFF" w:themeColor="background1"/>
                <w:spacing w:val="-2"/>
              </w:rPr>
            </w:pPr>
            <w:r w:rsidRPr="00503842">
              <w:rPr>
                <w:rFonts w:ascii="Times New Roman" w:hAnsi="Times New Roman" w:cs="Times New Roman"/>
                <w:b/>
                <w:color w:val="FFFFFF" w:themeColor="background1"/>
                <w:spacing w:val="-2"/>
              </w:rPr>
              <w:lastRenderedPageBreak/>
              <w:t>Line Type</w:t>
            </w:r>
          </w:p>
        </w:tc>
        <w:tc>
          <w:tcPr>
            <w:tcW w:w="1488" w:type="dxa"/>
            <w:shd w:val="clear" w:color="auto" w:fill="548DD4" w:themeFill="text2" w:themeFillTint="99"/>
            <w:vAlign w:val="center"/>
          </w:tcPr>
          <w:p w:rsidR="00D73847" w:rsidRPr="00503842" w:rsidRDefault="00D73847" w:rsidP="00AC5731">
            <w:pPr>
              <w:jc w:val="center"/>
              <w:rPr>
                <w:rFonts w:ascii="Times New Roman" w:hAnsi="Times New Roman" w:cs="Times New Roman"/>
                <w:b/>
                <w:color w:val="FFFFFF" w:themeColor="background1"/>
                <w:spacing w:val="-2"/>
              </w:rPr>
            </w:pPr>
            <w:r w:rsidRPr="00503842">
              <w:rPr>
                <w:rFonts w:ascii="Times New Roman" w:hAnsi="Times New Roman" w:cs="Times New Roman"/>
                <w:b/>
                <w:color w:val="FFFFFF" w:themeColor="background1"/>
                <w:spacing w:val="-2"/>
              </w:rPr>
              <w:t>Amount</w:t>
            </w:r>
          </w:p>
        </w:tc>
        <w:tc>
          <w:tcPr>
            <w:tcW w:w="4838" w:type="dxa"/>
            <w:shd w:val="clear" w:color="auto" w:fill="548DD4" w:themeFill="text2" w:themeFillTint="99"/>
            <w:vAlign w:val="center"/>
          </w:tcPr>
          <w:p w:rsidR="00D73847" w:rsidRPr="00503842" w:rsidRDefault="00D73847" w:rsidP="00AC5731">
            <w:pPr>
              <w:jc w:val="center"/>
              <w:rPr>
                <w:rFonts w:ascii="Times New Roman" w:hAnsi="Times New Roman" w:cs="Times New Roman"/>
                <w:b/>
                <w:color w:val="FFFFFF" w:themeColor="background1"/>
                <w:spacing w:val="-2"/>
              </w:rPr>
            </w:pPr>
            <w:r w:rsidRPr="00503842">
              <w:rPr>
                <w:rFonts w:ascii="Times New Roman" w:hAnsi="Times New Roman" w:cs="Times New Roman"/>
                <w:b/>
                <w:color w:val="FFFFFF" w:themeColor="background1"/>
                <w:spacing w:val="-2"/>
              </w:rPr>
              <w:t>Additional Information</w:t>
            </w:r>
          </w:p>
        </w:tc>
      </w:tr>
      <w:tr w:rsidR="00D73847" w:rsidRPr="00503842" w:rsidTr="00503842">
        <w:trPr>
          <w:trHeight w:val="432"/>
        </w:trPr>
        <w:tc>
          <w:tcPr>
            <w:tcW w:w="1960" w:type="dxa"/>
            <w:vAlign w:val="center"/>
          </w:tcPr>
          <w:p w:rsidR="00D73847" w:rsidRPr="00503842" w:rsidRDefault="00D73847" w:rsidP="00AC5731">
            <w:pPr>
              <w:rPr>
                <w:rFonts w:ascii="Times New Roman" w:hAnsi="Times New Roman" w:cs="Times New Roman"/>
                <w:spacing w:val="-2"/>
              </w:rPr>
            </w:pPr>
            <w:r w:rsidRPr="00503842">
              <w:rPr>
                <w:rFonts w:ascii="Times New Roman" w:hAnsi="Times New Roman" w:cs="Times New Roman"/>
                <w:spacing w:val="-2"/>
              </w:rPr>
              <w:t>Data Line</w:t>
            </w:r>
          </w:p>
        </w:tc>
        <w:tc>
          <w:tcPr>
            <w:tcW w:w="1488" w:type="dxa"/>
            <w:shd w:val="clear" w:color="auto" w:fill="auto"/>
            <w:vAlign w:val="center"/>
          </w:tcPr>
          <w:p w:rsidR="00D73847" w:rsidRPr="00503842" w:rsidRDefault="00D73847" w:rsidP="00AC5731">
            <w:pPr>
              <w:rPr>
                <w:rFonts w:ascii="Times New Roman" w:hAnsi="Times New Roman" w:cs="Times New Roman"/>
                <w:spacing w:val="-2"/>
                <w:highlight w:val="lightGray"/>
              </w:rPr>
            </w:pPr>
          </w:p>
        </w:tc>
        <w:tc>
          <w:tcPr>
            <w:tcW w:w="4838" w:type="dxa"/>
            <w:vAlign w:val="center"/>
          </w:tcPr>
          <w:p w:rsidR="00D73847" w:rsidRPr="00503842" w:rsidRDefault="00D73847" w:rsidP="00AC5731">
            <w:pPr>
              <w:rPr>
                <w:rFonts w:ascii="Times New Roman" w:hAnsi="Times New Roman" w:cs="Times New Roman"/>
                <w:spacing w:val="-2"/>
              </w:rPr>
            </w:pPr>
          </w:p>
        </w:tc>
      </w:tr>
      <w:tr w:rsidR="00D73847" w:rsidRPr="00503842" w:rsidTr="00503842">
        <w:tc>
          <w:tcPr>
            <w:tcW w:w="1960" w:type="dxa"/>
            <w:vAlign w:val="center"/>
          </w:tcPr>
          <w:p w:rsidR="00D73847" w:rsidRPr="00503842" w:rsidRDefault="00D73847" w:rsidP="00AC5731">
            <w:pPr>
              <w:rPr>
                <w:rFonts w:ascii="Times New Roman" w:hAnsi="Times New Roman" w:cs="Times New Roman"/>
                <w:spacing w:val="-2"/>
              </w:rPr>
            </w:pPr>
            <w:r w:rsidRPr="00503842">
              <w:rPr>
                <w:rFonts w:ascii="Times New Roman" w:hAnsi="Times New Roman" w:cs="Times New Roman"/>
                <w:spacing w:val="-2"/>
              </w:rPr>
              <w:t>Telephone Lines</w:t>
            </w:r>
          </w:p>
        </w:tc>
        <w:tc>
          <w:tcPr>
            <w:tcW w:w="1488" w:type="dxa"/>
            <w:vAlign w:val="center"/>
          </w:tcPr>
          <w:p w:rsidR="00D73847" w:rsidRPr="00503842" w:rsidRDefault="00D73847" w:rsidP="00AC5731">
            <w:pPr>
              <w:jc w:val="center"/>
              <w:rPr>
                <w:rFonts w:ascii="Times New Roman" w:hAnsi="Times New Roman" w:cs="Times New Roman"/>
                <w:spacing w:val="-2"/>
              </w:rPr>
            </w:pPr>
          </w:p>
        </w:tc>
        <w:tc>
          <w:tcPr>
            <w:tcW w:w="4838" w:type="dxa"/>
            <w:vAlign w:val="center"/>
          </w:tcPr>
          <w:p w:rsidR="00D73847" w:rsidRPr="00503842" w:rsidRDefault="00D73847" w:rsidP="00AC5731">
            <w:pPr>
              <w:rPr>
                <w:rFonts w:ascii="Times New Roman" w:hAnsi="Times New Roman" w:cs="Times New Roman"/>
                <w:spacing w:val="-2"/>
              </w:rPr>
            </w:pPr>
          </w:p>
        </w:tc>
      </w:tr>
    </w:tbl>
    <w:p w:rsidR="00D73847" w:rsidRPr="00503842" w:rsidRDefault="00D73847" w:rsidP="00D73847">
      <w:pPr>
        <w:ind w:left="720"/>
        <w:jc w:val="both"/>
        <w:rPr>
          <w:rFonts w:ascii="Times New Roman" w:hAnsi="Times New Roman" w:cs="Times New Roman"/>
          <w:color w:val="FF0000"/>
          <w:highlight w:val="lightGray"/>
        </w:rPr>
      </w:pPr>
    </w:p>
    <w:p w:rsidR="00D73847" w:rsidRPr="00503842" w:rsidRDefault="00D73847" w:rsidP="00D73847">
      <w:pPr>
        <w:ind w:left="720"/>
        <w:jc w:val="both"/>
        <w:rPr>
          <w:rFonts w:ascii="Times New Roman" w:hAnsi="Times New Roman" w:cs="Times New Roman"/>
          <w:color w:val="FF0000"/>
        </w:rPr>
      </w:pPr>
      <w:r w:rsidRPr="00503842">
        <w:rPr>
          <w:rFonts w:ascii="Times New Roman" w:hAnsi="Times New Roman" w:cs="Times New Roman"/>
          <w:color w:val="FF0000"/>
          <w:highlight w:val="lightGray"/>
        </w:rPr>
        <w:t>“Additional Information” column should indicate if telephone lines meet the requirements for Direct Controller-Controller Voice Communication (DCCVC) or Instantaneous Direct Controller-Controller Voice Communication (ICCVC)</w:t>
      </w:r>
    </w:p>
    <w:p w:rsidR="00D73847" w:rsidRPr="00503842" w:rsidRDefault="00D73847" w:rsidP="00D73847">
      <w:pPr>
        <w:jc w:val="both"/>
        <w:rPr>
          <w:rFonts w:ascii="Times New Roman" w:hAnsi="Times New Roman" w:cs="Times New Roman"/>
          <w:b/>
          <w:color w:val="000000"/>
          <w:spacing w:val="-2"/>
        </w:rPr>
      </w:pPr>
      <w:proofErr w:type="gramStart"/>
      <w:r w:rsidRPr="00503842">
        <w:rPr>
          <w:rFonts w:ascii="Times New Roman" w:hAnsi="Times New Roman" w:cs="Times New Roman"/>
          <w:color w:val="000000"/>
          <w:spacing w:val="-2"/>
        </w:rPr>
        <w:t>C.2.2</w:t>
      </w:r>
      <w:r w:rsidRPr="00503842">
        <w:rPr>
          <w:rFonts w:ascii="Times New Roman" w:hAnsi="Times New Roman" w:cs="Times New Roman"/>
          <w:color w:val="000000"/>
          <w:spacing w:val="-2"/>
        </w:rPr>
        <w:tab/>
      </w:r>
      <w:r w:rsidRPr="00503842">
        <w:rPr>
          <w:rFonts w:ascii="Times New Roman" w:hAnsi="Times New Roman" w:cs="Times New Roman"/>
          <w:b/>
          <w:color w:val="000000"/>
          <w:spacing w:val="-2"/>
        </w:rPr>
        <w:t>Verbal Co-ordination.</w:t>
      </w:r>
      <w:proofErr w:type="gramEnd"/>
    </w:p>
    <w:p w:rsidR="00D73847" w:rsidRPr="00503842" w:rsidRDefault="00D73847" w:rsidP="00D73847">
      <w:pPr>
        <w:ind w:left="851" w:hanging="851"/>
        <w:jc w:val="both"/>
        <w:rPr>
          <w:rFonts w:ascii="Times New Roman" w:hAnsi="Times New Roman" w:cs="Times New Roman"/>
          <w:color w:val="000000"/>
          <w:spacing w:val="-2"/>
          <w:highlight w:val="lightGray"/>
        </w:rPr>
      </w:pPr>
      <w:r w:rsidRPr="00503842">
        <w:rPr>
          <w:rFonts w:ascii="Times New Roman" w:hAnsi="Times New Roman" w:cs="Times New Roman"/>
          <w:color w:val="000000"/>
          <w:spacing w:val="-2"/>
        </w:rPr>
        <w:tab/>
      </w:r>
      <w:r w:rsidRPr="00503842">
        <w:rPr>
          <w:rFonts w:ascii="Times New Roman" w:hAnsi="Times New Roman" w:cs="Times New Roman"/>
          <w:color w:val="000000"/>
          <w:spacing w:val="-2"/>
          <w:highlight w:val="lightGray"/>
        </w:rPr>
        <w:t>All verbal communications between non-physically adjacent controllers should be terminated with the initials of both parties concerned.</w:t>
      </w:r>
    </w:p>
    <w:p w:rsidR="00D73847" w:rsidRPr="00503842" w:rsidRDefault="00D73847" w:rsidP="00D73847">
      <w:pPr>
        <w:ind w:left="851"/>
        <w:jc w:val="both"/>
        <w:rPr>
          <w:rFonts w:ascii="Times New Roman" w:hAnsi="Times New Roman" w:cs="Times New Roman"/>
          <w:color w:val="000000"/>
          <w:spacing w:val="-2"/>
        </w:rPr>
      </w:pPr>
      <w:r w:rsidRPr="00503842">
        <w:rPr>
          <w:rFonts w:ascii="Times New Roman" w:hAnsi="Times New Roman" w:cs="Times New Roman"/>
          <w:color w:val="000000"/>
          <w:spacing w:val="-2"/>
          <w:highlight w:val="lightGray"/>
        </w:rPr>
        <w:t>Exchange of flight plan data, estimates and control messages by voice shall be carried out in accordance with the following tables:</w:t>
      </w:r>
    </w:p>
    <w:p w:rsidR="00D73847" w:rsidRPr="00503842" w:rsidRDefault="00D73847" w:rsidP="00D73847">
      <w:pPr>
        <w:ind w:left="851" w:hanging="851"/>
        <w:jc w:val="both"/>
        <w:rPr>
          <w:rFonts w:ascii="Times New Roman" w:hAnsi="Times New Roman" w:cs="Times New Roman"/>
          <w:color w:val="000000"/>
          <w:spacing w:val="-2"/>
        </w:rPr>
      </w:pPr>
      <w:proofErr w:type="gramStart"/>
      <w:r w:rsidRPr="00503842">
        <w:rPr>
          <w:rFonts w:ascii="Times New Roman" w:hAnsi="Times New Roman" w:cs="Times New Roman"/>
          <w:color w:val="000000"/>
          <w:spacing w:val="-2"/>
        </w:rPr>
        <w:t>C.2.2.1</w:t>
      </w:r>
      <w:r w:rsidRPr="00503842">
        <w:rPr>
          <w:rFonts w:ascii="Times New Roman" w:hAnsi="Times New Roman" w:cs="Times New Roman"/>
          <w:color w:val="000000"/>
          <w:spacing w:val="-2"/>
        </w:rPr>
        <w:tab/>
      </w:r>
      <w:r w:rsidRPr="00503842">
        <w:rPr>
          <w:rFonts w:ascii="Times New Roman" w:hAnsi="Times New Roman" w:cs="Times New Roman"/>
          <w:color w:val="000000"/>
          <w:spacing w:val="-2"/>
          <w:u w:val="single"/>
        </w:rPr>
        <w:t xml:space="preserve">Messages from </w:t>
      </w:r>
      <w:r w:rsidRPr="00503842">
        <w:rPr>
          <w:rFonts w:ascii="Times New Roman" w:hAnsi="Times New Roman" w:cs="Times New Roman"/>
          <w:color w:val="FF0000"/>
          <w:spacing w:val="-2"/>
          <w:highlight w:val="lightGray"/>
          <w:u w:val="single"/>
        </w:rPr>
        <w:t>Unit 1 to Unit 2</w:t>
      </w:r>
      <w:r w:rsidRPr="00503842">
        <w:rPr>
          <w:rFonts w:ascii="Times New Roman" w:hAnsi="Times New Roman" w:cs="Times New Roman"/>
          <w:color w:val="000000"/>
          <w:spacing w:val="-2"/>
          <w:u w:val="single"/>
        </w:rPr>
        <w:t>.</w:t>
      </w:r>
      <w:proofErr w:type="gramEnd"/>
    </w:p>
    <w:tbl>
      <w:tblPr>
        <w:tblW w:w="8598" w:type="dxa"/>
        <w:tblInd w:w="1020" w:type="dxa"/>
        <w:tblLayout w:type="fixed"/>
        <w:tblCellMar>
          <w:left w:w="120" w:type="dxa"/>
          <w:right w:w="120" w:type="dxa"/>
        </w:tblCellMar>
        <w:tblLook w:val="0000" w:firstRow="0" w:lastRow="0" w:firstColumn="0" w:lastColumn="0" w:noHBand="0" w:noVBand="0"/>
      </w:tblPr>
      <w:tblGrid>
        <w:gridCol w:w="2827"/>
        <w:gridCol w:w="3563"/>
        <w:gridCol w:w="2208"/>
      </w:tblGrid>
      <w:tr w:rsidR="00D73847" w:rsidRPr="00503842" w:rsidTr="00503842">
        <w:trPr>
          <w:trHeight w:val="432"/>
        </w:trPr>
        <w:tc>
          <w:tcPr>
            <w:tcW w:w="2827" w:type="dxa"/>
            <w:tcBorders>
              <w:top w:val="single" w:sz="6" w:space="0" w:color="auto"/>
              <w:left w:val="single" w:sz="6" w:space="0" w:color="auto"/>
            </w:tcBorders>
            <w:shd w:val="clear" w:color="auto" w:fill="548DD4" w:themeFill="text2" w:themeFillTint="99"/>
            <w:vAlign w:val="center"/>
          </w:tcPr>
          <w:p w:rsidR="00D73847" w:rsidRPr="00503842" w:rsidRDefault="00D73847" w:rsidP="00AC5731">
            <w:pPr>
              <w:ind w:left="851" w:hanging="851"/>
              <w:jc w:val="center"/>
              <w:rPr>
                <w:rFonts w:ascii="Times New Roman" w:hAnsi="Times New Roman" w:cs="Times New Roman"/>
                <w:b/>
                <w:color w:val="FFFFFF" w:themeColor="background1"/>
                <w:spacing w:val="-2"/>
              </w:rPr>
            </w:pPr>
            <w:r w:rsidRPr="00503842">
              <w:rPr>
                <w:rFonts w:ascii="Times New Roman" w:hAnsi="Times New Roman" w:cs="Times New Roman"/>
                <w:b/>
                <w:color w:val="FFFFFF" w:themeColor="background1"/>
                <w:spacing w:val="-2"/>
              </w:rPr>
              <w:t>Receiving Sector/COPs</w:t>
            </w:r>
          </w:p>
        </w:tc>
        <w:tc>
          <w:tcPr>
            <w:tcW w:w="3563" w:type="dxa"/>
            <w:tcBorders>
              <w:top w:val="single" w:sz="6" w:space="0" w:color="auto"/>
              <w:left w:val="single" w:sz="6" w:space="0" w:color="auto"/>
            </w:tcBorders>
            <w:shd w:val="clear" w:color="auto" w:fill="548DD4" w:themeFill="text2" w:themeFillTint="99"/>
            <w:vAlign w:val="center"/>
          </w:tcPr>
          <w:p w:rsidR="00D73847" w:rsidRPr="00503842" w:rsidRDefault="00D73847" w:rsidP="00AC5731">
            <w:pPr>
              <w:ind w:left="851" w:hanging="851"/>
              <w:jc w:val="center"/>
              <w:rPr>
                <w:rFonts w:ascii="Times New Roman" w:hAnsi="Times New Roman" w:cs="Times New Roman"/>
                <w:b/>
                <w:color w:val="FFFFFF" w:themeColor="background1"/>
                <w:spacing w:val="-2"/>
              </w:rPr>
            </w:pPr>
            <w:r w:rsidRPr="00503842">
              <w:rPr>
                <w:rFonts w:ascii="Times New Roman" w:hAnsi="Times New Roman" w:cs="Times New Roman"/>
                <w:b/>
                <w:color w:val="FFFFFF" w:themeColor="background1"/>
                <w:spacing w:val="-2"/>
              </w:rPr>
              <w:t>Message</w:t>
            </w:r>
          </w:p>
        </w:tc>
        <w:tc>
          <w:tcPr>
            <w:tcW w:w="2208" w:type="dxa"/>
            <w:tcBorders>
              <w:top w:val="single" w:sz="6" w:space="0" w:color="auto"/>
              <w:left w:val="single" w:sz="6" w:space="0" w:color="auto"/>
              <w:right w:val="single" w:sz="6" w:space="0" w:color="auto"/>
            </w:tcBorders>
            <w:shd w:val="clear" w:color="auto" w:fill="548DD4" w:themeFill="text2" w:themeFillTint="99"/>
            <w:vAlign w:val="center"/>
          </w:tcPr>
          <w:p w:rsidR="00D73847" w:rsidRPr="00503842" w:rsidRDefault="00D73847" w:rsidP="00AC5731">
            <w:pPr>
              <w:ind w:left="851" w:hanging="851"/>
              <w:jc w:val="center"/>
              <w:rPr>
                <w:rFonts w:ascii="Times New Roman" w:hAnsi="Times New Roman" w:cs="Times New Roman"/>
                <w:b/>
                <w:color w:val="FFFFFF" w:themeColor="background1"/>
                <w:spacing w:val="-2"/>
              </w:rPr>
            </w:pPr>
            <w:r w:rsidRPr="00503842">
              <w:rPr>
                <w:rFonts w:ascii="Times New Roman" w:hAnsi="Times New Roman" w:cs="Times New Roman"/>
                <w:b/>
                <w:color w:val="FFFFFF" w:themeColor="background1"/>
                <w:spacing w:val="-2"/>
              </w:rPr>
              <w:t>Position</w:t>
            </w:r>
          </w:p>
        </w:tc>
      </w:tr>
      <w:tr w:rsidR="00D73847" w:rsidRPr="00503842" w:rsidTr="00503842">
        <w:trPr>
          <w:trHeight w:val="576"/>
        </w:trPr>
        <w:tc>
          <w:tcPr>
            <w:tcW w:w="2827" w:type="dxa"/>
            <w:vMerge w:val="restart"/>
            <w:tcBorders>
              <w:top w:val="single" w:sz="6" w:space="0" w:color="auto"/>
              <w:left w:val="single" w:sz="6" w:space="0" w:color="auto"/>
            </w:tcBorders>
            <w:vAlign w:val="center"/>
          </w:tcPr>
          <w:p w:rsidR="00D73847" w:rsidRPr="00503842" w:rsidRDefault="00D73847" w:rsidP="00AC5731">
            <w:pPr>
              <w:ind w:left="851" w:hanging="851"/>
              <w:jc w:val="center"/>
              <w:rPr>
                <w:rFonts w:ascii="Times New Roman" w:hAnsi="Times New Roman" w:cs="Times New Roman"/>
                <w:b/>
                <w:spacing w:val="-2"/>
                <w:highlight w:val="lightGray"/>
              </w:rPr>
            </w:pPr>
            <w:r w:rsidRPr="00503842">
              <w:rPr>
                <w:rFonts w:ascii="Times New Roman" w:hAnsi="Times New Roman" w:cs="Times New Roman"/>
                <w:b/>
                <w:spacing w:val="-2"/>
                <w:highlight w:val="lightGray"/>
              </w:rPr>
              <w:t>Sector Name</w:t>
            </w:r>
            <w:r w:rsidRPr="00503842">
              <w:rPr>
                <w:rFonts w:ascii="Times New Roman" w:hAnsi="Times New Roman" w:cs="Times New Roman"/>
                <w:b/>
                <w:spacing w:val="-2"/>
                <w:highlight w:val="lightGray"/>
              </w:rPr>
              <w:br/>
            </w:r>
          </w:p>
          <w:p w:rsidR="00D73847" w:rsidRPr="00503842" w:rsidRDefault="00D73847" w:rsidP="00AC5731">
            <w:pPr>
              <w:ind w:left="851" w:hanging="851"/>
              <w:jc w:val="center"/>
              <w:rPr>
                <w:rFonts w:ascii="Times New Roman" w:hAnsi="Times New Roman" w:cs="Times New Roman"/>
                <w:b/>
                <w:color w:val="000000"/>
                <w:spacing w:val="-2"/>
                <w:highlight w:val="lightGray"/>
              </w:rPr>
            </w:pPr>
            <w:r w:rsidRPr="00503842">
              <w:rPr>
                <w:rFonts w:ascii="Times New Roman" w:hAnsi="Times New Roman" w:cs="Times New Roman"/>
                <w:spacing w:val="-2"/>
                <w:highlight w:val="lightGray"/>
              </w:rPr>
              <w:t>COPs</w:t>
            </w:r>
          </w:p>
        </w:tc>
        <w:tc>
          <w:tcPr>
            <w:tcW w:w="3563" w:type="dxa"/>
            <w:tcBorders>
              <w:top w:val="single" w:sz="6" w:space="0" w:color="auto"/>
              <w:left w:val="single" w:sz="6" w:space="0" w:color="auto"/>
              <w:bottom w:val="single" w:sz="6" w:space="0" w:color="auto"/>
            </w:tcBorders>
            <w:vAlign w:val="center"/>
          </w:tcPr>
          <w:p w:rsidR="00D73847" w:rsidRPr="00503842" w:rsidRDefault="00D73847" w:rsidP="00AC5731">
            <w:pPr>
              <w:ind w:left="851" w:hanging="851"/>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Flight Plan Data and</w:t>
            </w:r>
          </w:p>
          <w:p w:rsidR="00D73847" w:rsidRPr="00503842" w:rsidRDefault="00D73847" w:rsidP="00AC5731">
            <w:pPr>
              <w:ind w:left="851" w:hanging="851"/>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Estimates</w:t>
            </w:r>
          </w:p>
        </w:tc>
        <w:tc>
          <w:tcPr>
            <w:tcW w:w="2208" w:type="dxa"/>
            <w:tcBorders>
              <w:top w:val="single" w:sz="6" w:space="0" w:color="auto"/>
              <w:left w:val="single" w:sz="6" w:space="0" w:color="auto"/>
              <w:bottom w:val="single" w:sz="6" w:space="0" w:color="auto"/>
              <w:right w:val="single" w:sz="6" w:space="0" w:color="auto"/>
            </w:tcBorders>
          </w:tcPr>
          <w:p w:rsidR="00D73847" w:rsidRPr="00503842" w:rsidRDefault="00D73847" w:rsidP="00AC5731">
            <w:pPr>
              <w:spacing w:before="80" w:after="240"/>
              <w:ind w:left="851" w:hanging="851"/>
              <w:jc w:val="both"/>
              <w:rPr>
                <w:rFonts w:ascii="Times New Roman" w:hAnsi="Times New Roman" w:cs="Times New Roman"/>
                <w:color w:val="000000"/>
                <w:spacing w:val="-2"/>
                <w:highlight w:val="yellow"/>
              </w:rPr>
            </w:pPr>
          </w:p>
        </w:tc>
      </w:tr>
      <w:tr w:rsidR="00D73847" w:rsidRPr="00503842" w:rsidTr="00503842">
        <w:trPr>
          <w:trHeight w:val="1152"/>
        </w:trPr>
        <w:tc>
          <w:tcPr>
            <w:tcW w:w="2827" w:type="dxa"/>
            <w:vMerge/>
            <w:tcBorders>
              <w:left w:val="single" w:sz="6" w:space="0" w:color="auto"/>
            </w:tcBorders>
          </w:tcPr>
          <w:p w:rsidR="00D73847" w:rsidRPr="00503842" w:rsidRDefault="00D73847" w:rsidP="00AC5731">
            <w:pPr>
              <w:jc w:val="both"/>
              <w:rPr>
                <w:rFonts w:ascii="Times New Roman" w:hAnsi="Times New Roman" w:cs="Times New Roman"/>
                <w:color w:val="000000"/>
                <w:spacing w:val="-2"/>
                <w:highlight w:val="lightGray"/>
              </w:rPr>
            </w:pPr>
          </w:p>
        </w:tc>
        <w:tc>
          <w:tcPr>
            <w:tcW w:w="3563" w:type="dxa"/>
            <w:tcBorders>
              <w:top w:val="single" w:sz="6" w:space="0" w:color="auto"/>
              <w:left w:val="single" w:sz="6" w:space="0" w:color="auto"/>
              <w:bottom w:val="single" w:sz="6" w:space="0" w:color="auto"/>
            </w:tcBorders>
            <w:vAlign w:val="center"/>
          </w:tcPr>
          <w:p w:rsidR="00D73847" w:rsidRPr="00503842" w:rsidRDefault="00D73847" w:rsidP="00AC5731">
            <w:pPr>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Control Messages, Expedite Clearances, Approval Requests and Revisions</w:t>
            </w:r>
          </w:p>
        </w:tc>
        <w:tc>
          <w:tcPr>
            <w:tcW w:w="2208" w:type="dxa"/>
            <w:tcBorders>
              <w:top w:val="single" w:sz="6" w:space="0" w:color="auto"/>
              <w:left w:val="single" w:sz="6" w:space="0" w:color="auto"/>
              <w:bottom w:val="single" w:sz="6" w:space="0" w:color="auto"/>
              <w:right w:val="single" w:sz="6" w:space="0" w:color="auto"/>
            </w:tcBorders>
          </w:tcPr>
          <w:p w:rsidR="00D73847" w:rsidRPr="00503842" w:rsidRDefault="00D73847" w:rsidP="00AC5731">
            <w:pPr>
              <w:spacing w:before="80" w:after="240"/>
              <w:ind w:left="851" w:hanging="851"/>
              <w:jc w:val="both"/>
              <w:rPr>
                <w:rFonts w:ascii="Times New Roman" w:hAnsi="Times New Roman" w:cs="Times New Roman"/>
                <w:color w:val="000000"/>
                <w:spacing w:val="-2"/>
                <w:highlight w:val="yellow"/>
              </w:rPr>
            </w:pPr>
          </w:p>
        </w:tc>
      </w:tr>
      <w:tr w:rsidR="00D73847" w:rsidRPr="00503842" w:rsidTr="00503842">
        <w:trPr>
          <w:trHeight w:val="576"/>
        </w:trPr>
        <w:tc>
          <w:tcPr>
            <w:tcW w:w="2827" w:type="dxa"/>
            <w:vMerge/>
            <w:tcBorders>
              <w:left w:val="single" w:sz="6" w:space="0" w:color="auto"/>
              <w:bottom w:val="single" w:sz="6" w:space="0" w:color="auto"/>
            </w:tcBorders>
          </w:tcPr>
          <w:p w:rsidR="00D73847" w:rsidRPr="00503842" w:rsidRDefault="00D73847" w:rsidP="00AC5731">
            <w:pPr>
              <w:ind w:left="851" w:hanging="851"/>
              <w:jc w:val="both"/>
              <w:rPr>
                <w:rFonts w:ascii="Times New Roman" w:hAnsi="Times New Roman" w:cs="Times New Roman"/>
                <w:color w:val="000000"/>
                <w:spacing w:val="-2"/>
                <w:highlight w:val="lightGray"/>
              </w:rPr>
            </w:pPr>
          </w:p>
        </w:tc>
        <w:tc>
          <w:tcPr>
            <w:tcW w:w="3563" w:type="dxa"/>
            <w:tcBorders>
              <w:top w:val="single" w:sz="6" w:space="0" w:color="auto"/>
              <w:left w:val="single" w:sz="6" w:space="0" w:color="auto"/>
              <w:bottom w:val="single" w:sz="6" w:space="0" w:color="auto"/>
            </w:tcBorders>
            <w:vAlign w:val="center"/>
          </w:tcPr>
          <w:p w:rsidR="00D73847" w:rsidRPr="00503842" w:rsidRDefault="00D73847" w:rsidP="00AC5731">
            <w:pPr>
              <w:ind w:left="851" w:hanging="851"/>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Surveillance Co-ordination</w:t>
            </w:r>
          </w:p>
        </w:tc>
        <w:tc>
          <w:tcPr>
            <w:tcW w:w="2208" w:type="dxa"/>
            <w:tcBorders>
              <w:top w:val="single" w:sz="6" w:space="0" w:color="auto"/>
              <w:left w:val="single" w:sz="6" w:space="0" w:color="auto"/>
              <w:bottom w:val="single" w:sz="6" w:space="0" w:color="auto"/>
              <w:right w:val="single" w:sz="6" w:space="0" w:color="auto"/>
            </w:tcBorders>
          </w:tcPr>
          <w:p w:rsidR="00D73847" w:rsidRPr="00503842" w:rsidRDefault="00D73847" w:rsidP="00AC5731">
            <w:pPr>
              <w:spacing w:before="80" w:after="240"/>
              <w:ind w:left="851" w:hanging="851"/>
              <w:jc w:val="both"/>
              <w:rPr>
                <w:rFonts w:ascii="Times New Roman" w:hAnsi="Times New Roman" w:cs="Times New Roman"/>
                <w:color w:val="000000"/>
                <w:spacing w:val="-2"/>
                <w:highlight w:val="yellow"/>
              </w:rPr>
            </w:pPr>
          </w:p>
        </w:tc>
      </w:tr>
    </w:tbl>
    <w:p w:rsidR="00503842" w:rsidRPr="00503842" w:rsidRDefault="00503842" w:rsidP="00D73847">
      <w:pPr>
        <w:tabs>
          <w:tab w:val="left" w:pos="851"/>
          <w:tab w:val="right" w:pos="9356"/>
        </w:tabs>
        <w:ind w:left="851" w:hanging="851"/>
        <w:jc w:val="both"/>
        <w:rPr>
          <w:rFonts w:ascii="Times New Roman" w:hAnsi="Times New Roman" w:cs="Times New Roman"/>
          <w:color w:val="000000"/>
          <w:spacing w:val="-2"/>
        </w:rPr>
      </w:pPr>
    </w:p>
    <w:p w:rsidR="00D73847" w:rsidRPr="00503842" w:rsidRDefault="00D73847" w:rsidP="00D73847">
      <w:pPr>
        <w:tabs>
          <w:tab w:val="left" w:pos="851"/>
          <w:tab w:val="right" w:pos="9356"/>
        </w:tabs>
        <w:ind w:left="851" w:hanging="851"/>
        <w:jc w:val="both"/>
        <w:rPr>
          <w:rFonts w:ascii="Times New Roman" w:hAnsi="Times New Roman" w:cs="Times New Roman"/>
          <w:color w:val="000000"/>
          <w:spacing w:val="-2"/>
        </w:rPr>
      </w:pPr>
      <w:proofErr w:type="gramStart"/>
      <w:r w:rsidRPr="00503842">
        <w:rPr>
          <w:rFonts w:ascii="Times New Roman" w:hAnsi="Times New Roman" w:cs="Times New Roman"/>
          <w:color w:val="000000"/>
          <w:spacing w:val="-2"/>
        </w:rPr>
        <w:t>C.2.2.2</w:t>
      </w:r>
      <w:r w:rsidRPr="00503842">
        <w:rPr>
          <w:rFonts w:ascii="Times New Roman" w:hAnsi="Times New Roman" w:cs="Times New Roman"/>
          <w:color w:val="000000"/>
          <w:spacing w:val="-2"/>
        </w:rPr>
        <w:tab/>
      </w:r>
      <w:r w:rsidRPr="00503842">
        <w:rPr>
          <w:rFonts w:ascii="Times New Roman" w:hAnsi="Times New Roman" w:cs="Times New Roman"/>
          <w:color w:val="000000"/>
          <w:spacing w:val="-2"/>
          <w:u w:val="single"/>
        </w:rPr>
        <w:t xml:space="preserve">Messages from </w:t>
      </w:r>
      <w:r w:rsidRPr="00503842">
        <w:rPr>
          <w:rFonts w:ascii="Times New Roman" w:hAnsi="Times New Roman" w:cs="Times New Roman"/>
          <w:color w:val="FF0000"/>
          <w:spacing w:val="-2"/>
          <w:u w:val="single"/>
        </w:rPr>
        <w:t>Unit 2 to Unit 1</w:t>
      </w:r>
      <w:r w:rsidRPr="00503842">
        <w:rPr>
          <w:rFonts w:ascii="Times New Roman" w:hAnsi="Times New Roman" w:cs="Times New Roman"/>
          <w:color w:val="000000"/>
          <w:spacing w:val="-2"/>
          <w:u w:val="single"/>
        </w:rPr>
        <w:t>.</w:t>
      </w:r>
      <w:proofErr w:type="gramEnd"/>
      <w:r w:rsidRPr="00503842">
        <w:rPr>
          <w:rFonts w:ascii="Times New Roman" w:hAnsi="Times New Roman" w:cs="Times New Roman"/>
          <w:color w:val="000000"/>
          <w:spacing w:val="-2"/>
        </w:rPr>
        <w:t xml:space="preserve"> </w:t>
      </w:r>
      <w:r w:rsidRPr="00503842">
        <w:rPr>
          <w:rFonts w:ascii="Times New Roman" w:hAnsi="Times New Roman" w:cs="Times New Roman"/>
          <w:color w:val="000000"/>
          <w:spacing w:val="-2"/>
        </w:rPr>
        <w:tab/>
      </w:r>
    </w:p>
    <w:tbl>
      <w:tblPr>
        <w:tblW w:w="8598" w:type="dxa"/>
        <w:tblInd w:w="1020" w:type="dxa"/>
        <w:tblLayout w:type="fixed"/>
        <w:tblCellMar>
          <w:left w:w="120" w:type="dxa"/>
          <w:right w:w="120" w:type="dxa"/>
        </w:tblCellMar>
        <w:tblLook w:val="0000" w:firstRow="0" w:lastRow="0" w:firstColumn="0" w:lastColumn="0" w:noHBand="0" w:noVBand="0"/>
      </w:tblPr>
      <w:tblGrid>
        <w:gridCol w:w="2610"/>
        <w:gridCol w:w="3780"/>
        <w:gridCol w:w="2208"/>
      </w:tblGrid>
      <w:tr w:rsidR="00D73847" w:rsidRPr="00503842" w:rsidTr="002D0290">
        <w:trPr>
          <w:trHeight w:val="432"/>
        </w:trPr>
        <w:tc>
          <w:tcPr>
            <w:tcW w:w="2610" w:type="dxa"/>
            <w:tcBorders>
              <w:top w:val="single" w:sz="6" w:space="0" w:color="auto"/>
              <w:left w:val="single" w:sz="6" w:space="0" w:color="auto"/>
            </w:tcBorders>
            <w:shd w:val="clear" w:color="auto" w:fill="548DD4" w:themeFill="text2" w:themeFillTint="99"/>
            <w:vAlign w:val="center"/>
          </w:tcPr>
          <w:p w:rsidR="00D73847" w:rsidRPr="00503842" w:rsidRDefault="00D73847" w:rsidP="00AC5731">
            <w:pPr>
              <w:ind w:left="851" w:hanging="851"/>
              <w:jc w:val="center"/>
              <w:rPr>
                <w:rFonts w:ascii="Times New Roman" w:hAnsi="Times New Roman" w:cs="Times New Roman"/>
                <w:b/>
                <w:color w:val="FFFFFF" w:themeColor="background1"/>
                <w:spacing w:val="-2"/>
              </w:rPr>
            </w:pPr>
            <w:r w:rsidRPr="00503842">
              <w:rPr>
                <w:rFonts w:ascii="Times New Roman" w:hAnsi="Times New Roman" w:cs="Times New Roman"/>
                <w:b/>
                <w:color w:val="FFFFFF" w:themeColor="background1"/>
                <w:spacing w:val="-2"/>
              </w:rPr>
              <w:t>Receiving Sector/COPs</w:t>
            </w:r>
          </w:p>
        </w:tc>
        <w:tc>
          <w:tcPr>
            <w:tcW w:w="3780" w:type="dxa"/>
            <w:tcBorders>
              <w:top w:val="single" w:sz="6" w:space="0" w:color="auto"/>
              <w:left w:val="single" w:sz="6" w:space="0" w:color="auto"/>
            </w:tcBorders>
            <w:shd w:val="clear" w:color="auto" w:fill="548DD4" w:themeFill="text2" w:themeFillTint="99"/>
            <w:vAlign w:val="center"/>
          </w:tcPr>
          <w:p w:rsidR="00D73847" w:rsidRPr="00503842" w:rsidRDefault="00D73847" w:rsidP="00AC5731">
            <w:pPr>
              <w:ind w:left="851" w:hanging="851"/>
              <w:jc w:val="center"/>
              <w:rPr>
                <w:rFonts w:ascii="Times New Roman" w:hAnsi="Times New Roman" w:cs="Times New Roman"/>
                <w:b/>
                <w:color w:val="FFFFFF" w:themeColor="background1"/>
                <w:spacing w:val="-2"/>
              </w:rPr>
            </w:pPr>
            <w:r w:rsidRPr="00503842">
              <w:rPr>
                <w:rFonts w:ascii="Times New Roman" w:hAnsi="Times New Roman" w:cs="Times New Roman"/>
                <w:b/>
                <w:color w:val="FFFFFF" w:themeColor="background1"/>
                <w:spacing w:val="-2"/>
              </w:rPr>
              <w:t>Message</w:t>
            </w:r>
          </w:p>
        </w:tc>
        <w:tc>
          <w:tcPr>
            <w:tcW w:w="2208" w:type="dxa"/>
            <w:tcBorders>
              <w:top w:val="single" w:sz="6" w:space="0" w:color="auto"/>
              <w:left w:val="single" w:sz="6" w:space="0" w:color="auto"/>
              <w:right w:val="single" w:sz="6" w:space="0" w:color="auto"/>
            </w:tcBorders>
            <w:shd w:val="clear" w:color="auto" w:fill="548DD4" w:themeFill="text2" w:themeFillTint="99"/>
            <w:vAlign w:val="center"/>
          </w:tcPr>
          <w:p w:rsidR="00D73847" w:rsidRPr="00503842" w:rsidRDefault="00D73847" w:rsidP="00AC5731">
            <w:pPr>
              <w:ind w:left="851" w:hanging="851"/>
              <w:jc w:val="center"/>
              <w:rPr>
                <w:rFonts w:ascii="Times New Roman" w:hAnsi="Times New Roman" w:cs="Times New Roman"/>
                <w:b/>
                <w:color w:val="FFFFFF" w:themeColor="background1"/>
                <w:spacing w:val="-2"/>
              </w:rPr>
            </w:pPr>
            <w:r w:rsidRPr="00503842">
              <w:rPr>
                <w:rFonts w:ascii="Times New Roman" w:hAnsi="Times New Roman" w:cs="Times New Roman"/>
                <w:b/>
                <w:color w:val="FFFFFF" w:themeColor="background1"/>
                <w:spacing w:val="-2"/>
              </w:rPr>
              <w:t>Position</w:t>
            </w:r>
          </w:p>
        </w:tc>
      </w:tr>
      <w:tr w:rsidR="00D73847" w:rsidRPr="00503842" w:rsidTr="002D0290">
        <w:trPr>
          <w:trHeight w:val="576"/>
        </w:trPr>
        <w:tc>
          <w:tcPr>
            <w:tcW w:w="2610" w:type="dxa"/>
            <w:vMerge w:val="restart"/>
            <w:tcBorders>
              <w:top w:val="single" w:sz="6" w:space="0" w:color="auto"/>
              <w:left w:val="single" w:sz="6" w:space="0" w:color="auto"/>
            </w:tcBorders>
            <w:vAlign w:val="center"/>
          </w:tcPr>
          <w:p w:rsidR="00D73847" w:rsidRPr="00503842" w:rsidRDefault="00D73847" w:rsidP="00AC5731">
            <w:pPr>
              <w:ind w:left="851" w:hanging="851"/>
              <w:jc w:val="center"/>
              <w:rPr>
                <w:rFonts w:ascii="Times New Roman" w:hAnsi="Times New Roman" w:cs="Times New Roman"/>
                <w:b/>
                <w:spacing w:val="-2"/>
                <w:highlight w:val="lightGray"/>
              </w:rPr>
            </w:pPr>
            <w:r w:rsidRPr="00503842">
              <w:rPr>
                <w:rFonts w:ascii="Times New Roman" w:hAnsi="Times New Roman" w:cs="Times New Roman"/>
                <w:b/>
                <w:spacing w:val="-2"/>
                <w:highlight w:val="lightGray"/>
              </w:rPr>
              <w:t>Sector Name</w:t>
            </w:r>
          </w:p>
          <w:p w:rsidR="00D73847" w:rsidRPr="00503842" w:rsidRDefault="00D73847" w:rsidP="00AC5731">
            <w:pPr>
              <w:ind w:left="851" w:hanging="851"/>
              <w:jc w:val="center"/>
              <w:rPr>
                <w:rFonts w:ascii="Times New Roman" w:hAnsi="Times New Roman" w:cs="Times New Roman"/>
                <w:b/>
                <w:spacing w:val="-2"/>
                <w:highlight w:val="lightGray"/>
              </w:rPr>
            </w:pPr>
          </w:p>
          <w:p w:rsidR="00D73847" w:rsidRPr="00503842" w:rsidRDefault="00D73847" w:rsidP="00503842">
            <w:pPr>
              <w:ind w:left="851" w:hanging="851"/>
              <w:jc w:val="center"/>
              <w:rPr>
                <w:rFonts w:ascii="Times New Roman" w:hAnsi="Times New Roman" w:cs="Times New Roman"/>
                <w:color w:val="000000"/>
                <w:spacing w:val="-2"/>
                <w:highlight w:val="lightGray"/>
              </w:rPr>
            </w:pPr>
            <w:r w:rsidRPr="00503842">
              <w:rPr>
                <w:rFonts w:ascii="Times New Roman" w:hAnsi="Times New Roman" w:cs="Times New Roman"/>
                <w:spacing w:val="-2"/>
                <w:highlight w:val="lightGray"/>
              </w:rPr>
              <w:t>COPs</w:t>
            </w:r>
          </w:p>
        </w:tc>
        <w:tc>
          <w:tcPr>
            <w:tcW w:w="3780" w:type="dxa"/>
            <w:tcBorders>
              <w:top w:val="single" w:sz="6" w:space="0" w:color="auto"/>
              <w:left w:val="single" w:sz="6" w:space="0" w:color="auto"/>
              <w:bottom w:val="single" w:sz="6" w:space="0" w:color="auto"/>
            </w:tcBorders>
            <w:vAlign w:val="center"/>
          </w:tcPr>
          <w:p w:rsidR="00D73847" w:rsidRPr="00503842" w:rsidRDefault="00D73847" w:rsidP="00AC5731">
            <w:pPr>
              <w:ind w:left="851" w:hanging="851"/>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Flight Plan Data and</w:t>
            </w:r>
          </w:p>
          <w:p w:rsidR="00D73847" w:rsidRPr="00503842" w:rsidRDefault="00D73847" w:rsidP="00AC5731">
            <w:pPr>
              <w:ind w:left="851" w:hanging="851"/>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Estimates</w:t>
            </w:r>
          </w:p>
        </w:tc>
        <w:tc>
          <w:tcPr>
            <w:tcW w:w="2208" w:type="dxa"/>
            <w:tcBorders>
              <w:top w:val="single" w:sz="6" w:space="0" w:color="auto"/>
              <w:left w:val="single" w:sz="6" w:space="0" w:color="auto"/>
              <w:bottom w:val="single" w:sz="6" w:space="0" w:color="auto"/>
              <w:right w:val="single" w:sz="6" w:space="0" w:color="auto"/>
            </w:tcBorders>
            <w:vAlign w:val="center"/>
          </w:tcPr>
          <w:p w:rsidR="00D73847" w:rsidRPr="00503842" w:rsidRDefault="00D73847" w:rsidP="00AC5731">
            <w:pPr>
              <w:ind w:left="851" w:hanging="851"/>
              <w:jc w:val="center"/>
              <w:rPr>
                <w:rFonts w:ascii="Times New Roman" w:hAnsi="Times New Roman" w:cs="Times New Roman"/>
                <w:color w:val="000000"/>
                <w:spacing w:val="-2"/>
              </w:rPr>
            </w:pPr>
          </w:p>
        </w:tc>
      </w:tr>
      <w:tr w:rsidR="00D73847" w:rsidRPr="00503842" w:rsidTr="002D0290">
        <w:trPr>
          <w:trHeight w:val="1152"/>
        </w:trPr>
        <w:tc>
          <w:tcPr>
            <w:tcW w:w="2610" w:type="dxa"/>
            <w:vMerge/>
            <w:tcBorders>
              <w:left w:val="single" w:sz="6" w:space="0" w:color="auto"/>
            </w:tcBorders>
          </w:tcPr>
          <w:p w:rsidR="00D73847" w:rsidRPr="00503842" w:rsidRDefault="00D73847" w:rsidP="00AC5731">
            <w:pPr>
              <w:jc w:val="both"/>
              <w:rPr>
                <w:rFonts w:ascii="Times New Roman" w:hAnsi="Times New Roman" w:cs="Times New Roman"/>
                <w:color w:val="000000"/>
                <w:spacing w:val="-2"/>
                <w:highlight w:val="lightGray"/>
              </w:rPr>
            </w:pPr>
          </w:p>
        </w:tc>
        <w:tc>
          <w:tcPr>
            <w:tcW w:w="3780" w:type="dxa"/>
            <w:tcBorders>
              <w:top w:val="single" w:sz="6" w:space="0" w:color="auto"/>
              <w:left w:val="single" w:sz="6" w:space="0" w:color="auto"/>
              <w:bottom w:val="single" w:sz="6" w:space="0" w:color="auto"/>
            </w:tcBorders>
            <w:vAlign w:val="center"/>
          </w:tcPr>
          <w:p w:rsidR="00D73847" w:rsidRPr="00503842" w:rsidRDefault="00D73847" w:rsidP="00AC5731">
            <w:pPr>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Control Messages, Expedite Clearances, Approval Requests and Revisions</w:t>
            </w:r>
          </w:p>
        </w:tc>
        <w:tc>
          <w:tcPr>
            <w:tcW w:w="2208" w:type="dxa"/>
            <w:tcBorders>
              <w:top w:val="single" w:sz="6" w:space="0" w:color="auto"/>
              <w:left w:val="single" w:sz="6" w:space="0" w:color="auto"/>
              <w:bottom w:val="single" w:sz="6" w:space="0" w:color="auto"/>
              <w:right w:val="single" w:sz="6" w:space="0" w:color="auto"/>
            </w:tcBorders>
            <w:vAlign w:val="center"/>
          </w:tcPr>
          <w:p w:rsidR="00D73847" w:rsidRPr="00503842" w:rsidRDefault="00D73847" w:rsidP="00AC5731">
            <w:pPr>
              <w:spacing w:before="80" w:after="240"/>
              <w:ind w:left="851" w:hanging="851"/>
              <w:jc w:val="center"/>
              <w:rPr>
                <w:rFonts w:ascii="Times New Roman" w:hAnsi="Times New Roman" w:cs="Times New Roman"/>
                <w:color w:val="000000"/>
                <w:spacing w:val="-2"/>
              </w:rPr>
            </w:pPr>
          </w:p>
        </w:tc>
      </w:tr>
      <w:tr w:rsidR="00D73847" w:rsidRPr="00503842" w:rsidTr="002D0290">
        <w:trPr>
          <w:trHeight w:val="720"/>
        </w:trPr>
        <w:tc>
          <w:tcPr>
            <w:tcW w:w="2610" w:type="dxa"/>
            <w:vMerge/>
            <w:tcBorders>
              <w:left w:val="single" w:sz="6" w:space="0" w:color="auto"/>
              <w:bottom w:val="single" w:sz="6" w:space="0" w:color="auto"/>
            </w:tcBorders>
          </w:tcPr>
          <w:p w:rsidR="00D73847" w:rsidRPr="00503842" w:rsidRDefault="00D73847" w:rsidP="00AC5731">
            <w:pPr>
              <w:ind w:left="851" w:hanging="851"/>
              <w:jc w:val="both"/>
              <w:rPr>
                <w:rFonts w:ascii="Times New Roman" w:hAnsi="Times New Roman" w:cs="Times New Roman"/>
                <w:color w:val="000000"/>
                <w:spacing w:val="-2"/>
                <w:highlight w:val="lightGray"/>
              </w:rPr>
            </w:pPr>
          </w:p>
        </w:tc>
        <w:tc>
          <w:tcPr>
            <w:tcW w:w="3780" w:type="dxa"/>
            <w:tcBorders>
              <w:top w:val="single" w:sz="6" w:space="0" w:color="auto"/>
              <w:left w:val="single" w:sz="6" w:space="0" w:color="auto"/>
              <w:bottom w:val="single" w:sz="6" w:space="0" w:color="auto"/>
            </w:tcBorders>
            <w:vAlign w:val="center"/>
          </w:tcPr>
          <w:p w:rsidR="00D73847" w:rsidRPr="00503842" w:rsidRDefault="00D73847" w:rsidP="00AC5731">
            <w:pPr>
              <w:ind w:left="851" w:hanging="851"/>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Surveillance Co-ordination</w:t>
            </w:r>
          </w:p>
        </w:tc>
        <w:tc>
          <w:tcPr>
            <w:tcW w:w="2208" w:type="dxa"/>
            <w:tcBorders>
              <w:top w:val="single" w:sz="6" w:space="0" w:color="auto"/>
              <w:left w:val="single" w:sz="6" w:space="0" w:color="auto"/>
              <w:bottom w:val="single" w:sz="6" w:space="0" w:color="auto"/>
              <w:right w:val="single" w:sz="6" w:space="0" w:color="auto"/>
            </w:tcBorders>
            <w:vAlign w:val="center"/>
          </w:tcPr>
          <w:p w:rsidR="00D73847" w:rsidRPr="00503842" w:rsidRDefault="00D73847" w:rsidP="00AC5731">
            <w:pPr>
              <w:ind w:left="851" w:hanging="851"/>
              <w:jc w:val="center"/>
              <w:rPr>
                <w:rFonts w:ascii="Times New Roman" w:hAnsi="Times New Roman" w:cs="Times New Roman"/>
                <w:color w:val="000000"/>
                <w:spacing w:val="-2"/>
              </w:rPr>
            </w:pPr>
          </w:p>
        </w:tc>
      </w:tr>
    </w:tbl>
    <w:p w:rsidR="00D73847" w:rsidRPr="00503842" w:rsidRDefault="00D73847" w:rsidP="00D73847">
      <w:pPr>
        <w:pageBreakBefore/>
        <w:ind w:left="850" w:hanging="850"/>
        <w:jc w:val="both"/>
        <w:rPr>
          <w:rFonts w:ascii="Times New Roman" w:hAnsi="Times New Roman" w:cs="Times New Roman"/>
          <w:i/>
          <w:color w:val="000000"/>
          <w:spacing w:val="-2"/>
        </w:rPr>
      </w:pPr>
      <w:proofErr w:type="gramStart"/>
      <w:r w:rsidRPr="00503842">
        <w:rPr>
          <w:rFonts w:ascii="Times New Roman" w:hAnsi="Times New Roman" w:cs="Times New Roman"/>
          <w:b/>
          <w:color w:val="000000"/>
          <w:spacing w:val="-2"/>
        </w:rPr>
        <w:lastRenderedPageBreak/>
        <w:t>C.3</w:t>
      </w:r>
      <w:r w:rsidRPr="00503842">
        <w:rPr>
          <w:rFonts w:ascii="Times New Roman" w:hAnsi="Times New Roman" w:cs="Times New Roman"/>
          <w:b/>
          <w:color w:val="000000"/>
          <w:spacing w:val="-2"/>
        </w:rPr>
        <w:tab/>
        <w:t>Failure of Ground/Ground Voice Communications.</w:t>
      </w:r>
      <w:proofErr w:type="gramEnd"/>
    </w:p>
    <w:p w:rsidR="00D73847" w:rsidRPr="00503842" w:rsidRDefault="00D73847" w:rsidP="00D73847">
      <w:pPr>
        <w:ind w:left="851" w:hanging="851"/>
        <w:jc w:val="both"/>
        <w:rPr>
          <w:rFonts w:ascii="Times New Roman" w:hAnsi="Times New Roman" w:cs="Times New Roman"/>
          <w:b/>
          <w:color w:val="000000"/>
          <w:spacing w:val="-2"/>
        </w:rPr>
      </w:pPr>
      <w:proofErr w:type="gramStart"/>
      <w:r w:rsidRPr="00503842">
        <w:rPr>
          <w:rFonts w:ascii="Times New Roman" w:hAnsi="Times New Roman" w:cs="Times New Roman"/>
          <w:color w:val="000000"/>
          <w:spacing w:val="-2"/>
        </w:rPr>
        <w:t>C.3.1</w:t>
      </w:r>
      <w:r w:rsidRPr="00503842">
        <w:rPr>
          <w:rFonts w:ascii="Times New Roman" w:hAnsi="Times New Roman" w:cs="Times New Roman"/>
          <w:b/>
          <w:color w:val="000000"/>
          <w:spacing w:val="-2"/>
        </w:rPr>
        <w:tab/>
        <w:t>Fall-Back Procedures for Co-ordination.</w:t>
      </w:r>
      <w:proofErr w:type="gramEnd"/>
    </w:p>
    <w:p w:rsidR="00D73847" w:rsidRPr="00503842" w:rsidRDefault="00D73847" w:rsidP="00D73847">
      <w:pPr>
        <w:pStyle w:val="BodyTextIndent2"/>
        <w:jc w:val="left"/>
        <w:rPr>
          <w:rFonts w:ascii="Times New Roman" w:hAnsi="Times New Roman"/>
          <w:sz w:val="22"/>
          <w:szCs w:val="22"/>
          <w:highlight w:val="lightGray"/>
        </w:rPr>
      </w:pPr>
      <w:r w:rsidRPr="00503842">
        <w:rPr>
          <w:rFonts w:ascii="Times New Roman" w:hAnsi="Times New Roman"/>
          <w:sz w:val="22"/>
          <w:szCs w:val="22"/>
          <w:highlight w:val="lightGray"/>
        </w:rPr>
        <w:t>To mitigate the effects of failures of direct speech circuits, both parties will establish and</w:t>
      </w:r>
    </w:p>
    <w:p w:rsidR="00D73847" w:rsidRPr="00503842" w:rsidRDefault="00D73847" w:rsidP="00D73847">
      <w:pPr>
        <w:pStyle w:val="BodyTextIndent2"/>
        <w:rPr>
          <w:rFonts w:ascii="Times New Roman" w:hAnsi="Times New Roman"/>
          <w:sz w:val="22"/>
          <w:szCs w:val="22"/>
          <w:highlight w:val="lightGray"/>
        </w:rPr>
      </w:pPr>
      <w:proofErr w:type="gramStart"/>
      <w:r w:rsidRPr="00503842">
        <w:rPr>
          <w:rFonts w:ascii="Times New Roman" w:hAnsi="Times New Roman"/>
          <w:sz w:val="22"/>
          <w:szCs w:val="22"/>
          <w:highlight w:val="lightGray"/>
        </w:rPr>
        <w:t>maintain</w:t>
      </w:r>
      <w:proofErr w:type="gramEnd"/>
      <w:r w:rsidRPr="00503842">
        <w:rPr>
          <w:rFonts w:ascii="Times New Roman" w:hAnsi="Times New Roman"/>
          <w:sz w:val="22"/>
          <w:szCs w:val="22"/>
          <w:highlight w:val="lightGray"/>
        </w:rPr>
        <w:t xml:space="preserve"> dial-up facilities via PABX and ATC Voice Communications Systems (VCS) as</w:t>
      </w:r>
    </w:p>
    <w:p w:rsidR="00D73847" w:rsidRPr="00503842" w:rsidRDefault="00D73847" w:rsidP="00D73847">
      <w:pPr>
        <w:pStyle w:val="BodyTextIndent2"/>
        <w:rPr>
          <w:rFonts w:ascii="Times New Roman" w:hAnsi="Times New Roman"/>
          <w:sz w:val="22"/>
          <w:szCs w:val="22"/>
        </w:rPr>
      </w:pPr>
      <w:proofErr w:type="gramStart"/>
      <w:r w:rsidRPr="00503842">
        <w:rPr>
          <w:rFonts w:ascii="Times New Roman" w:hAnsi="Times New Roman"/>
          <w:sz w:val="22"/>
          <w:szCs w:val="22"/>
          <w:highlight w:val="lightGray"/>
        </w:rPr>
        <w:t>follows</w:t>
      </w:r>
      <w:proofErr w:type="gramEnd"/>
      <w:r w:rsidRPr="00503842">
        <w:rPr>
          <w:rFonts w:ascii="Times New Roman" w:hAnsi="Times New Roman"/>
          <w:sz w:val="22"/>
          <w:szCs w:val="22"/>
          <w:highlight w:val="lightGray"/>
        </w:rPr>
        <w:t>:</w:t>
      </w:r>
    </w:p>
    <w:p w:rsidR="00D73847" w:rsidRPr="00503842" w:rsidRDefault="00D73847" w:rsidP="00D73847">
      <w:pPr>
        <w:pStyle w:val="BodyTextIndent2"/>
        <w:rPr>
          <w:rFonts w:ascii="Times New Roman" w:hAnsi="Times New Roman"/>
          <w:sz w:val="22"/>
          <w:szCs w:val="22"/>
        </w:rPr>
      </w:pPr>
    </w:p>
    <w:p w:rsidR="00D73847" w:rsidRPr="00503842" w:rsidRDefault="00D73847" w:rsidP="00D73847">
      <w:pPr>
        <w:pStyle w:val="BodyTextIndent2"/>
        <w:rPr>
          <w:rFonts w:ascii="Times New Roman" w:hAnsi="Times New Roman"/>
          <w:sz w:val="22"/>
          <w:szCs w:val="22"/>
        </w:rPr>
      </w:pPr>
      <w:r w:rsidRPr="00503842">
        <w:rPr>
          <w:rFonts w:ascii="Times New Roman" w:hAnsi="Times New Roman"/>
          <w:sz w:val="22"/>
          <w:szCs w:val="22"/>
          <w:highlight w:val="lightGray"/>
        </w:rPr>
        <w:t>Sector Name</w:t>
      </w:r>
      <w:r w:rsidRPr="00503842">
        <w:rPr>
          <w:rFonts w:ascii="Times New Roman" w:hAnsi="Times New Roman"/>
          <w:sz w:val="22"/>
          <w:szCs w:val="22"/>
          <w:highlight w:val="lightGray"/>
        </w:rPr>
        <w:tab/>
      </w:r>
      <w:r w:rsidRPr="00503842">
        <w:rPr>
          <w:rFonts w:ascii="Times New Roman" w:hAnsi="Times New Roman"/>
          <w:sz w:val="22"/>
          <w:szCs w:val="22"/>
          <w:highlight w:val="lightGray"/>
        </w:rPr>
        <w:tab/>
      </w:r>
      <w:r w:rsidRPr="00503842">
        <w:rPr>
          <w:rFonts w:ascii="Times New Roman" w:hAnsi="Times New Roman"/>
          <w:sz w:val="22"/>
          <w:szCs w:val="22"/>
          <w:highlight w:val="lightGray"/>
        </w:rPr>
        <w:tab/>
        <w:t>Tel Number</w:t>
      </w:r>
      <w:r w:rsidRPr="00503842">
        <w:rPr>
          <w:rFonts w:ascii="Times New Roman" w:hAnsi="Times New Roman"/>
          <w:sz w:val="22"/>
          <w:szCs w:val="22"/>
        </w:rPr>
        <w:t xml:space="preserve"> </w:t>
      </w:r>
      <w:r w:rsidRPr="00503842">
        <w:rPr>
          <w:rFonts w:ascii="Times New Roman" w:hAnsi="Times New Roman"/>
          <w:color w:val="FF0000"/>
          <w:sz w:val="22"/>
          <w:szCs w:val="22"/>
        </w:rPr>
        <w:t>(For Both Units)</w:t>
      </w:r>
    </w:p>
    <w:p w:rsidR="00D73847" w:rsidRPr="00503842" w:rsidRDefault="00D73847" w:rsidP="00D73847">
      <w:pPr>
        <w:pStyle w:val="BodyTextIndent2"/>
        <w:rPr>
          <w:rFonts w:ascii="Times New Roman" w:hAnsi="Times New Roman"/>
          <w:sz w:val="22"/>
          <w:szCs w:val="22"/>
        </w:rPr>
      </w:pPr>
    </w:p>
    <w:p w:rsidR="00D73847" w:rsidRPr="00503842" w:rsidRDefault="00D73847" w:rsidP="00D73847">
      <w:pPr>
        <w:pStyle w:val="BodyTextIndent2"/>
        <w:rPr>
          <w:rFonts w:ascii="Times New Roman" w:hAnsi="Times New Roman"/>
          <w:sz w:val="22"/>
          <w:szCs w:val="22"/>
          <w:highlight w:val="lightGray"/>
        </w:rPr>
      </w:pPr>
      <w:r w:rsidRPr="00503842">
        <w:rPr>
          <w:rFonts w:ascii="Times New Roman" w:hAnsi="Times New Roman"/>
          <w:sz w:val="22"/>
          <w:szCs w:val="22"/>
          <w:highlight w:val="lightGray"/>
        </w:rPr>
        <w:t>Stand-alone telephones with auto-dial facilities will be maintained as a second level of</w:t>
      </w:r>
    </w:p>
    <w:p w:rsidR="00D73847" w:rsidRPr="00503842" w:rsidRDefault="00D73847" w:rsidP="00D73847">
      <w:pPr>
        <w:pStyle w:val="BodyTextIndent2"/>
        <w:rPr>
          <w:rFonts w:ascii="Times New Roman" w:hAnsi="Times New Roman"/>
          <w:sz w:val="22"/>
          <w:szCs w:val="22"/>
        </w:rPr>
      </w:pPr>
      <w:proofErr w:type="gramStart"/>
      <w:r w:rsidRPr="00503842">
        <w:rPr>
          <w:rFonts w:ascii="Times New Roman" w:hAnsi="Times New Roman"/>
          <w:sz w:val="22"/>
          <w:szCs w:val="22"/>
          <w:highlight w:val="lightGray"/>
        </w:rPr>
        <w:t>fall-back</w:t>
      </w:r>
      <w:proofErr w:type="gramEnd"/>
      <w:r w:rsidRPr="00503842">
        <w:rPr>
          <w:rFonts w:ascii="Times New Roman" w:hAnsi="Times New Roman"/>
          <w:sz w:val="22"/>
          <w:szCs w:val="22"/>
          <w:highlight w:val="lightGray"/>
        </w:rPr>
        <w:t xml:space="preserve"> to cover the event of failure of PABX or VCS:</w:t>
      </w:r>
    </w:p>
    <w:p w:rsidR="00D73847" w:rsidRPr="00503842" w:rsidRDefault="00D73847" w:rsidP="00D73847">
      <w:pPr>
        <w:pStyle w:val="BodyTextIndent2"/>
        <w:rPr>
          <w:rFonts w:ascii="Times New Roman" w:hAnsi="Times New Roman"/>
          <w:sz w:val="22"/>
          <w:szCs w:val="22"/>
        </w:rPr>
      </w:pPr>
    </w:p>
    <w:p w:rsidR="00D73847" w:rsidRPr="00503842" w:rsidRDefault="00D73847" w:rsidP="00D73847">
      <w:pPr>
        <w:pStyle w:val="BodyTextIndent2"/>
        <w:rPr>
          <w:rFonts w:ascii="Times New Roman" w:hAnsi="Times New Roman"/>
          <w:sz w:val="22"/>
          <w:szCs w:val="22"/>
        </w:rPr>
      </w:pPr>
      <w:r w:rsidRPr="00503842">
        <w:rPr>
          <w:rFonts w:ascii="Times New Roman" w:hAnsi="Times New Roman"/>
          <w:sz w:val="22"/>
          <w:szCs w:val="22"/>
          <w:highlight w:val="lightGray"/>
        </w:rPr>
        <w:t>Sector Name</w:t>
      </w:r>
      <w:r w:rsidRPr="00503842">
        <w:rPr>
          <w:rFonts w:ascii="Times New Roman" w:hAnsi="Times New Roman"/>
          <w:sz w:val="22"/>
          <w:szCs w:val="22"/>
          <w:highlight w:val="lightGray"/>
        </w:rPr>
        <w:tab/>
      </w:r>
      <w:r w:rsidRPr="00503842">
        <w:rPr>
          <w:rFonts w:ascii="Times New Roman" w:hAnsi="Times New Roman"/>
          <w:sz w:val="22"/>
          <w:szCs w:val="22"/>
          <w:highlight w:val="lightGray"/>
        </w:rPr>
        <w:tab/>
      </w:r>
      <w:r w:rsidRPr="00503842">
        <w:rPr>
          <w:rFonts w:ascii="Times New Roman" w:hAnsi="Times New Roman"/>
          <w:sz w:val="22"/>
          <w:szCs w:val="22"/>
          <w:highlight w:val="lightGray"/>
        </w:rPr>
        <w:tab/>
        <w:t>Tel Number</w:t>
      </w:r>
      <w:r w:rsidRPr="00503842">
        <w:rPr>
          <w:rFonts w:ascii="Times New Roman" w:hAnsi="Times New Roman"/>
          <w:sz w:val="22"/>
          <w:szCs w:val="22"/>
        </w:rPr>
        <w:t xml:space="preserve"> </w:t>
      </w:r>
      <w:r w:rsidRPr="00503842">
        <w:rPr>
          <w:rFonts w:ascii="Times New Roman" w:hAnsi="Times New Roman"/>
          <w:color w:val="FF0000"/>
          <w:sz w:val="22"/>
          <w:szCs w:val="22"/>
        </w:rPr>
        <w:t>(For Both Units)</w:t>
      </w:r>
    </w:p>
    <w:p w:rsidR="00D73847" w:rsidRPr="00503842" w:rsidRDefault="00D73847" w:rsidP="00D73847">
      <w:pPr>
        <w:ind w:left="2552" w:hanging="2552"/>
        <w:jc w:val="both"/>
        <w:rPr>
          <w:rFonts w:ascii="Times New Roman" w:hAnsi="Times New Roman" w:cs="Times New Roman"/>
          <w:spacing w:val="-2"/>
        </w:rPr>
      </w:pPr>
    </w:p>
    <w:p w:rsidR="00D73847" w:rsidRPr="00503842" w:rsidRDefault="00D73847" w:rsidP="00D73847">
      <w:pPr>
        <w:ind w:left="851" w:hanging="851"/>
        <w:jc w:val="both"/>
        <w:rPr>
          <w:rFonts w:ascii="Times New Roman" w:hAnsi="Times New Roman" w:cs="Times New Roman"/>
          <w:b/>
          <w:color w:val="000000"/>
          <w:spacing w:val="-2"/>
        </w:rPr>
      </w:pPr>
      <w:proofErr w:type="gramStart"/>
      <w:r w:rsidRPr="00503842">
        <w:rPr>
          <w:rFonts w:ascii="Times New Roman" w:hAnsi="Times New Roman" w:cs="Times New Roman"/>
          <w:color w:val="000000"/>
          <w:spacing w:val="-2"/>
        </w:rPr>
        <w:t>C.3.2</w:t>
      </w:r>
      <w:r w:rsidRPr="00503842">
        <w:rPr>
          <w:rFonts w:ascii="Times New Roman" w:hAnsi="Times New Roman" w:cs="Times New Roman"/>
          <w:color w:val="000000"/>
          <w:spacing w:val="-2"/>
        </w:rPr>
        <w:tab/>
      </w:r>
      <w:r w:rsidRPr="00503842">
        <w:rPr>
          <w:rFonts w:ascii="Times New Roman" w:hAnsi="Times New Roman" w:cs="Times New Roman"/>
          <w:b/>
          <w:color w:val="000000"/>
          <w:spacing w:val="-2"/>
        </w:rPr>
        <w:t>Alternate Fall-Back Procedures for Co-ordination.</w:t>
      </w:r>
      <w:proofErr w:type="gramEnd"/>
    </w:p>
    <w:p w:rsidR="00D73847" w:rsidRPr="00503842" w:rsidRDefault="00D73847" w:rsidP="00D73847">
      <w:pPr>
        <w:ind w:left="851"/>
        <w:jc w:val="both"/>
        <w:rPr>
          <w:rFonts w:ascii="Times New Roman" w:hAnsi="Times New Roman" w:cs="Times New Roman"/>
          <w:color w:val="000000"/>
          <w:spacing w:val="-2"/>
        </w:rPr>
      </w:pPr>
      <w:r w:rsidRPr="00503842">
        <w:rPr>
          <w:rFonts w:ascii="Times New Roman" w:hAnsi="Times New Roman" w:cs="Times New Roman"/>
          <w:color w:val="000000"/>
          <w:spacing w:val="-2"/>
          <w:highlight w:val="lightGray"/>
        </w:rPr>
        <w:t xml:space="preserve">In case of communications failure where the alternatives described in paragraph C.3.1 above are not available or practicable, pilots shall be instructed, at least </w:t>
      </w:r>
      <w:r w:rsidRPr="00503842">
        <w:rPr>
          <w:rFonts w:ascii="Times New Roman" w:hAnsi="Times New Roman" w:cs="Times New Roman"/>
          <w:spacing w:val="-2"/>
          <w:highlight w:val="lightGray"/>
        </w:rPr>
        <w:t xml:space="preserve">5 </w:t>
      </w:r>
      <w:r w:rsidRPr="00503842">
        <w:rPr>
          <w:rFonts w:ascii="Times New Roman" w:hAnsi="Times New Roman" w:cs="Times New Roman"/>
          <w:color w:val="000000"/>
          <w:spacing w:val="-2"/>
          <w:highlight w:val="lightGray"/>
        </w:rPr>
        <w:t xml:space="preserve">minutes prior to the transfer of control point, to pass flight data on the appropriate frequency of the accepting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 for the purpose of obtaining an ATC entry clearance from the accepting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w:t>
      </w:r>
    </w:p>
    <w:p w:rsidR="00D73847" w:rsidRPr="00503842" w:rsidRDefault="00D73847" w:rsidP="00D73847">
      <w:pPr>
        <w:ind w:left="851" w:hanging="851"/>
        <w:jc w:val="both"/>
        <w:rPr>
          <w:rFonts w:ascii="Times New Roman" w:hAnsi="Times New Roman" w:cs="Times New Roman"/>
          <w:color w:val="000000"/>
          <w:spacing w:val="-2"/>
        </w:rPr>
      </w:pPr>
      <w:r w:rsidRPr="00503842">
        <w:rPr>
          <w:rFonts w:ascii="Times New Roman" w:hAnsi="Times New Roman" w:cs="Times New Roman"/>
          <w:color w:val="000000"/>
          <w:spacing w:val="-2"/>
        </w:rPr>
        <w:tab/>
      </w:r>
      <w:r w:rsidRPr="00503842">
        <w:rPr>
          <w:rFonts w:ascii="Times New Roman" w:hAnsi="Times New Roman" w:cs="Times New Roman"/>
          <w:color w:val="000000"/>
          <w:spacing w:val="-2"/>
          <w:highlight w:val="lightGray"/>
        </w:rPr>
        <w:t xml:space="preserve">If the accepting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 cannot issue an entry clearance to the pilot upon his initial contact, the pilot shall be instructed to inform the transferring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 accordingly via RTF.</w:t>
      </w:r>
    </w:p>
    <w:p w:rsidR="00D73847" w:rsidRPr="00503842" w:rsidRDefault="00D73847" w:rsidP="00D73847">
      <w:pPr>
        <w:ind w:left="851" w:hanging="851"/>
        <w:jc w:val="both"/>
        <w:rPr>
          <w:rFonts w:ascii="Times New Roman" w:hAnsi="Times New Roman" w:cs="Times New Roman"/>
          <w:color w:val="000000"/>
          <w:spacing w:val="-2"/>
        </w:rPr>
      </w:pPr>
      <w:r w:rsidRPr="00503842">
        <w:rPr>
          <w:rFonts w:ascii="Times New Roman" w:hAnsi="Times New Roman" w:cs="Times New Roman"/>
          <w:color w:val="000000"/>
          <w:spacing w:val="-2"/>
        </w:rPr>
        <w:tab/>
      </w:r>
      <w:r w:rsidRPr="00503842">
        <w:rPr>
          <w:rFonts w:ascii="Times New Roman" w:hAnsi="Times New Roman" w:cs="Times New Roman"/>
          <w:color w:val="000000"/>
          <w:spacing w:val="-2"/>
          <w:highlight w:val="lightGray"/>
        </w:rPr>
        <w:t xml:space="preserve">The transferring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 shall hold the aircraft within its </w:t>
      </w:r>
      <w:proofErr w:type="spellStart"/>
      <w:r w:rsidRPr="00503842">
        <w:rPr>
          <w:rFonts w:ascii="Times New Roman" w:hAnsi="Times New Roman" w:cs="Times New Roman"/>
          <w:color w:val="000000"/>
          <w:spacing w:val="-2"/>
          <w:highlight w:val="lightGray"/>
        </w:rPr>
        <w:t>AoR</w:t>
      </w:r>
      <w:proofErr w:type="spellEnd"/>
      <w:r w:rsidRPr="00503842">
        <w:rPr>
          <w:rFonts w:ascii="Times New Roman" w:hAnsi="Times New Roman" w:cs="Times New Roman"/>
          <w:color w:val="000000"/>
          <w:spacing w:val="-2"/>
          <w:highlight w:val="lightGray"/>
        </w:rPr>
        <w:t xml:space="preserve"> and after a minimum of 10 minutes instruct the pilot to re-establish RTF contact with the accepting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w:t>
      </w:r>
    </w:p>
    <w:p w:rsidR="00D73847" w:rsidRPr="00503842" w:rsidRDefault="00D73847" w:rsidP="00D73847">
      <w:pPr>
        <w:ind w:left="851" w:hanging="851"/>
        <w:jc w:val="both"/>
        <w:rPr>
          <w:rFonts w:ascii="Times New Roman" w:hAnsi="Times New Roman" w:cs="Times New Roman"/>
          <w:color w:val="000000"/>
          <w:spacing w:val="-2"/>
        </w:rPr>
      </w:pPr>
      <w:r w:rsidRPr="00503842">
        <w:rPr>
          <w:rFonts w:ascii="Times New Roman" w:hAnsi="Times New Roman" w:cs="Times New Roman"/>
          <w:color w:val="000000"/>
          <w:spacing w:val="-2"/>
        </w:rPr>
        <w:tab/>
      </w:r>
      <w:r w:rsidRPr="00503842">
        <w:rPr>
          <w:rFonts w:ascii="Times New Roman" w:hAnsi="Times New Roman" w:cs="Times New Roman"/>
          <w:color w:val="000000"/>
          <w:spacing w:val="-2"/>
          <w:highlight w:val="lightGray"/>
        </w:rPr>
        <w:t xml:space="preserve">This procedure shall be repeated until an onward clearance has been obtained from the accepting </w:t>
      </w:r>
      <w:smartTag w:uri="urn:schemas-microsoft-com:office:smarttags" w:element="stockticker">
        <w:r w:rsidRPr="00503842">
          <w:rPr>
            <w:rFonts w:ascii="Times New Roman" w:hAnsi="Times New Roman" w:cs="Times New Roman"/>
            <w:color w:val="000000"/>
            <w:spacing w:val="-2"/>
            <w:highlight w:val="lightGray"/>
          </w:rPr>
          <w:t>ATS</w:t>
        </w:r>
      </w:smartTag>
      <w:r w:rsidRPr="00503842">
        <w:rPr>
          <w:rFonts w:ascii="Times New Roman" w:hAnsi="Times New Roman" w:cs="Times New Roman"/>
          <w:color w:val="000000"/>
          <w:spacing w:val="-2"/>
          <w:highlight w:val="lightGray"/>
        </w:rPr>
        <w:t xml:space="preserve"> unit.</w:t>
      </w:r>
    </w:p>
    <w:p w:rsidR="00D73847" w:rsidRPr="00503842" w:rsidRDefault="00D73847" w:rsidP="00D73847">
      <w:pPr>
        <w:ind w:left="851" w:hanging="851"/>
        <w:jc w:val="both"/>
        <w:rPr>
          <w:rFonts w:ascii="Times New Roman" w:hAnsi="Times New Roman" w:cs="Times New Roman"/>
          <w:b/>
        </w:rPr>
      </w:pPr>
      <w:r w:rsidRPr="00503842">
        <w:rPr>
          <w:rFonts w:ascii="Times New Roman" w:hAnsi="Times New Roman" w:cs="Times New Roman"/>
          <w:b/>
          <w:color w:val="000000"/>
          <w:spacing w:val="-2"/>
        </w:rPr>
        <w:t>C.4</w:t>
      </w:r>
      <w:r w:rsidRPr="00503842">
        <w:rPr>
          <w:rFonts w:ascii="Times New Roman" w:hAnsi="Times New Roman" w:cs="Times New Roman"/>
          <w:b/>
        </w:rPr>
        <w:tab/>
        <w:t>Validity</w:t>
      </w:r>
    </w:p>
    <w:p w:rsidR="00D73847" w:rsidRPr="00503842" w:rsidRDefault="00D73847" w:rsidP="00D73847">
      <w:pPr>
        <w:ind w:left="851"/>
        <w:jc w:val="both"/>
        <w:rPr>
          <w:rFonts w:ascii="Times New Roman" w:hAnsi="Times New Roman" w:cs="Times New Roman"/>
        </w:rPr>
      </w:pPr>
      <w:r w:rsidRPr="00503842">
        <w:rPr>
          <w:rFonts w:ascii="Times New Roman" w:hAnsi="Times New Roman" w:cs="Times New Roman"/>
          <w:highlight w:val="lightGray"/>
        </w:rPr>
        <w:t xml:space="preserve">This Appendix to the </w:t>
      </w:r>
      <w:proofErr w:type="spellStart"/>
      <w:r w:rsidRPr="00503842">
        <w:rPr>
          <w:rFonts w:ascii="Times New Roman" w:hAnsi="Times New Roman" w:cs="Times New Roman"/>
          <w:highlight w:val="lightGray"/>
        </w:rPr>
        <w:t>LoA</w:t>
      </w:r>
      <w:proofErr w:type="spellEnd"/>
      <w:r w:rsidRPr="00503842">
        <w:rPr>
          <w:rFonts w:ascii="Times New Roman" w:hAnsi="Times New Roman" w:cs="Times New Roman"/>
          <w:highlight w:val="lightGray"/>
        </w:rPr>
        <w:t xml:space="preserve"> takes effect on </w:t>
      </w:r>
      <w:r w:rsidRPr="00503842">
        <w:rPr>
          <w:rFonts w:ascii="Times New Roman" w:hAnsi="Times New Roman" w:cs="Times New Roman"/>
          <w:color w:val="FF0000"/>
          <w:highlight w:val="lightGray"/>
        </w:rPr>
        <w:t xml:space="preserve">xxx </w:t>
      </w:r>
      <w:proofErr w:type="spellStart"/>
      <w:r w:rsidRPr="00503842">
        <w:rPr>
          <w:rFonts w:ascii="Times New Roman" w:hAnsi="Times New Roman" w:cs="Times New Roman"/>
          <w:color w:val="FF0000"/>
          <w:highlight w:val="lightGray"/>
        </w:rPr>
        <w:t>xxxx</w:t>
      </w:r>
      <w:proofErr w:type="spellEnd"/>
      <w:r w:rsidRPr="00503842">
        <w:rPr>
          <w:rFonts w:ascii="Times New Roman" w:hAnsi="Times New Roman" w:cs="Times New Roman"/>
          <w:color w:val="FF0000"/>
          <w:highlight w:val="lightGray"/>
        </w:rPr>
        <w:t xml:space="preserve"> </w:t>
      </w:r>
      <w:proofErr w:type="spellStart"/>
      <w:r w:rsidRPr="00503842">
        <w:rPr>
          <w:rFonts w:ascii="Times New Roman" w:hAnsi="Times New Roman" w:cs="Times New Roman"/>
          <w:color w:val="FF0000"/>
          <w:highlight w:val="lightGray"/>
        </w:rPr>
        <w:t>xxxx</w:t>
      </w:r>
      <w:proofErr w:type="spellEnd"/>
      <w:r w:rsidRPr="00503842">
        <w:rPr>
          <w:rFonts w:ascii="Times New Roman" w:hAnsi="Times New Roman" w:cs="Times New Roman"/>
          <w:highlight w:val="lightGray"/>
        </w:rPr>
        <w:t xml:space="preserve"> and supersedes previous Appendix to Letter of arrangements between the </w:t>
      </w:r>
      <w:r w:rsidRPr="00503842">
        <w:rPr>
          <w:rFonts w:ascii="Times New Roman" w:hAnsi="Times New Roman" w:cs="Times New Roman"/>
          <w:color w:val="FF0000"/>
          <w:highlight w:val="lightGray"/>
        </w:rPr>
        <w:t>Unit 1 and Unit 2</w:t>
      </w:r>
      <w:r w:rsidRPr="00503842">
        <w:rPr>
          <w:rFonts w:ascii="Times New Roman" w:hAnsi="Times New Roman" w:cs="Times New Roman"/>
          <w:highlight w:val="lightGray"/>
        </w:rPr>
        <w: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1842"/>
        <w:gridCol w:w="3276"/>
      </w:tblGrid>
      <w:tr w:rsidR="00D73847" w:rsidRPr="00503842" w:rsidTr="00503842">
        <w:tc>
          <w:tcPr>
            <w:tcW w:w="3276" w:type="dxa"/>
          </w:tcPr>
          <w:p w:rsidR="00D73847" w:rsidRPr="00503842" w:rsidRDefault="00D73847" w:rsidP="00AC5731">
            <w:pPr>
              <w:jc w:val="both"/>
              <w:rPr>
                <w:rFonts w:ascii="Times New Roman" w:hAnsi="Times New Roman" w:cs="Times New Roman"/>
                <w:color w:val="000000"/>
                <w:spacing w:val="-2"/>
              </w:rPr>
            </w:pPr>
            <w:r w:rsidRPr="00503842">
              <w:rPr>
                <w:rFonts w:ascii="Times New Roman" w:hAnsi="Times New Roman" w:cs="Times New Roman"/>
                <w:color w:val="000000"/>
                <w:spacing w:val="-2"/>
              </w:rPr>
              <w:t>Date:</w:t>
            </w:r>
          </w:p>
        </w:tc>
        <w:tc>
          <w:tcPr>
            <w:tcW w:w="1842" w:type="dxa"/>
          </w:tcPr>
          <w:p w:rsidR="00D73847" w:rsidRPr="00503842" w:rsidRDefault="00D73847" w:rsidP="00AC5731">
            <w:pPr>
              <w:jc w:val="both"/>
              <w:rPr>
                <w:rFonts w:ascii="Times New Roman" w:hAnsi="Times New Roman" w:cs="Times New Roman"/>
                <w:color w:val="000000"/>
                <w:spacing w:val="-2"/>
              </w:rPr>
            </w:pPr>
          </w:p>
        </w:tc>
        <w:tc>
          <w:tcPr>
            <w:tcW w:w="3276" w:type="dxa"/>
          </w:tcPr>
          <w:p w:rsidR="00D73847" w:rsidRPr="00503842" w:rsidRDefault="00D73847" w:rsidP="00AC5731">
            <w:pPr>
              <w:jc w:val="both"/>
              <w:rPr>
                <w:rFonts w:ascii="Times New Roman" w:hAnsi="Times New Roman" w:cs="Times New Roman"/>
                <w:color w:val="000000"/>
                <w:spacing w:val="-2"/>
              </w:rPr>
            </w:pPr>
            <w:r w:rsidRPr="00503842">
              <w:rPr>
                <w:rFonts w:ascii="Times New Roman" w:hAnsi="Times New Roman" w:cs="Times New Roman"/>
                <w:color w:val="000000"/>
                <w:spacing w:val="-2"/>
              </w:rPr>
              <w:t>Date:</w:t>
            </w:r>
          </w:p>
        </w:tc>
      </w:tr>
      <w:tr w:rsidR="00D73847" w:rsidRPr="00503842" w:rsidTr="00503842">
        <w:trPr>
          <w:trHeight w:val="570"/>
        </w:trPr>
        <w:tc>
          <w:tcPr>
            <w:tcW w:w="3276" w:type="dxa"/>
          </w:tcPr>
          <w:p w:rsidR="00D73847" w:rsidRPr="00503842" w:rsidRDefault="00D73847" w:rsidP="00AC5731">
            <w:pPr>
              <w:jc w:val="both"/>
              <w:rPr>
                <w:rFonts w:ascii="Times New Roman" w:hAnsi="Times New Roman" w:cs="Times New Roman"/>
                <w:color w:val="000000"/>
                <w:spacing w:val="-2"/>
              </w:rPr>
            </w:pPr>
          </w:p>
        </w:tc>
        <w:tc>
          <w:tcPr>
            <w:tcW w:w="1842" w:type="dxa"/>
          </w:tcPr>
          <w:p w:rsidR="00D73847" w:rsidRPr="00503842" w:rsidRDefault="00D73847" w:rsidP="00AC5731">
            <w:pPr>
              <w:jc w:val="both"/>
              <w:rPr>
                <w:rFonts w:ascii="Times New Roman" w:hAnsi="Times New Roman" w:cs="Times New Roman"/>
                <w:color w:val="000000"/>
                <w:spacing w:val="-2"/>
              </w:rPr>
            </w:pPr>
          </w:p>
        </w:tc>
        <w:tc>
          <w:tcPr>
            <w:tcW w:w="3276" w:type="dxa"/>
          </w:tcPr>
          <w:p w:rsidR="00D73847" w:rsidRPr="00503842" w:rsidRDefault="00D73847" w:rsidP="00AC5731">
            <w:pPr>
              <w:jc w:val="both"/>
              <w:rPr>
                <w:rFonts w:ascii="Times New Roman" w:hAnsi="Times New Roman" w:cs="Times New Roman"/>
                <w:color w:val="000000"/>
                <w:spacing w:val="-2"/>
              </w:rPr>
            </w:pPr>
          </w:p>
        </w:tc>
      </w:tr>
      <w:tr w:rsidR="00D73847" w:rsidRPr="00503842" w:rsidTr="00503842">
        <w:trPr>
          <w:trHeight w:val="432"/>
        </w:trPr>
        <w:tc>
          <w:tcPr>
            <w:tcW w:w="3276" w:type="dxa"/>
          </w:tcPr>
          <w:p w:rsidR="00D73847" w:rsidRPr="00503842" w:rsidRDefault="00D73847" w:rsidP="00AC5731">
            <w:pPr>
              <w:jc w:val="both"/>
              <w:rPr>
                <w:rFonts w:ascii="Times New Roman" w:hAnsi="Times New Roman" w:cs="Times New Roman"/>
                <w:color w:val="000000"/>
                <w:spacing w:val="-2"/>
              </w:rPr>
            </w:pPr>
            <w:r w:rsidRPr="00503842">
              <w:rPr>
                <w:rFonts w:ascii="Times New Roman" w:hAnsi="Times New Roman" w:cs="Times New Roman"/>
                <w:color w:val="000000"/>
                <w:spacing w:val="-2"/>
              </w:rPr>
              <w:t>__________________________</w:t>
            </w:r>
          </w:p>
        </w:tc>
        <w:tc>
          <w:tcPr>
            <w:tcW w:w="1842" w:type="dxa"/>
          </w:tcPr>
          <w:p w:rsidR="00D73847" w:rsidRPr="00503842" w:rsidRDefault="00D73847" w:rsidP="00AC5731">
            <w:pPr>
              <w:jc w:val="both"/>
              <w:rPr>
                <w:rFonts w:ascii="Times New Roman" w:hAnsi="Times New Roman" w:cs="Times New Roman"/>
                <w:color w:val="000000"/>
                <w:spacing w:val="-2"/>
              </w:rPr>
            </w:pPr>
          </w:p>
        </w:tc>
        <w:tc>
          <w:tcPr>
            <w:tcW w:w="3276" w:type="dxa"/>
          </w:tcPr>
          <w:p w:rsidR="00D73847" w:rsidRPr="00503842" w:rsidRDefault="00D73847" w:rsidP="00AC5731">
            <w:pPr>
              <w:jc w:val="both"/>
              <w:rPr>
                <w:rFonts w:ascii="Times New Roman" w:hAnsi="Times New Roman" w:cs="Times New Roman"/>
                <w:color w:val="000000"/>
                <w:spacing w:val="-2"/>
              </w:rPr>
            </w:pPr>
            <w:r w:rsidRPr="00503842">
              <w:rPr>
                <w:rFonts w:ascii="Times New Roman" w:hAnsi="Times New Roman" w:cs="Times New Roman"/>
                <w:color w:val="000000"/>
                <w:spacing w:val="-2"/>
              </w:rPr>
              <w:t>__________________________</w:t>
            </w:r>
          </w:p>
        </w:tc>
      </w:tr>
      <w:tr w:rsidR="00D73847" w:rsidRPr="00503842" w:rsidTr="00503842">
        <w:trPr>
          <w:trHeight w:val="432"/>
        </w:trPr>
        <w:tc>
          <w:tcPr>
            <w:tcW w:w="3276" w:type="dxa"/>
            <w:vAlign w:val="center"/>
          </w:tcPr>
          <w:p w:rsidR="00D73847" w:rsidRPr="00503842" w:rsidRDefault="00D73847" w:rsidP="00AC5731">
            <w:pPr>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Name</w:t>
            </w:r>
          </w:p>
          <w:p w:rsidR="00D73847" w:rsidRPr="00503842" w:rsidRDefault="00D73847" w:rsidP="00AC5731">
            <w:pPr>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Title</w:t>
            </w:r>
          </w:p>
          <w:p w:rsidR="00D73847" w:rsidRPr="00503842" w:rsidRDefault="00D73847" w:rsidP="00AC5731">
            <w:pPr>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Authority 1</w:t>
            </w:r>
          </w:p>
        </w:tc>
        <w:tc>
          <w:tcPr>
            <w:tcW w:w="1842" w:type="dxa"/>
          </w:tcPr>
          <w:p w:rsidR="00D73847" w:rsidRPr="00503842" w:rsidRDefault="00D73847" w:rsidP="00AC5731">
            <w:pPr>
              <w:jc w:val="both"/>
              <w:rPr>
                <w:rFonts w:ascii="Times New Roman" w:hAnsi="Times New Roman" w:cs="Times New Roman"/>
                <w:color w:val="000000"/>
                <w:spacing w:val="-2"/>
                <w:highlight w:val="lightGray"/>
              </w:rPr>
            </w:pPr>
          </w:p>
        </w:tc>
        <w:tc>
          <w:tcPr>
            <w:tcW w:w="3276" w:type="dxa"/>
            <w:vAlign w:val="center"/>
          </w:tcPr>
          <w:p w:rsidR="00D73847" w:rsidRPr="00503842" w:rsidRDefault="00D73847" w:rsidP="00AC5731">
            <w:pPr>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Name</w:t>
            </w:r>
          </w:p>
          <w:p w:rsidR="00D73847" w:rsidRPr="00503842" w:rsidRDefault="00D73847" w:rsidP="00AC5731">
            <w:pPr>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Title</w:t>
            </w:r>
          </w:p>
          <w:p w:rsidR="00D73847" w:rsidRPr="00503842" w:rsidRDefault="00D73847" w:rsidP="00AC5731">
            <w:pPr>
              <w:jc w:val="center"/>
              <w:rPr>
                <w:rFonts w:ascii="Times New Roman" w:hAnsi="Times New Roman" w:cs="Times New Roman"/>
                <w:color w:val="000000"/>
                <w:spacing w:val="-2"/>
                <w:highlight w:val="lightGray"/>
              </w:rPr>
            </w:pPr>
            <w:r w:rsidRPr="00503842">
              <w:rPr>
                <w:rFonts w:ascii="Times New Roman" w:hAnsi="Times New Roman" w:cs="Times New Roman"/>
                <w:color w:val="000000"/>
                <w:spacing w:val="-2"/>
                <w:highlight w:val="lightGray"/>
              </w:rPr>
              <w:t>Authority 2</w:t>
            </w:r>
          </w:p>
        </w:tc>
      </w:tr>
    </w:tbl>
    <w:p w:rsidR="00D73847" w:rsidRPr="00731B46" w:rsidRDefault="00D73847" w:rsidP="00731B46">
      <w:pPr>
        <w:jc w:val="center"/>
        <w:rPr>
          <w:rFonts w:ascii="Times New Roman" w:hAnsi="Times New Roman" w:cs="Times New Roman"/>
          <w:b/>
          <w:color w:val="000000"/>
          <w:spacing w:val="-2"/>
          <w:u w:val="single"/>
        </w:rPr>
      </w:pPr>
      <w:r w:rsidRPr="00503842">
        <w:rPr>
          <w:rFonts w:ascii="Times New Roman" w:hAnsi="Times New Roman" w:cs="Times New Roman"/>
          <w:color w:val="000000"/>
          <w:spacing w:val="-2"/>
        </w:rPr>
        <w:br w:type="page"/>
      </w:r>
      <w:r w:rsidRPr="00731B46">
        <w:rPr>
          <w:rFonts w:ascii="Times New Roman" w:hAnsi="Times New Roman" w:cs="Times New Roman"/>
          <w:b/>
          <w:color w:val="000000"/>
          <w:spacing w:val="-2"/>
          <w:u w:val="single"/>
        </w:rPr>
        <w:lastRenderedPageBreak/>
        <w:t xml:space="preserve">Attachment 1 to Appendix C </w:t>
      </w:r>
    </w:p>
    <w:p w:rsidR="00D73847" w:rsidRPr="00731B46" w:rsidRDefault="00D73847" w:rsidP="00D73847">
      <w:pPr>
        <w:ind w:left="851" w:hanging="851"/>
        <w:jc w:val="center"/>
        <w:rPr>
          <w:rFonts w:ascii="Times New Roman" w:hAnsi="Times New Roman" w:cs="Times New Roman"/>
          <w:color w:val="000000"/>
          <w:spacing w:val="-2"/>
          <w:u w:val="single"/>
        </w:rPr>
      </w:pPr>
      <w:r w:rsidRPr="00731B46">
        <w:rPr>
          <w:rFonts w:ascii="Times New Roman" w:hAnsi="Times New Roman" w:cs="Times New Roman"/>
          <w:b/>
          <w:color w:val="000000"/>
          <w:spacing w:val="-2"/>
          <w:u w:val="single"/>
        </w:rPr>
        <w:t>Automatic Data Exchange</w:t>
      </w:r>
      <w:r w:rsidR="00503842" w:rsidRPr="00731B46">
        <w:rPr>
          <w:rFonts w:ascii="Times New Roman" w:hAnsi="Times New Roman" w:cs="Times New Roman"/>
          <w:b/>
          <w:color w:val="000000"/>
          <w:spacing w:val="-2"/>
          <w:u w:val="single"/>
        </w:rPr>
        <w:t xml:space="preserve"> related to OLDI</w:t>
      </w:r>
    </w:p>
    <w:p w:rsidR="00D73847" w:rsidRPr="00503842" w:rsidRDefault="00D73847" w:rsidP="00D73847">
      <w:pPr>
        <w:ind w:left="851" w:right="498"/>
        <w:jc w:val="both"/>
        <w:rPr>
          <w:rFonts w:ascii="Times New Roman" w:hAnsi="Times New Roman" w:cs="Times New Roman"/>
          <w:color w:val="000000"/>
          <w:spacing w:val="-2"/>
        </w:rPr>
      </w:pPr>
      <w:smartTag w:uri="urn:schemas-microsoft-com:office:smarttags" w:element="stockticker">
        <w:r w:rsidRPr="00503842">
          <w:rPr>
            <w:rFonts w:ascii="Times New Roman" w:hAnsi="Times New Roman" w:cs="Times New Roman"/>
            <w:color w:val="000000"/>
            <w:spacing w:val="-2"/>
          </w:rPr>
          <w:t>ABI</w:t>
        </w:r>
      </w:smartTag>
      <w:r w:rsidRPr="00503842">
        <w:rPr>
          <w:rFonts w:ascii="Times New Roman" w:hAnsi="Times New Roman" w:cs="Times New Roman"/>
          <w:color w:val="000000"/>
          <w:spacing w:val="-2"/>
        </w:rPr>
        <w:t xml:space="preserve">/ACT/LAM messages are exchanged between the two </w:t>
      </w:r>
      <w:smartTag w:uri="urn:schemas-microsoft-com:office:smarttags" w:element="stockticker">
        <w:r w:rsidRPr="00503842">
          <w:rPr>
            <w:rFonts w:ascii="Times New Roman" w:hAnsi="Times New Roman" w:cs="Times New Roman"/>
            <w:color w:val="000000"/>
            <w:spacing w:val="-2"/>
          </w:rPr>
          <w:t>ATS</w:t>
        </w:r>
      </w:smartTag>
      <w:r w:rsidRPr="00503842">
        <w:rPr>
          <w:rFonts w:ascii="Times New Roman" w:hAnsi="Times New Roman" w:cs="Times New Roman"/>
          <w:color w:val="000000"/>
          <w:spacing w:val="-2"/>
        </w:rPr>
        <w:t xml:space="preserve"> units in accordance with the table below:</w:t>
      </w:r>
    </w:p>
    <w:tbl>
      <w:tblPr>
        <w:tblW w:w="0" w:type="auto"/>
        <w:tblInd w:w="1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216"/>
        <w:gridCol w:w="1137"/>
        <w:gridCol w:w="2697"/>
        <w:gridCol w:w="2981"/>
      </w:tblGrid>
      <w:tr w:rsidR="00D73847" w:rsidRPr="00503842" w:rsidTr="00AC5731">
        <w:tc>
          <w:tcPr>
            <w:tcW w:w="1216" w:type="dxa"/>
            <w:tcBorders>
              <w:left w:val="single" w:sz="6" w:space="0" w:color="auto"/>
              <w:bottom w:val="nil"/>
              <w:right w:val="nil"/>
            </w:tcBorders>
          </w:tcPr>
          <w:p w:rsidR="00D73847" w:rsidRPr="00503842" w:rsidRDefault="00D73847" w:rsidP="00AC5731">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ab/>
            </w:r>
          </w:p>
        </w:tc>
        <w:tc>
          <w:tcPr>
            <w:tcW w:w="1137" w:type="dxa"/>
            <w:tcBorders>
              <w:bottom w:val="nil"/>
            </w:tcBorders>
          </w:tcPr>
          <w:p w:rsidR="00D73847" w:rsidRPr="00503842" w:rsidRDefault="00D73847" w:rsidP="00AC5731">
            <w:pPr>
              <w:spacing w:before="80"/>
              <w:ind w:left="851" w:hanging="851"/>
              <w:jc w:val="center"/>
              <w:rPr>
                <w:rFonts w:ascii="Times New Roman" w:hAnsi="Times New Roman" w:cs="Times New Roman"/>
                <w:color w:val="000000"/>
                <w:spacing w:val="-2"/>
              </w:rPr>
            </w:pPr>
          </w:p>
        </w:tc>
        <w:tc>
          <w:tcPr>
            <w:tcW w:w="5678" w:type="dxa"/>
            <w:gridSpan w:val="2"/>
          </w:tcPr>
          <w:p w:rsidR="00D73847" w:rsidRPr="00503842" w:rsidRDefault="00D73847" w:rsidP="00AC5731">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Time and/or Distance Parameters</w:t>
            </w:r>
          </w:p>
        </w:tc>
      </w:tr>
      <w:tr w:rsidR="00D73847" w:rsidRPr="00503842" w:rsidTr="00AC5731">
        <w:tc>
          <w:tcPr>
            <w:tcW w:w="1216" w:type="dxa"/>
            <w:tcBorders>
              <w:top w:val="nil"/>
              <w:right w:val="nil"/>
            </w:tcBorders>
          </w:tcPr>
          <w:p w:rsidR="00D73847" w:rsidRPr="00503842" w:rsidRDefault="00D73847" w:rsidP="00AC5731">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Messages</w:t>
            </w:r>
          </w:p>
        </w:tc>
        <w:tc>
          <w:tcPr>
            <w:tcW w:w="1137" w:type="dxa"/>
            <w:tcBorders>
              <w:top w:val="nil"/>
              <w:left w:val="single" w:sz="6" w:space="0" w:color="auto"/>
              <w:right w:val="single" w:sz="6" w:space="0" w:color="auto"/>
            </w:tcBorders>
          </w:tcPr>
          <w:p w:rsidR="00D73847" w:rsidRPr="00503842" w:rsidRDefault="00D73847" w:rsidP="00AC5731">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COPs</w:t>
            </w:r>
          </w:p>
        </w:tc>
        <w:tc>
          <w:tcPr>
            <w:tcW w:w="2697" w:type="dxa"/>
            <w:tcBorders>
              <w:left w:val="nil"/>
            </w:tcBorders>
          </w:tcPr>
          <w:p w:rsidR="00D73847" w:rsidRPr="00503842" w:rsidRDefault="00D73847" w:rsidP="00AC5731">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 xml:space="preserve">Messages from Unit 1 </w:t>
            </w:r>
          </w:p>
          <w:p w:rsidR="00D73847" w:rsidRPr="00503842" w:rsidRDefault="00D73847" w:rsidP="00AC5731">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spacing w:val="-2"/>
              </w:rPr>
              <w:t>To Unit 2</w:t>
            </w:r>
          </w:p>
        </w:tc>
        <w:tc>
          <w:tcPr>
            <w:tcW w:w="2981" w:type="dxa"/>
          </w:tcPr>
          <w:p w:rsidR="00D73847" w:rsidRPr="00503842" w:rsidRDefault="00D73847" w:rsidP="00AC5731">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 xml:space="preserve">Messages from Unit 1 </w:t>
            </w:r>
          </w:p>
          <w:p w:rsidR="00D73847" w:rsidRPr="00503842" w:rsidRDefault="00D73847" w:rsidP="00AC5731">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spacing w:val="-2"/>
              </w:rPr>
              <w:t>To Unit 2</w:t>
            </w:r>
          </w:p>
        </w:tc>
      </w:tr>
      <w:tr w:rsidR="00D73847" w:rsidRPr="00503842" w:rsidTr="00D73847">
        <w:trPr>
          <w:trHeight w:val="1074"/>
        </w:trPr>
        <w:tc>
          <w:tcPr>
            <w:tcW w:w="1216" w:type="dxa"/>
            <w:tcBorders>
              <w:top w:val="nil"/>
            </w:tcBorders>
          </w:tcPr>
          <w:p w:rsidR="00D73847" w:rsidRPr="00503842" w:rsidRDefault="00D73847" w:rsidP="00D73847">
            <w:pPr>
              <w:spacing w:before="80"/>
              <w:ind w:left="851" w:hanging="851"/>
              <w:jc w:val="center"/>
              <w:rPr>
                <w:rFonts w:ascii="Times New Roman" w:hAnsi="Times New Roman" w:cs="Times New Roman"/>
                <w:color w:val="000000"/>
                <w:spacing w:val="-2"/>
              </w:rPr>
            </w:pPr>
          </w:p>
          <w:p w:rsidR="00D73847" w:rsidRPr="00503842" w:rsidRDefault="00D73847" w:rsidP="00D73847">
            <w:pPr>
              <w:spacing w:before="80"/>
              <w:ind w:left="851" w:hanging="851"/>
              <w:jc w:val="center"/>
              <w:rPr>
                <w:rFonts w:ascii="Times New Roman" w:hAnsi="Times New Roman" w:cs="Times New Roman"/>
                <w:color w:val="000000"/>
                <w:spacing w:val="-2"/>
              </w:rPr>
            </w:pPr>
            <w:smartTag w:uri="urn:schemas-microsoft-com:office:smarttags" w:element="stockticker">
              <w:r w:rsidRPr="00503842">
                <w:rPr>
                  <w:rFonts w:ascii="Times New Roman" w:hAnsi="Times New Roman" w:cs="Times New Roman"/>
                  <w:color w:val="000000"/>
                  <w:spacing w:val="-2"/>
                </w:rPr>
                <w:t>ABI</w:t>
              </w:r>
            </w:smartTag>
          </w:p>
        </w:tc>
        <w:tc>
          <w:tcPr>
            <w:tcW w:w="1137" w:type="dxa"/>
            <w:tcBorders>
              <w:top w:val="nil"/>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697" w:type="dxa"/>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981" w:type="dxa"/>
          </w:tcPr>
          <w:p w:rsidR="00D73847" w:rsidRPr="00503842" w:rsidRDefault="00D73847" w:rsidP="00AC5731">
            <w:pPr>
              <w:spacing w:before="80"/>
              <w:ind w:left="851" w:hanging="851"/>
              <w:jc w:val="both"/>
              <w:rPr>
                <w:rFonts w:ascii="Times New Roman" w:hAnsi="Times New Roman" w:cs="Times New Roman"/>
                <w:color w:val="000000"/>
                <w:spacing w:val="-2"/>
              </w:rPr>
            </w:pPr>
          </w:p>
        </w:tc>
      </w:tr>
      <w:tr w:rsidR="00D73847" w:rsidRPr="00503842" w:rsidTr="00AC5731">
        <w:tc>
          <w:tcPr>
            <w:tcW w:w="1216" w:type="dxa"/>
          </w:tcPr>
          <w:p w:rsidR="00D73847" w:rsidRPr="00503842" w:rsidRDefault="00D73847" w:rsidP="00D73847">
            <w:pPr>
              <w:spacing w:before="80"/>
              <w:ind w:left="851" w:hanging="851"/>
              <w:jc w:val="center"/>
              <w:rPr>
                <w:rFonts w:ascii="Times New Roman" w:hAnsi="Times New Roman" w:cs="Times New Roman"/>
                <w:color w:val="000000"/>
                <w:spacing w:val="-2"/>
              </w:rPr>
            </w:pPr>
          </w:p>
          <w:p w:rsidR="00D73847" w:rsidRPr="00503842" w:rsidRDefault="00D73847" w:rsidP="00D73847">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ACT</w:t>
            </w:r>
          </w:p>
        </w:tc>
        <w:tc>
          <w:tcPr>
            <w:tcW w:w="1137" w:type="dxa"/>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697" w:type="dxa"/>
            <w:tcBorders>
              <w:top w:val="nil"/>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981" w:type="dxa"/>
            <w:tcBorders>
              <w:top w:val="nil"/>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r>
      <w:tr w:rsidR="00D73847" w:rsidRPr="00503842" w:rsidTr="00AC5731">
        <w:tc>
          <w:tcPr>
            <w:tcW w:w="1216" w:type="dxa"/>
          </w:tcPr>
          <w:p w:rsidR="00D73847" w:rsidRPr="00503842" w:rsidRDefault="00D73847" w:rsidP="00AC5731">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ab/>
            </w:r>
          </w:p>
          <w:p w:rsidR="00D73847" w:rsidRPr="00503842" w:rsidRDefault="00D73847" w:rsidP="00D73847">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LAM</w:t>
            </w:r>
          </w:p>
        </w:tc>
        <w:tc>
          <w:tcPr>
            <w:tcW w:w="1137" w:type="dxa"/>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697" w:type="dxa"/>
            <w:tcBorders>
              <w:top w:val="nil"/>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981" w:type="dxa"/>
            <w:tcBorders>
              <w:top w:val="nil"/>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r>
      <w:tr w:rsidR="00D73847" w:rsidRPr="00503842" w:rsidTr="00AC5731">
        <w:tc>
          <w:tcPr>
            <w:tcW w:w="1216" w:type="dxa"/>
            <w:tcBorders>
              <w:top w:val="single" w:sz="6" w:space="0" w:color="000000"/>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center"/>
              <w:rPr>
                <w:rFonts w:ascii="Times New Roman" w:hAnsi="Times New Roman" w:cs="Times New Roman"/>
                <w:color w:val="000000"/>
                <w:spacing w:val="-2"/>
              </w:rPr>
            </w:pPr>
          </w:p>
          <w:p w:rsidR="00D73847" w:rsidRPr="00503842" w:rsidRDefault="00D73847" w:rsidP="00D73847">
            <w:pPr>
              <w:spacing w:before="80"/>
              <w:ind w:left="851" w:hanging="851"/>
              <w:jc w:val="center"/>
              <w:rPr>
                <w:rFonts w:ascii="Times New Roman" w:hAnsi="Times New Roman" w:cs="Times New Roman"/>
                <w:color w:val="000000"/>
                <w:spacing w:val="-2"/>
              </w:rPr>
            </w:pPr>
            <w:smartTag w:uri="urn:schemas-microsoft-com:office:smarttags" w:element="stockticker">
              <w:r w:rsidRPr="00503842">
                <w:rPr>
                  <w:rFonts w:ascii="Times New Roman" w:hAnsi="Times New Roman" w:cs="Times New Roman"/>
                  <w:color w:val="000000"/>
                  <w:spacing w:val="-2"/>
                </w:rPr>
                <w:t>REV</w:t>
              </w:r>
            </w:smartTag>
          </w:p>
        </w:tc>
        <w:tc>
          <w:tcPr>
            <w:tcW w:w="1137" w:type="dxa"/>
            <w:tcBorders>
              <w:top w:val="single" w:sz="6" w:space="0" w:color="000000"/>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697" w:type="dxa"/>
            <w:tcBorders>
              <w:top w:val="nil"/>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981" w:type="dxa"/>
            <w:tcBorders>
              <w:top w:val="nil"/>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r>
      <w:tr w:rsidR="00D73847" w:rsidRPr="00503842" w:rsidTr="00AC5731">
        <w:tc>
          <w:tcPr>
            <w:tcW w:w="1216" w:type="dxa"/>
            <w:tcBorders>
              <w:top w:val="single" w:sz="6" w:space="0" w:color="000000"/>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center"/>
              <w:rPr>
                <w:rFonts w:ascii="Times New Roman" w:hAnsi="Times New Roman" w:cs="Times New Roman"/>
                <w:color w:val="000000"/>
                <w:spacing w:val="-2"/>
              </w:rPr>
            </w:pPr>
          </w:p>
          <w:p w:rsidR="00D73847" w:rsidRPr="00503842" w:rsidRDefault="00D73847" w:rsidP="00D73847">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PAC</w:t>
            </w:r>
          </w:p>
        </w:tc>
        <w:tc>
          <w:tcPr>
            <w:tcW w:w="1137" w:type="dxa"/>
            <w:tcBorders>
              <w:top w:val="single" w:sz="6" w:space="0" w:color="000000"/>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697" w:type="dxa"/>
            <w:tcBorders>
              <w:top w:val="nil"/>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981" w:type="dxa"/>
            <w:tcBorders>
              <w:top w:val="nil"/>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r>
      <w:tr w:rsidR="00D73847" w:rsidRPr="00503842" w:rsidTr="00AC5731">
        <w:tc>
          <w:tcPr>
            <w:tcW w:w="1216" w:type="dxa"/>
            <w:tcBorders>
              <w:top w:val="single" w:sz="6" w:space="0" w:color="000000"/>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center"/>
              <w:rPr>
                <w:rFonts w:ascii="Times New Roman" w:hAnsi="Times New Roman" w:cs="Times New Roman"/>
                <w:color w:val="000000"/>
                <w:spacing w:val="-2"/>
              </w:rPr>
            </w:pPr>
          </w:p>
          <w:p w:rsidR="00D73847" w:rsidRPr="00503842" w:rsidRDefault="00D73847" w:rsidP="00D73847">
            <w:pPr>
              <w:spacing w:before="80"/>
              <w:ind w:left="851" w:hanging="851"/>
              <w:jc w:val="center"/>
              <w:rPr>
                <w:rFonts w:ascii="Times New Roman" w:hAnsi="Times New Roman" w:cs="Times New Roman"/>
                <w:color w:val="000000"/>
                <w:spacing w:val="-2"/>
              </w:rPr>
            </w:pPr>
            <w:smartTag w:uri="urn:schemas-microsoft-com:office:smarttags" w:element="stockticker">
              <w:r w:rsidRPr="00503842">
                <w:rPr>
                  <w:rFonts w:ascii="Times New Roman" w:hAnsi="Times New Roman" w:cs="Times New Roman"/>
                  <w:color w:val="000000"/>
                  <w:spacing w:val="-2"/>
                </w:rPr>
                <w:t>MAC</w:t>
              </w:r>
            </w:smartTag>
          </w:p>
        </w:tc>
        <w:tc>
          <w:tcPr>
            <w:tcW w:w="1137" w:type="dxa"/>
            <w:tcBorders>
              <w:top w:val="single" w:sz="6" w:space="0" w:color="000000"/>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697" w:type="dxa"/>
            <w:tcBorders>
              <w:top w:val="nil"/>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981" w:type="dxa"/>
            <w:tcBorders>
              <w:top w:val="nil"/>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r>
      <w:tr w:rsidR="00D73847" w:rsidRPr="00503842" w:rsidTr="00AC5731">
        <w:tc>
          <w:tcPr>
            <w:tcW w:w="1216" w:type="dxa"/>
            <w:tcBorders>
              <w:top w:val="single" w:sz="6" w:space="0" w:color="000000"/>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center"/>
              <w:rPr>
                <w:rFonts w:ascii="Times New Roman" w:hAnsi="Times New Roman" w:cs="Times New Roman"/>
                <w:color w:val="000000"/>
                <w:spacing w:val="-2"/>
              </w:rPr>
            </w:pPr>
          </w:p>
          <w:p w:rsidR="00D73847" w:rsidRPr="00503842" w:rsidRDefault="00D73847" w:rsidP="00D73847">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LOF</w:t>
            </w:r>
          </w:p>
        </w:tc>
        <w:tc>
          <w:tcPr>
            <w:tcW w:w="1137" w:type="dxa"/>
            <w:tcBorders>
              <w:top w:val="single" w:sz="6" w:space="0" w:color="000000"/>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697" w:type="dxa"/>
            <w:tcBorders>
              <w:top w:val="nil"/>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981" w:type="dxa"/>
            <w:tcBorders>
              <w:top w:val="nil"/>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r>
      <w:tr w:rsidR="00D73847" w:rsidRPr="00503842" w:rsidTr="00AC5731">
        <w:tc>
          <w:tcPr>
            <w:tcW w:w="1216" w:type="dxa"/>
            <w:tcBorders>
              <w:top w:val="single" w:sz="6" w:space="0" w:color="000000"/>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center"/>
              <w:rPr>
                <w:rFonts w:ascii="Times New Roman" w:hAnsi="Times New Roman" w:cs="Times New Roman"/>
                <w:color w:val="000000"/>
                <w:spacing w:val="-2"/>
              </w:rPr>
            </w:pPr>
          </w:p>
          <w:p w:rsidR="00D73847" w:rsidRPr="00503842" w:rsidRDefault="00D73847" w:rsidP="00D73847">
            <w:pPr>
              <w:spacing w:before="80"/>
              <w:ind w:left="851" w:hanging="851"/>
              <w:jc w:val="center"/>
              <w:rPr>
                <w:rFonts w:ascii="Times New Roman" w:hAnsi="Times New Roman" w:cs="Times New Roman"/>
                <w:color w:val="000000"/>
                <w:spacing w:val="-2"/>
              </w:rPr>
            </w:pPr>
            <w:r w:rsidRPr="00503842">
              <w:rPr>
                <w:rFonts w:ascii="Times New Roman" w:hAnsi="Times New Roman" w:cs="Times New Roman"/>
                <w:color w:val="000000"/>
                <w:spacing w:val="-2"/>
              </w:rPr>
              <w:t>NAN</w:t>
            </w:r>
          </w:p>
        </w:tc>
        <w:tc>
          <w:tcPr>
            <w:tcW w:w="1137" w:type="dxa"/>
            <w:tcBorders>
              <w:top w:val="single" w:sz="6" w:space="0" w:color="000000"/>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697" w:type="dxa"/>
            <w:tcBorders>
              <w:top w:val="nil"/>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c>
          <w:tcPr>
            <w:tcW w:w="2981" w:type="dxa"/>
            <w:tcBorders>
              <w:top w:val="nil"/>
              <w:left w:val="single" w:sz="6" w:space="0" w:color="000000"/>
              <w:bottom w:val="single" w:sz="6" w:space="0" w:color="000000"/>
              <w:right w:val="single" w:sz="6" w:space="0" w:color="000000"/>
            </w:tcBorders>
          </w:tcPr>
          <w:p w:rsidR="00D73847" w:rsidRPr="00503842" w:rsidRDefault="00D73847" w:rsidP="00AC5731">
            <w:pPr>
              <w:spacing w:before="80"/>
              <w:ind w:left="851" w:hanging="851"/>
              <w:jc w:val="both"/>
              <w:rPr>
                <w:rFonts w:ascii="Times New Roman" w:hAnsi="Times New Roman" w:cs="Times New Roman"/>
                <w:color w:val="000000"/>
                <w:spacing w:val="-2"/>
              </w:rPr>
            </w:pPr>
          </w:p>
        </w:tc>
      </w:tr>
    </w:tbl>
    <w:p w:rsidR="00D73847" w:rsidRPr="00503842" w:rsidRDefault="00D73847" w:rsidP="00D73847">
      <w:pPr>
        <w:ind w:left="851" w:hanging="851"/>
        <w:jc w:val="both"/>
        <w:rPr>
          <w:rFonts w:ascii="Times New Roman" w:hAnsi="Times New Roman" w:cs="Times New Roman"/>
          <w:color w:val="000000"/>
          <w:spacing w:val="-2"/>
        </w:rPr>
      </w:pPr>
    </w:p>
    <w:p w:rsidR="00D73847" w:rsidRPr="00503842" w:rsidRDefault="00D73847" w:rsidP="00D73847">
      <w:pPr>
        <w:ind w:left="851" w:hanging="851"/>
        <w:jc w:val="both"/>
        <w:rPr>
          <w:rFonts w:ascii="Times New Roman" w:hAnsi="Times New Roman" w:cs="Times New Roman"/>
          <w:color w:val="000000"/>
          <w:spacing w:val="-2"/>
        </w:rPr>
      </w:pPr>
    </w:p>
    <w:p w:rsidR="00D73847" w:rsidRPr="00731B46" w:rsidRDefault="00D73847" w:rsidP="00D73847">
      <w:pPr>
        <w:spacing w:line="20" w:lineRule="atLeast"/>
        <w:jc w:val="center"/>
        <w:rPr>
          <w:rFonts w:ascii="Times New Roman" w:hAnsi="Times New Roman" w:cs="Times New Roman"/>
          <w:b/>
          <w:u w:val="single"/>
        </w:rPr>
      </w:pPr>
      <w:r w:rsidRPr="00503842">
        <w:rPr>
          <w:rFonts w:ascii="Times New Roman" w:hAnsi="Times New Roman" w:cs="Times New Roman"/>
          <w:color w:val="000000"/>
          <w:spacing w:val="-2"/>
        </w:rPr>
        <w:br w:type="page"/>
      </w:r>
      <w:r w:rsidRPr="00731B46">
        <w:rPr>
          <w:rFonts w:ascii="Times New Roman" w:hAnsi="Times New Roman" w:cs="Times New Roman"/>
          <w:b/>
          <w:u w:val="single"/>
        </w:rPr>
        <w:lastRenderedPageBreak/>
        <w:t>Attachment 2 to Appendix C</w:t>
      </w:r>
    </w:p>
    <w:p w:rsidR="00503842" w:rsidRPr="00731B46" w:rsidRDefault="002D1CC4" w:rsidP="00503842">
      <w:pPr>
        <w:ind w:left="851" w:hanging="851"/>
        <w:jc w:val="center"/>
        <w:rPr>
          <w:rFonts w:ascii="Times New Roman" w:hAnsi="Times New Roman" w:cs="Times New Roman"/>
          <w:color w:val="000000"/>
          <w:spacing w:val="-2"/>
          <w:u w:val="single"/>
        </w:rPr>
      </w:pPr>
      <w:r>
        <w:rPr>
          <w:rFonts w:ascii="Times New Roman" w:hAnsi="Times New Roman" w:cs="Times New Roman"/>
          <w:b/>
          <w:color w:val="000000"/>
          <w:spacing w:val="-2"/>
          <w:u w:val="single"/>
        </w:rPr>
        <w:t xml:space="preserve">Template </w:t>
      </w:r>
      <w:r w:rsidR="00503842" w:rsidRPr="00731B46">
        <w:rPr>
          <w:rFonts w:ascii="Times New Roman" w:hAnsi="Times New Roman" w:cs="Times New Roman"/>
          <w:b/>
          <w:color w:val="000000"/>
          <w:spacing w:val="-2"/>
          <w:u w:val="single"/>
        </w:rPr>
        <w:t>Automatic Data Exchange related to AIDC</w:t>
      </w:r>
    </w:p>
    <w:p w:rsidR="002D1CC4" w:rsidRPr="002D1CC4" w:rsidRDefault="002D1CC4" w:rsidP="002D1CC4">
      <w:pPr>
        <w:spacing w:line="20" w:lineRule="atLeast"/>
        <w:rPr>
          <w:b/>
          <w:lang w:val="en-AU"/>
        </w:rPr>
      </w:pPr>
      <w:r>
        <w:rPr>
          <w:b/>
        </w:rPr>
        <w:t xml:space="preserve">This template is reproduced from the </w:t>
      </w:r>
      <w:r w:rsidRPr="002D1CC4">
        <w:rPr>
          <w:b/>
        </w:rPr>
        <w:t xml:space="preserve">Pan Regional (NAT and APAC) Interface Control Document for ATS </w:t>
      </w:r>
      <w:proofErr w:type="spellStart"/>
      <w:r w:rsidRPr="002D1CC4">
        <w:rPr>
          <w:b/>
        </w:rPr>
        <w:t>Interfacility</w:t>
      </w:r>
      <w:proofErr w:type="spellEnd"/>
      <w:r w:rsidRPr="002D1CC4">
        <w:rPr>
          <w:b/>
        </w:rPr>
        <w:t xml:space="preserve"> Data Communications (PAN AIDC ICD)</w:t>
      </w:r>
      <w:r>
        <w:rPr>
          <w:b/>
        </w:rPr>
        <w:t xml:space="preserve">. Further examples are available in the document and could be obtained from www…….com </w:t>
      </w:r>
    </w:p>
    <w:p w:rsidR="002D1CC4" w:rsidRPr="00372D2C" w:rsidRDefault="002D1CC4" w:rsidP="002D1CC4">
      <w:pPr>
        <w:spacing w:line="20" w:lineRule="atLeast"/>
        <w:rPr>
          <w:b/>
        </w:rPr>
      </w:pPr>
      <w:r w:rsidRPr="00372D2C">
        <w:rPr>
          <w:b/>
        </w:rPr>
        <w:t>AIDC Procedures</w:t>
      </w:r>
      <w:bookmarkStart w:id="44" w:name="_GoBack"/>
      <w:bookmarkEnd w:id="44"/>
    </w:p>
    <w:p w:rsidR="002D1CC4" w:rsidRPr="00372D2C" w:rsidRDefault="002D1CC4" w:rsidP="002D1CC4">
      <w:pPr>
        <w:numPr>
          <w:ilvl w:val="0"/>
          <w:numId w:val="45"/>
        </w:numPr>
        <w:spacing w:before="120" w:after="120" w:line="20" w:lineRule="atLeast"/>
      </w:pPr>
      <w:r w:rsidRPr="00372D2C">
        <w:t>The format of AIDC messages (</w:t>
      </w:r>
      <w:r w:rsidRPr="00372D2C">
        <w:rPr>
          <w:i/>
        </w:rPr>
        <w:t>List messages used e.g. ABI, PAC, CDN, CPL, ACP</w:t>
      </w:r>
      <w:r w:rsidRPr="00372D2C">
        <w:t xml:space="preserve">, </w:t>
      </w:r>
      <w:r w:rsidRPr="00372D2C">
        <w:rPr>
          <w:i/>
        </w:rPr>
        <w:t>REJ, MAC, LAM and LRM)</w:t>
      </w:r>
      <w:r w:rsidRPr="00372D2C">
        <w:t xml:space="preserve"> are as defined by the </w:t>
      </w:r>
      <w:r w:rsidRPr="000608FC">
        <w:t xml:space="preserve">Pan Regional (NAT and APAC) </w:t>
      </w:r>
      <w:r w:rsidRPr="00372D2C">
        <w:t>AIDC Interface Control Document (ICD) as amended from time to time, unless described otherwise in this LOA.</w:t>
      </w:r>
    </w:p>
    <w:p w:rsidR="002D1CC4" w:rsidRPr="00372D2C" w:rsidRDefault="002D1CC4" w:rsidP="002D1CC4">
      <w:pPr>
        <w:numPr>
          <w:ilvl w:val="0"/>
          <w:numId w:val="45"/>
        </w:numPr>
        <w:spacing w:before="120" w:after="120" w:line="20" w:lineRule="atLeast"/>
      </w:pPr>
      <w:r w:rsidRPr="00372D2C">
        <w:t>List messages not supported (</w:t>
      </w:r>
      <w:r w:rsidRPr="00372D2C">
        <w:rPr>
          <w:i/>
        </w:rPr>
        <w:t>e.g. “EST, TOC, AOC</w:t>
      </w:r>
      <w:r w:rsidRPr="00372D2C">
        <w:t xml:space="preserve"> messages are not supported”).</w:t>
      </w:r>
    </w:p>
    <w:p w:rsidR="002D1CC4" w:rsidRPr="00372D2C" w:rsidRDefault="002D1CC4" w:rsidP="002D1CC4">
      <w:pPr>
        <w:numPr>
          <w:ilvl w:val="0"/>
          <w:numId w:val="45"/>
        </w:numPr>
        <w:spacing w:before="120" w:after="120" w:line="20" w:lineRule="atLeast"/>
      </w:pPr>
      <w:r w:rsidRPr="00372D2C">
        <w:t>Acceptance of CPL or CDN message is approval of the flight’s profile and requires no further voice communication (i.e. Non-Standard Altitudes, Block Altitudes, and Deviations).</w:t>
      </w:r>
    </w:p>
    <w:p w:rsidR="002D1CC4" w:rsidRPr="00372D2C" w:rsidRDefault="002D1CC4" w:rsidP="002D1CC4">
      <w:pPr>
        <w:numPr>
          <w:ilvl w:val="0"/>
          <w:numId w:val="45"/>
        </w:numPr>
        <w:spacing w:before="120" w:after="120" w:line="20" w:lineRule="atLeast"/>
      </w:pPr>
      <w:r w:rsidRPr="00372D2C">
        <w:t>(</w:t>
      </w:r>
      <w:r w:rsidRPr="00372D2C">
        <w:rPr>
          <w:i/>
        </w:rPr>
        <w:t>Describe other procedures applicable to the use of AIDC for this LOA. Some examples are listed below)</w:t>
      </w:r>
    </w:p>
    <w:p w:rsidR="002D1CC4" w:rsidRPr="00372D2C" w:rsidRDefault="002D1CC4" w:rsidP="002D1CC4">
      <w:pPr>
        <w:numPr>
          <w:ilvl w:val="1"/>
          <w:numId w:val="45"/>
        </w:numPr>
        <w:spacing w:before="120" w:after="120" w:line="20" w:lineRule="atLeast"/>
      </w:pPr>
      <w:r w:rsidRPr="00372D2C">
        <w:rPr>
          <w:i/>
        </w:rPr>
        <w:t>Example only. If there is any doubt with regard to the final coordination data, voice coordination should be used for confirmation.</w:t>
      </w:r>
    </w:p>
    <w:p w:rsidR="002D1CC4" w:rsidRPr="00372D2C" w:rsidRDefault="002D1CC4" w:rsidP="002D1CC4">
      <w:pPr>
        <w:numPr>
          <w:ilvl w:val="1"/>
          <w:numId w:val="45"/>
        </w:numPr>
        <w:spacing w:before="120" w:after="120" w:line="20" w:lineRule="atLeast"/>
      </w:pPr>
      <w:r w:rsidRPr="00372D2C">
        <w:rPr>
          <w:i/>
        </w:rPr>
        <w:t>Example only. Receipt of a MAC message must not be interpreted as meaning that the flight plan has been cancelled. Voice coordination must be conducted by the transferring controller to confirm the status of the flight.</w:t>
      </w:r>
    </w:p>
    <w:p w:rsidR="002D1CC4" w:rsidRPr="00372D2C" w:rsidRDefault="002D1CC4" w:rsidP="002D1CC4">
      <w:pPr>
        <w:numPr>
          <w:ilvl w:val="1"/>
          <w:numId w:val="45"/>
        </w:numPr>
        <w:spacing w:before="120" w:after="120" w:line="20" w:lineRule="atLeast"/>
      </w:pPr>
      <w:r w:rsidRPr="00372D2C">
        <w:rPr>
          <w:i/>
        </w:rPr>
        <w:t>Example only. Each facility should advise the other facility of any known equipment outage that affects AIDC. In the event of AIDC outage, voice communication procedures will apply.</w:t>
      </w:r>
    </w:p>
    <w:p w:rsidR="002D1CC4" w:rsidRPr="00372D2C" w:rsidRDefault="002D1CC4" w:rsidP="002D1CC4">
      <w:pPr>
        <w:numPr>
          <w:ilvl w:val="1"/>
          <w:numId w:val="45"/>
        </w:numPr>
        <w:spacing w:before="120" w:after="120" w:line="20" w:lineRule="atLeast"/>
      </w:pPr>
      <w:r w:rsidRPr="00372D2C">
        <w:rPr>
          <w:i/>
        </w:rPr>
        <w:t>Example only. Truncation. Where route amendment outside the FIR is unavoidable.</w:t>
      </w:r>
    </w:p>
    <w:p w:rsidR="002D1CC4" w:rsidRPr="00372D2C" w:rsidRDefault="002D1CC4" w:rsidP="002D1CC4">
      <w:pPr>
        <w:numPr>
          <w:ilvl w:val="2"/>
          <w:numId w:val="45"/>
        </w:numPr>
        <w:spacing w:before="120" w:after="120" w:line="20" w:lineRule="atLeast"/>
      </w:pPr>
      <w:r w:rsidRPr="00372D2C">
        <w:rPr>
          <w:i/>
        </w:rPr>
        <w:t>Terminate the route details at the farthest possible flight plan significant point of the flight and enter “T” immediately following this.</w:t>
      </w:r>
    </w:p>
    <w:p w:rsidR="002D1CC4" w:rsidRPr="00372D2C" w:rsidRDefault="002D1CC4" w:rsidP="002D1CC4">
      <w:pPr>
        <w:numPr>
          <w:ilvl w:val="2"/>
          <w:numId w:val="45"/>
        </w:numPr>
        <w:spacing w:before="120" w:after="120" w:line="20" w:lineRule="atLeast"/>
      </w:pPr>
      <w:r w:rsidRPr="00372D2C">
        <w:rPr>
          <w:i/>
        </w:rPr>
        <w:t>Without amending the originally received details, every effort is to be made to truncate the route at a minimum of one significant point beyond the adjacent FIR to provide an entry track in that FIR.</w:t>
      </w:r>
    </w:p>
    <w:p w:rsidR="002D1CC4" w:rsidRPr="00372D2C" w:rsidRDefault="002D1CC4" w:rsidP="002D1CC4">
      <w:pPr>
        <w:spacing w:line="20" w:lineRule="atLeast"/>
        <w:rPr>
          <w:b/>
        </w:rPr>
      </w:pPr>
      <w:r w:rsidRPr="00372D2C">
        <w:rPr>
          <w:b/>
        </w:rPr>
        <w:t>AIDC Messages</w:t>
      </w:r>
    </w:p>
    <w:p w:rsidR="002D1CC4" w:rsidRPr="00372D2C" w:rsidRDefault="002D1CC4" w:rsidP="002D1CC4">
      <w:pPr>
        <w:spacing w:line="20" w:lineRule="atLeast"/>
        <w:rPr>
          <w:i/>
        </w:rPr>
      </w:pPr>
      <w:r w:rsidRPr="00372D2C">
        <w:rPr>
          <w:i/>
        </w:rPr>
        <w:t>(For each message used describe when it will be sent by each ATSU under the parameter column and use the Notes column to describe other applicable information for the message use by each ATSU. The data below provides an example of the type of information that could be incorporated.)</w:t>
      </w:r>
    </w:p>
    <w:p w:rsidR="002D1CC4" w:rsidRPr="00372D2C" w:rsidRDefault="002D1CC4" w:rsidP="002D1CC4">
      <w:pPr>
        <w:spacing w:line="20" w:lineRule="atLeast"/>
        <w:rPr>
          <w:i/>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3578"/>
        <w:gridCol w:w="4561"/>
      </w:tblGrid>
      <w:tr w:rsidR="002D1CC4" w:rsidRPr="00372D2C" w:rsidTr="000D23AE">
        <w:trPr>
          <w:tblHeader/>
        </w:trPr>
        <w:tc>
          <w:tcPr>
            <w:tcW w:w="1096" w:type="dxa"/>
          </w:tcPr>
          <w:p w:rsidR="002D1CC4" w:rsidRPr="00372D2C" w:rsidRDefault="002D1CC4" w:rsidP="000D23AE">
            <w:pPr>
              <w:spacing w:line="20" w:lineRule="atLeast"/>
              <w:rPr>
                <w:b/>
              </w:rPr>
            </w:pPr>
            <w:r w:rsidRPr="00372D2C">
              <w:rPr>
                <w:b/>
              </w:rPr>
              <w:t>Messages</w:t>
            </w:r>
          </w:p>
        </w:tc>
        <w:tc>
          <w:tcPr>
            <w:tcW w:w="3581" w:type="dxa"/>
          </w:tcPr>
          <w:p w:rsidR="002D1CC4" w:rsidRPr="00372D2C" w:rsidRDefault="002D1CC4" w:rsidP="000D23AE">
            <w:pPr>
              <w:spacing w:line="20" w:lineRule="atLeast"/>
              <w:rPr>
                <w:b/>
              </w:rPr>
            </w:pPr>
            <w:r w:rsidRPr="00372D2C">
              <w:rPr>
                <w:b/>
              </w:rPr>
              <w:t>Parameter</w:t>
            </w:r>
          </w:p>
        </w:tc>
        <w:tc>
          <w:tcPr>
            <w:tcW w:w="4565" w:type="dxa"/>
          </w:tcPr>
          <w:p w:rsidR="002D1CC4" w:rsidRPr="00372D2C" w:rsidRDefault="002D1CC4" w:rsidP="000D23AE">
            <w:pPr>
              <w:spacing w:line="20" w:lineRule="atLeast"/>
              <w:rPr>
                <w:b/>
              </w:rPr>
            </w:pPr>
            <w:r w:rsidRPr="00372D2C">
              <w:rPr>
                <w:b/>
              </w:rPr>
              <w:t>Notes</w:t>
            </w:r>
          </w:p>
        </w:tc>
      </w:tr>
      <w:tr w:rsidR="002D1CC4" w:rsidRPr="00372D2C" w:rsidTr="000D23AE">
        <w:tc>
          <w:tcPr>
            <w:tcW w:w="1096" w:type="dxa"/>
          </w:tcPr>
          <w:p w:rsidR="002D1CC4" w:rsidRPr="00372D2C" w:rsidRDefault="002D1CC4" w:rsidP="000D23AE">
            <w:pPr>
              <w:spacing w:line="20" w:lineRule="atLeast"/>
              <w:rPr>
                <w:i/>
              </w:rPr>
            </w:pPr>
            <w:r w:rsidRPr="00372D2C">
              <w:rPr>
                <w:i/>
              </w:rPr>
              <w:t>ABI</w:t>
            </w:r>
          </w:p>
        </w:tc>
        <w:tc>
          <w:tcPr>
            <w:tcW w:w="3581" w:type="dxa"/>
          </w:tcPr>
          <w:p w:rsidR="002D1CC4" w:rsidRPr="00372D2C" w:rsidRDefault="002D1CC4" w:rsidP="000D23AE">
            <w:pPr>
              <w:spacing w:line="20" w:lineRule="atLeast"/>
            </w:pPr>
            <w:r w:rsidRPr="00372D2C">
              <w:rPr>
                <w:b/>
                <w:i/>
              </w:rPr>
              <w:t>ATSU1</w:t>
            </w:r>
            <w:r w:rsidRPr="00372D2C">
              <w:rPr>
                <w:b/>
              </w:rPr>
              <w:t xml:space="preserve">: </w:t>
            </w:r>
            <w:r w:rsidRPr="00372D2C">
              <w:t xml:space="preserve"> Sends ABI approx. 80 minutes prior to boundary (73 min prior to the 50 nm expanded sector boundary).</w:t>
            </w:r>
          </w:p>
          <w:p w:rsidR="002D1CC4" w:rsidRPr="00372D2C" w:rsidRDefault="002D1CC4" w:rsidP="000D23AE">
            <w:pPr>
              <w:spacing w:line="20" w:lineRule="atLeast"/>
            </w:pPr>
          </w:p>
          <w:p w:rsidR="002D1CC4" w:rsidRPr="00372D2C" w:rsidRDefault="002D1CC4" w:rsidP="000D23AE">
            <w:pPr>
              <w:spacing w:after="0"/>
            </w:pPr>
            <w:r w:rsidRPr="00372D2C">
              <w:rPr>
                <w:b/>
                <w:i/>
              </w:rPr>
              <w:lastRenderedPageBreak/>
              <w:t>ATSU2:</w:t>
            </w:r>
            <w:r w:rsidRPr="00372D2C">
              <w:rPr>
                <w:b/>
              </w:rPr>
              <w:t xml:space="preserve">  </w:t>
            </w:r>
            <w:r w:rsidRPr="00372D2C">
              <w:t>Sends ABI approx. 87 minutes prior to boundary (80 min prior to the 50 nm expanded sector boundary).</w:t>
            </w:r>
          </w:p>
          <w:p w:rsidR="002D1CC4" w:rsidRPr="00372D2C" w:rsidRDefault="002D1CC4" w:rsidP="000D23AE">
            <w:pPr>
              <w:spacing w:line="20" w:lineRule="atLeast"/>
            </w:pPr>
          </w:p>
          <w:p w:rsidR="002D1CC4" w:rsidRPr="00372D2C" w:rsidRDefault="002D1CC4" w:rsidP="000D23AE">
            <w:pPr>
              <w:spacing w:line="20" w:lineRule="atLeast"/>
              <w:rPr>
                <w:i/>
              </w:rPr>
            </w:pPr>
            <w:r w:rsidRPr="00372D2C">
              <w:t>(</w:t>
            </w:r>
            <w:r w:rsidRPr="00372D2C">
              <w:rPr>
                <w:i/>
              </w:rPr>
              <w:t>Note: An updated ABI will not be sent once a CPL has been sent.)</w:t>
            </w:r>
          </w:p>
        </w:tc>
        <w:tc>
          <w:tcPr>
            <w:tcW w:w="4565" w:type="dxa"/>
          </w:tcPr>
          <w:p w:rsidR="002D1CC4" w:rsidRPr="00372D2C" w:rsidRDefault="002D1CC4" w:rsidP="000D23AE">
            <w:pPr>
              <w:spacing w:line="20" w:lineRule="atLeast"/>
              <w:rPr>
                <w:b/>
                <w:i/>
              </w:rPr>
            </w:pPr>
            <w:r w:rsidRPr="00372D2C">
              <w:rPr>
                <w:b/>
                <w:i/>
              </w:rPr>
              <w:lastRenderedPageBreak/>
              <w:t>ATSU1 : ATSU2</w:t>
            </w:r>
          </w:p>
          <w:p w:rsidR="002D1CC4" w:rsidRPr="00372D2C" w:rsidRDefault="002D1CC4" w:rsidP="000D23AE">
            <w:pPr>
              <w:spacing w:line="20" w:lineRule="atLeast"/>
              <w:rPr>
                <w:i/>
              </w:rPr>
            </w:pPr>
            <w:r w:rsidRPr="00372D2C">
              <w:rPr>
                <w:i/>
              </w:rPr>
              <w:t xml:space="preserve">Updated ABI’s will be sent automatically if there is any change to profile. ABI is sent automatically and is transparent to the controller. ABI automatically updates the </w:t>
            </w:r>
            <w:r w:rsidRPr="00372D2C">
              <w:rPr>
                <w:i/>
              </w:rPr>
              <w:lastRenderedPageBreak/>
              <w:t>receiving unit’s flight data record.</w:t>
            </w:r>
          </w:p>
        </w:tc>
      </w:tr>
      <w:tr w:rsidR="002D1CC4" w:rsidRPr="00372D2C" w:rsidTr="000D23AE">
        <w:tc>
          <w:tcPr>
            <w:tcW w:w="1096" w:type="dxa"/>
          </w:tcPr>
          <w:p w:rsidR="002D1CC4" w:rsidRPr="00372D2C" w:rsidRDefault="002D1CC4" w:rsidP="000D23AE">
            <w:pPr>
              <w:spacing w:line="20" w:lineRule="atLeast"/>
              <w:rPr>
                <w:i/>
              </w:rPr>
            </w:pPr>
            <w:r w:rsidRPr="00372D2C">
              <w:rPr>
                <w:i/>
              </w:rPr>
              <w:lastRenderedPageBreak/>
              <w:t>CPL</w:t>
            </w:r>
          </w:p>
        </w:tc>
        <w:tc>
          <w:tcPr>
            <w:tcW w:w="3581"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r w:rsidRPr="00372D2C">
              <w:rPr>
                <w:i/>
              </w:rPr>
              <w:t xml:space="preserve">Send CPL messages </w:t>
            </w:r>
            <w:proofErr w:type="spellStart"/>
            <w:r w:rsidRPr="00372D2C">
              <w:rPr>
                <w:i/>
              </w:rPr>
              <w:t>approx</w:t>
            </w:r>
            <w:proofErr w:type="spellEnd"/>
            <w:r w:rsidRPr="00372D2C">
              <w:rPr>
                <w:i/>
              </w:rPr>
              <w:t xml:space="preserve"> 37 minutes prior to the boundary (30 minutes prior to the 50 nm expanded sector boundary).</w:t>
            </w:r>
          </w:p>
        </w:tc>
        <w:tc>
          <w:tcPr>
            <w:tcW w:w="4565"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r w:rsidRPr="00372D2C">
              <w:rPr>
                <w:i/>
              </w:rPr>
              <w:t>CPL messages should be sent by the transferring controller in sufficient time to allow the completion of coordination at least 30 minutes prior to the boundary or 30 minutes prior to the aircraft passing within 50nmof the FIR boundary for information transfers.</w:t>
            </w:r>
          </w:p>
        </w:tc>
      </w:tr>
      <w:tr w:rsidR="002D1CC4" w:rsidRPr="00372D2C" w:rsidTr="000D23AE">
        <w:tc>
          <w:tcPr>
            <w:tcW w:w="1096" w:type="dxa"/>
          </w:tcPr>
          <w:p w:rsidR="002D1CC4" w:rsidRPr="00372D2C" w:rsidRDefault="002D1CC4" w:rsidP="000D23AE">
            <w:pPr>
              <w:spacing w:line="20" w:lineRule="atLeast"/>
              <w:rPr>
                <w:i/>
              </w:rPr>
            </w:pPr>
            <w:r w:rsidRPr="00372D2C">
              <w:rPr>
                <w:i/>
              </w:rPr>
              <w:t>CDN</w:t>
            </w:r>
          </w:p>
        </w:tc>
        <w:tc>
          <w:tcPr>
            <w:tcW w:w="3581"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r w:rsidRPr="00372D2C">
              <w:rPr>
                <w:i/>
              </w:rPr>
              <w:t>CDN messages are sent by either the transferring or receiving facility to propose a change once the coordination process has been completed, i.e., CPL sent and ACP received. CDN’s must contain all applicable profile restrictions (e.g. weather deviations, speed assignment, block altitude). If the use of a CDN does not support this requirement, then verbal coordination is required.</w:t>
            </w:r>
          </w:p>
        </w:tc>
        <w:tc>
          <w:tcPr>
            <w:tcW w:w="4565"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r w:rsidRPr="00372D2C">
              <w:rPr>
                <w:i/>
              </w:rPr>
              <w:t>The APS will display a flashing “DIA” until receipt of ACP. If ACPJ not received within ten (10) minutes, controller is alerted with a message to the queue.</w:t>
            </w:r>
          </w:p>
          <w:p w:rsidR="002D1CC4" w:rsidRPr="00372D2C" w:rsidRDefault="002D1CC4" w:rsidP="000D23AE">
            <w:pPr>
              <w:spacing w:line="20" w:lineRule="atLeast"/>
              <w:rPr>
                <w:i/>
              </w:rPr>
            </w:pPr>
            <w:r w:rsidRPr="00372D2C">
              <w:rPr>
                <w:i/>
              </w:rPr>
              <w:t>CDN messages are not normally used for coordination of reroutes; however, with the receiving facilities approval a CDN may be used to coordinate a reroute on a critical status aircraft such as in an emergency.</w:t>
            </w:r>
          </w:p>
        </w:tc>
      </w:tr>
      <w:tr w:rsidR="002D1CC4" w:rsidRPr="00372D2C" w:rsidTr="000D23AE">
        <w:tc>
          <w:tcPr>
            <w:tcW w:w="1096" w:type="dxa"/>
          </w:tcPr>
          <w:p w:rsidR="002D1CC4" w:rsidRPr="00372D2C" w:rsidRDefault="002D1CC4" w:rsidP="000D23AE">
            <w:pPr>
              <w:spacing w:line="20" w:lineRule="atLeast"/>
              <w:rPr>
                <w:i/>
              </w:rPr>
            </w:pPr>
            <w:r w:rsidRPr="00372D2C">
              <w:rPr>
                <w:i/>
              </w:rPr>
              <w:t>PAC</w:t>
            </w:r>
          </w:p>
        </w:tc>
        <w:tc>
          <w:tcPr>
            <w:tcW w:w="3581" w:type="dxa"/>
          </w:tcPr>
          <w:p w:rsidR="002D1CC4" w:rsidRPr="00372D2C" w:rsidRDefault="002D1CC4" w:rsidP="000D23AE">
            <w:pPr>
              <w:spacing w:line="20" w:lineRule="atLeast"/>
              <w:rPr>
                <w:b/>
                <w:i/>
              </w:rPr>
            </w:pPr>
            <w:r w:rsidRPr="00372D2C">
              <w:rPr>
                <w:b/>
                <w:i/>
              </w:rPr>
              <w:t xml:space="preserve">ATSU1 </w:t>
            </w:r>
            <w:r w:rsidRPr="00372D2C">
              <w:rPr>
                <w:b/>
              </w:rPr>
              <w:t xml:space="preserve">: </w:t>
            </w:r>
            <w:r w:rsidRPr="00372D2C">
              <w:rPr>
                <w:b/>
                <w:i/>
              </w:rPr>
              <w:t>ATSU2</w:t>
            </w:r>
          </w:p>
          <w:p w:rsidR="002D1CC4" w:rsidRPr="00372D2C" w:rsidRDefault="002D1CC4" w:rsidP="000D23AE">
            <w:pPr>
              <w:spacing w:line="20" w:lineRule="atLeast"/>
              <w:rPr>
                <w:i/>
              </w:rPr>
            </w:pPr>
            <w:r w:rsidRPr="00372D2C">
              <w:rPr>
                <w:i/>
              </w:rPr>
              <w:t>PAC messages will normally be sent when the time criteria from the departure point to the boundary is less than that stipulated in the CPL</w:t>
            </w:r>
            <w:r w:rsidRPr="00372D2C">
              <w:t>.</w:t>
            </w:r>
          </w:p>
        </w:tc>
        <w:tc>
          <w:tcPr>
            <w:tcW w:w="4565"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r w:rsidRPr="00372D2C">
              <w:rPr>
                <w:i/>
              </w:rPr>
              <w:t>Will respond to a PAC message with an ACP. PAC messages should be verbally verified with receiving facility.</w:t>
            </w:r>
          </w:p>
        </w:tc>
      </w:tr>
      <w:tr w:rsidR="002D1CC4" w:rsidRPr="00372D2C" w:rsidTr="000D23AE">
        <w:tc>
          <w:tcPr>
            <w:tcW w:w="1096" w:type="dxa"/>
          </w:tcPr>
          <w:p w:rsidR="002D1CC4" w:rsidRPr="00372D2C" w:rsidRDefault="002D1CC4" w:rsidP="000D23AE">
            <w:pPr>
              <w:spacing w:line="20" w:lineRule="atLeast"/>
              <w:rPr>
                <w:i/>
              </w:rPr>
            </w:pPr>
            <w:r w:rsidRPr="00372D2C">
              <w:rPr>
                <w:i/>
              </w:rPr>
              <w:t>ACP</w:t>
            </w:r>
          </w:p>
        </w:tc>
        <w:tc>
          <w:tcPr>
            <w:tcW w:w="3581"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p>
        </w:tc>
        <w:tc>
          <w:tcPr>
            <w:tcW w:w="4565"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r w:rsidRPr="00372D2C">
              <w:rPr>
                <w:i/>
              </w:rPr>
              <w:t>The APS will display a flashing “DIA” until receipt of ACP. If ACP not received within ten (10) minutes, controller is alerted with a message to the queue.</w:t>
            </w:r>
          </w:p>
        </w:tc>
      </w:tr>
      <w:tr w:rsidR="002D1CC4" w:rsidRPr="00372D2C" w:rsidTr="000D23AE">
        <w:tc>
          <w:tcPr>
            <w:tcW w:w="1096" w:type="dxa"/>
          </w:tcPr>
          <w:p w:rsidR="002D1CC4" w:rsidRPr="00372D2C" w:rsidRDefault="002D1CC4" w:rsidP="000D23AE">
            <w:pPr>
              <w:spacing w:line="20" w:lineRule="atLeast"/>
              <w:rPr>
                <w:i/>
              </w:rPr>
            </w:pPr>
            <w:r w:rsidRPr="00372D2C">
              <w:rPr>
                <w:i/>
              </w:rPr>
              <w:t>TOC</w:t>
            </w:r>
          </w:p>
        </w:tc>
        <w:tc>
          <w:tcPr>
            <w:tcW w:w="3581"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r w:rsidRPr="00372D2C">
              <w:rPr>
                <w:i/>
              </w:rPr>
              <w:t>Not supported. Implicit hand in/off.</w:t>
            </w:r>
          </w:p>
        </w:tc>
        <w:tc>
          <w:tcPr>
            <w:tcW w:w="4565"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p>
        </w:tc>
      </w:tr>
      <w:tr w:rsidR="002D1CC4" w:rsidRPr="00372D2C" w:rsidTr="000D23AE">
        <w:tc>
          <w:tcPr>
            <w:tcW w:w="1096" w:type="dxa"/>
          </w:tcPr>
          <w:p w:rsidR="002D1CC4" w:rsidRPr="00372D2C" w:rsidRDefault="002D1CC4" w:rsidP="000D23AE">
            <w:pPr>
              <w:spacing w:line="20" w:lineRule="atLeast"/>
              <w:rPr>
                <w:i/>
              </w:rPr>
            </w:pPr>
            <w:r w:rsidRPr="00372D2C">
              <w:rPr>
                <w:i/>
              </w:rPr>
              <w:t>AOC</w:t>
            </w:r>
          </w:p>
        </w:tc>
        <w:tc>
          <w:tcPr>
            <w:tcW w:w="3581"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b/>
                <w:i/>
              </w:rPr>
            </w:pPr>
            <w:r w:rsidRPr="00372D2C">
              <w:rPr>
                <w:i/>
              </w:rPr>
              <w:lastRenderedPageBreak/>
              <w:t>Not supported. Implicit hand in/off.</w:t>
            </w:r>
          </w:p>
        </w:tc>
        <w:tc>
          <w:tcPr>
            <w:tcW w:w="4565" w:type="dxa"/>
          </w:tcPr>
          <w:p w:rsidR="002D1CC4" w:rsidRPr="00372D2C" w:rsidRDefault="002D1CC4" w:rsidP="000D23AE">
            <w:pPr>
              <w:spacing w:line="20" w:lineRule="atLeast"/>
              <w:rPr>
                <w:b/>
                <w:i/>
              </w:rPr>
            </w:pPr>
          </w:p>
        </w:tc>
      </w:tr>
      <w:tr w:rsidR="002D1CC4" w:rsidRPr="00372D2C" w:rsidTr="000D23AE">
        <w:tc>
          <w:tcPr>
            <w:tcW w:w="1096" w:type="dxa"/>
          </w:tcPr>
          <w:p w:rsidR="002D1CC4" w:rsidRPr="00372D2C" w:rsidRDefault="002D1CC4" w:rsidP="000D23AE">
            <w:pPr>
              <w:spacing w:line="20" w:lineRule="atLeast"/>
              <w:rPr>
                <w:i/>
              </w:rPr>
            </w:pPr>
            <w:r w:rsidRPr="00372D2C">
              <w:rPr>
                <w:i/>
              </w:rPr>
              <w:lastRenderedPageBreak/>
              <w:t>MAC</w:t>
            </w:r>
          </w:p>
        </w:tc>
        <w:tc>
          <w:tcPr>
            <w:tcW w:w="3581"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r w:rsidRPr="00372D2C">
              <w:rPr>
                <w:i/>
              </w:rPr>
              <w:t>MAC messages are sent when a change to the route makes the other facility no longer the “next” responsible unit.</w:t>
            </w:r>
          </w:p>
        </w:tc>
        <w:tc>
          <w:tcPr>
            <w:tcW w:w="4565"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r w:rsidRPr="00372D2C">
              <w:rPr>
                <w:i/>
              </w:rPr>
              <w:t>Receipt of a MAC message must not be interpreted as meaning that the flight plan has been cancelled. Voice coordination must be conducted by the transferring controller to confirm the status of the flight.</w:t>
            </w:r>
          </w:p>
        </w:tc>
      </w:tr>
      <w:tr w:rsidR="002D1CC4" w:rsidRPr="00372D2C" w:rsidTr="000D23AE">
        <w:tc>
          <w:tcPr>
            <w:tcW w:w="1096" w:type="dxa"/>
          </w:tcPr>
          <w:p w:rsidR="002D1CC4" w:rsidRPr="00372D2C" w:rsidRDefault="002D1CC4" w:rsidP="000D23AE">
            <w:pPr>
              <w:spacing w:line="20" w:lineRule="atLeast"/>
              <w:rPr>
                <w:i/>
              </w:rPr>
            </w:pPr>
            <w:r w:rsidRPr="00372D2C">
              <w:rPr>
                <w:i/>
              </w:rPr>
              <w:t>REJ</w:t>
            </w:r>
          </w:p>
        </w:tc>
        <w:tc>
          <w:tcPr>
            <w:tcW w:w="3581"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r w:rsidRPr="00372D2C">
              <w:rPr>
                <w:i/>
              </w:rPr>
              <w:t>REJ messages are sent in reply to a CDN message when the request change is unacceptable</w:t>
            </w:r>
          </w:p>
        </w:tc>
        <w:tc>
          <w:tcPr>
            <w:tcW w:w="4565" w:type="dxa"/>
          </w:tcPr>
          <w:p w:rsidR="002D1CC4" w:rsidRPr="00372D2C" w:rsidRDefault="002D1CC4" w:rsidP="000D23AE">
            <w:pPr>
              <w:spacing w:line="20" w:lineRule="atLeast"/>
              <w:rPr>
                <w:b/>
                <w:i/>
              </w:rPr>
            </w:pPr>
            <w:r w:rsidRPr="00372D2C">
              <w:rPr>
                <w:b/>
                <w:i/>
              </w:rPr>
              <w:t>ATSU1 : ATSU2</w:t>
            </w:r>
          </w:p>
          <w:p w:rsidR="002D1CC4" w:rsidRPr="00372D2C" w:rsidRDefault="002D1CC4" w:rsidP="000D23AE">
            <w:pPr>
              <w:spacing w:line="20" w:lineRule="atLeast"/>
              <w:rPr>
                <w:i/>
              </w:rPr>
            </w:pPr>
            <w:r w:rsidRPr="00372D2C">
              <w:rPr>
                <w:i/>
              </w:rPr>
              <w:t>REJ messages are sent only as a response to a CDN message.</w:t>
            </w:r>
          </w:p>
        </w:tc>
      </w:tr>
    </w:tbl>
    <w:p w:rsidR="002D1CC4" w:rsidRPr="00372D2C" w:rsidRDefault="002D1CC4" w:rsidP="002D1CC4">
      <w:pPr>
        <w:spacing w:after="0"/>
        <w:rPr>
          <w:i/>
        </w:rPr>
      </w:pPr>
      <w:r>
        <w:rPr>
          <w:i/>
        </w:rPr>
        <w:br w:type="textWrapping" w:clear="all"/>
      </w:r>
      <w:r w:rsidRPr="00372D2C">
        <w:rPr>
          <w:i/>
        </w:rPr>
        <w:br w:type="page"/>
      </w:r>
    </w:p>
    <w:p w:rsidR="00503842" w:rsidRPr="00503842" w:rsidRDefault="00503842" w:rsidP="00D73847">
      <w:pPr>
        <w:spacing w:line="20" w:lineRule="atLeast"/>
        <w:jc w:val="center"/>
        <w:rPr>
          <w:rFonts w:ascii="Times New Roman" w:hAnsi="Times New Roman" w:cs="Times New Roman"/>
          <w:b/>
        </w:rPr>
      </w:pPr>
    </w:p>
    <w:p w:rsidR="00D73847" w:rsidRPr="00503842" w:rsidRDefault="00D73847" w:rsidP="00D73847">
      <w:pPr>
        <w:spacing w:line="20" w:lineRule="atLeast"/>
        <w:rPr>
          <w:rFonts w:ascii="Times New Roman" w:hAnsi="Times New Roman" w:cs="Times New Roman"/>
          <w:b/>
        </w:rPr>
      </w:pPr>
      <w:r w:rsidRPr="00503842">
        <w:rPr>
          <w:rFonts w:ascii="Times New Roman" w:hAnsi="Times New Roman" w:cs="Times New Roman"/>
          <w:b/>
        </w:rPr>
        <w:t>AIDC Messages</w:t>
      </w:r>
    </w:p>
    <w:p w:rsidR="00D73847" w:rsidRPr="00503842" w:rsidRDefault="00D73847" w:rsidP="00D73847">
      <w:pPr>
        <w:spacing w:line="20" w:lineRule="atLeast"/>
        <w:rPr>
          <w:rFonts w:ascii="Times New Roman" w:hAnsi="Times New Roman" w:cs="Times New Roman"/>
          <w:i/>
        </w:rPr>
      </w:pPr>
      <w:r w:rsidRPr="00503842">
        <w:rPr>
          <w:rFonts w:ascii="Times New Roman" w:hAnsi="Times New Roman" w:cs="Times New Roman"/>
          <w:i/>
        </w:rPr>
        <w:t>(For each message used describe when it will be sent by each ATSU under the parameter column and use the Notes column to describe other applicable information for the message use by each ATSU. The data below provides an example of the type of information that could be incorporated.)</w:t>
      </w:r>
    </w:p>
    <w:p w:rsidR="00D73847" w:rsidRPr="00503842" w:rsidRDefault="00D73847" w:rsidP="00D73847">
      <w:pPr>
        <w:spacing w:line="20" w:lineRule="atLeast"/>
        <w:rPr>
          <w:rFonts w:ascii="Times New Roman" w:hAnsi="Times New Roman" w:cs="Times New Roman"/>
          <w:i/>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581"/>
        <w:gridCol w:w="4565"/>
      </w:tblGrid>
      <w:tr w:rsidR="00D73847" w:rsidRPr="00503842" w:rsidTr="00AC5731">
        <w:trPr>
          <w:tblHeader/>
        </w:trPr>
        <w:tc>
          <w:tcPr>
            <w:tcW w:w="1096" w:type="dxa"/>
          </w:tcPr>
          <w:p w:rsidR="00D73847" w:rsidRPr="00503842" w:rsidRDefault="00D73847" w:rsidP="00AC5731">
            <w:pPr>
              <w:spacing w:line="20" w:lineRule="atLeast"/>
              <w:rPr>
                <w:rFonts w:ascii="Times New Roman" w:hAnsi="Times New Roman" w:cs="Times New Roman"/>
                <w:b/>
              </w:rPr>
            </w:pPr>
            <w:r w:rsidRPr="00503842">
              <w:rPr>
                <w:rFonts w:ascii="Times New Roman" w:hAnsi="Times New Roman" w:cs="Times New Roman"/>
                <w:b/>
              </w:rPr>
              <w:t>Messages</w:t>
            </w:r>
          </w:p>
        </w:tc>
        <w:tc>
          <w:tcPr>
            <w:tcW w:w="3581" w:type="dxa"/>
          </w:tcPr>
          <w:p w:rsidR="00D73847" w:rsidRPr="00503842" w:rsidRDefault="00D73847" w:rsidP="00AC5731">
            <w:pPr>
              <w:spacing w:line="20" w:lineRule="atLeast"/>
              <w:rPr>
                <w:rFonts w:ascii="Times New Roman" w:hAnsi="Times New Roman" w:cs="Times New Roman"/>
                <w:b/>
              </w:rPr>
            </w:pPr>
            <w:r w:rsidRPr="00503842">
              <w:rPr>
                <w:rFonts w:ascii="Times New Roman" w:hAnsi="Times New Roman" w:cs="Times New Roman"/>
                <w:b/>
              </w:rPr>
              <w:t>Parameter</w:t>
            </w:r>
          </w:p>
        </w:tc>
        <w:tc>
          <w:tcPr>
            <w:tcW w:w="4565" w:type="dxa"/>
          </w:tcPr>
          <w:p w:rsidR="00D73847" w:rsidRPr="00503842" w:rsidRDefault="00D73847" w:rsidP="00AC5731">
            <w:pPr>
              <w:spacing w:line="20" w:lineRule="atLeast"/>
              <w:rPr>
                <w:rFonts w:ascii="Times New Roman" w:hAnsi="Times New Roman" w:cs="Times New Roman"/>
                <w:b/>
              </w:rPr>
            </w:pPr>
            <w:r w:rsidRPr="00503842">
              <w:rPr>
                <w:rFonts w:ascii="Times New Roman" w:hAnsi="Times New Roman" w:cs="Times New Roman"/>
                <w:b/>
              </w:rPr>
              <w:t>Notes</w:t>
            </w:r>
          </w:p>
        </w:tc>
      </w:tr>
      <w:tr w:rsidR="00D73847" w:rsidRPr="00503842" w:rsidTr="00AC5731">
        <w:tc>
          <w:tcPr>
            <w:tcW w:w="1096" w:type="dxa"/>
          </w:tcPr>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ABI</w:t>
            </w:r>
          </w:p>
        </w:tc>
        <w:tc>
          <w:tcPr>
            <w:tcW w:w="3581" w:type="dxa"/>
          </w:tcPr>
          <w:p w:rsidR="00D73847" w:rsidRPr="00503842" w:rsidRDefault="00D73847" w:rsidP="00AC5731">
            <w:pPr>
              <w:spacing w:line="20" w:lineRule="atLeast"/>
              <w:rPr>
                <w:rFonts w:ascii="Times New Roman" w:hAnsi="Times New Roman" w:cs="Times New Roman"/>
              </w:rPr>
            </w:pPr>
            <w:r w:rsidRPr="00503842">
              <w:rPr>
                <w:rFonts w:ascii="Times New Roman" w:hAnsi="Times New Roman" w:cs="Times New Roman"/>
                <w:b/>
                <w:i/>
              </w:rPr>
              <w:t>ATSU1</w:t>
            </w:r>
            <w:r w:rsidRPr="00503842">
              <w:rPr>
                <w:rFonts w:ascii="Times New Roman" w:hAnsi="Times New Roman" w:cs="Times New Roman"/>
                <w:b/>
              </w:rPr>
              <w:t xml:space="preserve">: </w:t>
            </w:r>
            <w:r w:rsidRPr="00503842">
              <w:rPr>
                <w:rFonts w:ascii="Times New Roman" w:hAnsi="Times New Roman" w:cs="Times New Roman"/>
              </w:rPr>
              <w:t xml:space="preserve"> Sends ABI approx. 80 minutes prior to boundary (73 min prior to the 50 nm expanded sector boundary).</w:t>
            </w:r>
          </w:p>
          <w:p w:rsidR="00D73847" w:rsidRPr="00503842" w:rsidRDefault="00D73847" w:rsidP="00AC5731">
            <w:pPr>
              <w:spacing w:line="20" w:lineRule="atLeast"/>
              <w:rPr>
                <w:rFonts w:ascii="Times New Roman" w:hAnsi="Times New Roman" w:cs="Times New Roman"/>
              </w:rPr>
            </w:pPr>
          </w:p>
          <w:p w:rsidR="00D73847" w:rsidRPr="00503842" w:rsidRDefault="00D73847" w:rsidP="00AC5731">
            <w:pPr>
              <w:spacing w:after="0"/>
              <w:rPr>
                <w:rFonts w:ascii="Times New Roman" w:hAnsi="Times New Roman" w:cs="Times New Roman"/>
              </w:rPr>
            </w:pPr>
            <w:r w:rsidRPr="00503842">
              <w:rPr>
                <w:rFonts w:ascii="Times New Roman" w:hAnsi="Times New Roman" w:cs="Times New Roman"/>
                <w:b/>
                <w:i/>
              </w:rPr>
              <w:t>ATSU2:</w:t>
            </w:r>
            <w:r w:rsidRPr="00503842">
              <w:rPr>
                <w:rFonts w:ascii="Times New Roman" w:hAnsi="Times New Roman" w:cs="Times New Roman"/>
                <w:b/>
              </w:rPr>
              <w:t xml:space="preserve">  </w:t>
            </w:r>
            <w:r w:rsidRPr="00503842">
              <w:rPr>
                <w:rFonts w:ascii="Times New Roman" w:hAnsi="Times New Roman" w:cs="Times New Roman"/>
              </w:rPr>
              <w:t>Sends ABI approx. 87 minutes prior to boundary (80 min prior to the 50 nm expanded sector boundary).</w:t>
            </w:r>
          </w:p>
          <w:p w:rsidR="00D73847" w:rsidRPr="00503842" w:rsidRDefault="00D73847" w:rsidP="00AC5731">
            <w:pPr>
              <w:spacing w:line="20" w:lineRule="atLeast"/>
              <w:rPr>
                <w:rFonts w:ascii="Times New Roman" w:hAnsi="Times New Roman" w:cs="Times New Roman"/>
              </w:rPr>
            </w:pP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rPr>
              <w:t>(</w:t>
            </w:r>
            <w:r w:rsidRPr="00503842">
              <w:rPr>
                <w:rFonts w:ascii="Times New Roman" w:hAnsi="Times New Roman" w:cs="Times New Roman"/>
                <w:i/>
              </w:rPr>
              <w:t>Note: An updated ABI will not be sent once a CPL has been sent.)</w:t>
            </w:r>
          </w:p>
        </w:tc>
        <w:tc>
          <w:tcPr>
            <w:tcW w:w="4565"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Updated ABI’s will be sent automatically if there is any change to profile. ABI is sent automatically and is transparent to the controller. ABI automatically updates the receiving unit’s flight data record.</w:t>
            </w:r>
          </w:p>
        </w:tc>
      </w:tr>
      <w:tr w:rsidR="00D73847" w:rsidRPr="00503842" w:rsidTr="00AC5731">
        <w:tc>
          <w:tcPr>
            <w:tcW w:w="1096" w:type="dxa"/>
          </w:tcPr>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CPL</w:t>
            </w:r>
          </w:p>
        </w:tc>
        <w:tc>
          <w:tcPr>
            <w:tcW w:w="3581"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 xml:space="preserve">Send CPL messages </w:t>
            </w:r>
            <w:proofErr w:type="spellStart"/>
            <w:r w:rsidRPr="00503842">
              <w:rPr>
                <w:rFonts w:ascii="Times New Roman" w:hAnsi="Times New Roman" w:cs="Times New Roman"/>
                <w:i/>
              </w:rPr>
              <w:t>approx</w:t>
            </w:r>
            <w:proofErr w:type="spellEnd"/>
            <w:r w:rsidRPr="00503842">
              <w:rPr>
                <w:rFonts w:ascii="Times New Roman" w:hAnsi="Times New Roman" w:cs="Times New Roman"/>
                <w:i/>
              </w:rPr>
              <w:t xml:space="preserve"> 37 minutes prior to the boundary (30 minutes prior to the 50 nm expanded sector boundary).</w:t>
            </w:r>
          </w:p>
        </w:tc>
        <w:tc>
          <w:tcPr>
            <w:tcW w:w="4565"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CPL messages should be sent by the transferring controller in sufficient time to allow the completion of coordination at least 30 minutes prior to the boundary or 30 minutes prior to the aircraft passing within 50nmof the FIR boundary for information transfers.</w:t>
            </w:r>
          </w:p>
        </w:tc>
      </w:tr>
      <w:tr w:rsidR="00D73847" w:rsidRPr="00503842" w:rsidTr="00AC5731">
        <w:tc>
          <w:tcPr>
            <w:tcW w:w="1096" w:type="dxa"/>
          </w:tcPr>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CDN</w:t>
            </w:r>
          </w:p>
        </w:tc>
        <w:tc>
          <w:tcPr>
            <w:tcW w:w="3581"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CDN messages are sent by either the transferring or receiving facility to propose a change once the coordination process has been completed, i.e., CPL sent and ACP received. CDN’s must contain all applicable profile restrictions (e.g. weather deviations, speed assignment, block altitude). If the use of a CDN does not support this requirement, then verbal coordination is required.</w:t>
            </w:r>
          </w:p>
        </w:tc>
        <w:tc>
          <w:tcPr>
            <w:tcW w:w="4565"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The APS will display a flashing “DIA” until receipt of ACP. If ACPJ not received within ten (10) minutes, controller is alerted with a message to the queue.</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CDN messages are not normally used for coordination of reroutes; however, with the receiving facilities approval a CDN may be used to coordinate a reroute on a critical status aircraft such as in an emergency.</w:t>
            </w:r>
          </w:p>
        </w:tc>
      </w:tr>
      <w:tr w:rsidR="00D73847" w:rsidRPr="00503842" w:rsidTr="00AC5731">
        <w:tc>
          <w:tcPr>
            <w:tcW w:w="1096" w:type="dxa"/>
          </w:tcPr>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PAC</w:t>
            </w:r>
          </w:p>
        </w:tc>
        <w:tc>
          <w:tcPr>
            <w:tcW w:w="3581"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 xml:space="preserve">ATSU1 </w:t>
            </w:r>
            <w:r w:rsidRPr="00503842">
              <w:rPr>
                <w:rFonts w:ascii="Times New Roman" w:hAnsi="Times New Roman" w:cs="Times New Roman"/>
                <w:b/>
              </w:rPr>
              <w:t xml:space="preserve">: </w:t>
            </w:r>
            <w:r w:rsidRPr="00503842">
              <w:rPr>
                <w:rFonts w:ascii="Times New Roman" w:hAnsi="Times New Roman" w:cs="Times New Roman"/>
                <w:b/>
                <w:i/>
              </w:rPr>
              <w:t>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 xml:space="preserve">PAC messages will normally be sent when the time criteria from the departure point to the boundary is </w:t>
            </w:r>
            <w:r w:rsidRPr="00503842">
              <w:rPr>
                <w:rFonts w:ascii="Times New Roman" w:hAnsi="Times New Roman" w:cs="Times New Roman"/>
                <w:i/>
              </w:rPr>
              <w:lastRenderedPageBreak/>
              <w:t>less than that stipulated in the CPL</w:t>
            </w:r>
            <w:r w:rsidRPr="00503842">
              <w:rPr>
                <w:rFonts w:ascii="Times New Roman" w:hAnsi="Times New Roman" w:cs="Times New Roman"/>
              </w:rPr>
              <w:t>.</w:t>
            </w:r>
          </w:p>
        </w:tc>
        <w:tc>
          <w:tcPr>
            <w:tcW w:w="4565"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lastRenderedPageBreak/>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 xml:space="preserve">Will respond to a PAC message with an ACP. PAC messages should be verbally verified with </w:t>
            </w:r>
            <w:r w:rsidRPr="00503842">
              <w:rPr>
                <w:rFonts w:ascii="Times New Roman" w:hAnsi="Times New Roman" w:cs="Times New Roman"/>
                <w:i/>
              </w:rPr>
              <w:lastRenderedPageBreak/>
              <w:t>receiving facility.</w:t>
            </w:r>
          </w:p>
        </w:tc>
      </w:tr>
      <w:tr w:rsidR="00D73847" w:rsidRPr="00503842" w:rsidTr="00AC5731">
        <w:tc>
          <w:tcPr>
            <w:tcW w:w="1096" w:type="dxa"/>
          </w:tcPr>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lastRenderedPageBreak/>
              <w:t>ACP</w:t>
            </w:r>
          </w:p>
        </w:tc>
        <w:tc>
          <w:tcPr>
            <w:tcW w:w="3581"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p>
        </w:tc>
        <w:tc>
          <w:tcPr>
            <w:tcW w:w="4565"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The APS will display a flashing “DIA” until receipt of ACP. If ACP not received within ten (10) minutes, controller is alerted with a message to the queue.</w:t>
            </w:r>
          </w:p>
        </w:tc>
      </w:tr>
      <w:tr w:rsidR="00D73847" w:rsidRPr="00503842" w:rsidTr="00AC5731">
        <w:tc>
          <w:tcPr>
            <w:tcW w:w="1096" w:type="dxa"/>
          </w:tcPr>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TOC</w:t>
            </w:r>
          </w:p>
        </w:tc>
        <w:tc>
          <w:tcPr>
            <w:tcW w:w="3581"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Not supported. Implicit hand in/off.</w:t>
            </w:r>
          </w:p>
        </w:tc>
        <w:tc>
          <w:tcPr>
            <w:tcW w:w="4565"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p>
        </w:tc>
      </w:tr>
      <w:tr w:rsidR="00D73847" w:rsidRPr="00503842" w:rsidTr="00AC5731">
        <w:tc>
          <w:tcPr>
            <w:tcW w:w="1096" w:type="dxa"/>
          </w:tcPr>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AOC</w:t>
            </w:r>
          </w:p>
        </w:tc>
        <w:tc>
          <w:tcPr>
            <w:tcW w:w="3581"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i/>
              </w:rPr>
              <w:t>Not supported. Implicit hand in/off.</w:t>
            </w:r>
          </w:p>
        </w:tc>
        <w:tc>
          <w:tcPr>
            <w:tcW w:w="4565" w:type="dxa"/>
          </w:tcPr>
          <w:p w:rsidR="00D73847" w:rsidRPr="00503842" w:rsidRDefault="00D73847" w:rsidP="00AC5731">
            <w:pPr>
              <w:spacing w:line="20" w:lineRule="atLeast"/>
              <w:rPr>
                <w:rFonts w:ascii="Times New Roman" w:hAnsi="Times New Roman" w:cs="Times New Roman"/>
                <w:b/>
                <w:i/>
              </w:rPr>
            </w:pPr>
          </w:p>
        </w:tc>
      </w:tr>
      <w:tr w:rsidR="00D73847" w:rsidRPr="00503842" w:rsidTr="00AC5731">
        <w:tc>
          <w:tcPr>
            <w:tcW w:w="1096" w:type="dxa"/>
          </w:tcPr>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MAC</w:t>
            </w:r>
          </w:p>
        </w:tc>
        <w:tc>
          <w:tcPr>
            <w:tcW w:w="3581"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MAC messages are sent when a change to the route makes the other facility no longer the “next” responsible unit.</w:t>
            </w:r>
          </w:p>
        </w:tc>
        <w:tc>
          <w:tcPr>
            <w:tcW w:w="4565"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Receipt of a MAC message must not be interpreted as meaning that the flight plan has been cancelled. Voice coordination must be conducted by the transferring controller to confirm the status of the flight.</w:t>
            </w:r>
          </w:p>
        </w:tc>
      </w:tr>
      <w:tr w:rsidR="00D73847" w:rsidRPr="00503842" w:rsidTr="00AC5731">
        <w:tc>
          <w:tcPr>
            <w:tcW w:w="1096" w:type="dxa"/>
          </w:tcPr>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REJ</w:t>
            </w:r>
          </w:p>
        </w:tc>
        <w:tc>
          <w:tcPr>
            <w:tcW w:w="3581"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REJ messages are sent in reply to a CDN message when the request change is unacceptable</w:t>
            </w:r>
          </w:p>
        </w:tc>
        <w:tc>
          <w:tcPr>
            <w:tcW w:w="4565" w:type="dxa"/>
          </w:tcPr>
          <w:p w:rsidR="00D73847" w:rsidRPr="00503842" w:rsidRDefault="00D73847" w:rsidP="00AC5731">
            <w:pPr>
              <w:spacing w:line="20" w:lineRule="atLeast"/>
              <w:rPr>
                <w:rFonts w:ascii="Times New Roman" w:hAnsi="Times New Roman" w:cs="Times New Roman"/>
                <w:b/>
                <w:i/>
              </w:rPr>
            </w:pPr>
            <w:r w:rsidRPr="00503842">
              <w:rPr>
                <w:rFonts w:ascii="Times New Roman" w:hAnsi="Times New Roman" w:cs="Times New Roman"/>
                <w:b/>
                <w:i/>
              </w:rPr>
              <w:t>ATSU1 : ATSU2</w:t>
            </w:r>
          </w:p>
          <w:p w:rsidR="00D73847" w:rsidRPr="00503842" w:rsidRDefault="00D73847" w:rsidP="00AC5731">
            <w:pPr>
              <w:spacing w:line="20" w:lineRule="atLeast"/>
              <w:rPr>
                <w:rFonts w:ascii="Times New Roman" w:hAnsi="Times New Roman" w:cs="Times New Roman"/>
                <w:i/>
              </w:rPr>
            </w:pPr>
            <w:r w:rsidRPr="00503842">
              <w:rPr>
                <w:rFonts w:ascii="Times New Roman" w:hAnsi="Times New Roman" w:cs="Times New Roman"/>
                <w:i/>
              </w:rPr>
              <w:t>REJ messages are sent only as a response to a CDN message.</w:t>
            </w:r>
          </w:p>
        </w:tc>
      </w:tr>
    </w:tbl>
    <w:p w:rsidR="00D73847" w:rsidRPr="00503842" w:rsidRDefault="00D73847" w:rsidP="00D73847">
      <w:pPr>
        <w:spacing w:after="0"/>
        <w:rPr>
          <w:rFonts w:ascii="Times New Roman" w:hAnsi="Times New Roman" w:cs="Times New Roman"/>
          <w:i/>
        </w:rPr>
      </w:pPr>
      <w:r w:rsidRPr="00503842">
        <w:rPr>
          <w:rFonts w:ascii="Times New Roman" w:hAnsi="Times New Roman" w:cs="Times New Roman"/>
          <w:i/>
        </w:rPr>
        <w:br w:type="textWrapping" w:clear="all"/>
      </w:r>
      <w:r w:rsidRPr="00503842">
        <w:rPr>
          <w:rFonts w:ascii="Times New Roman" w:hAnsi="Times New Roman" w:cs="Times New Roman"/>
          <w:i/>
        </w:rPr>
        <w:br w:type="page"/>
      </w:r>
    </w:p>
    <w:p w:rsidR="000E52A3" w:rsidRPr="00503842" w:rsidRDefault="000E52A3" w:rsidP="000E52A3">
      <w:pPr>
        <w:pStyle w:val="2Para"/>
        <w:numPr>
          <w:ilvl w:val="0"/>
          <w:numId w:val="16"/>
        </w:numPr>
        <w:spacing w:before="6120" w:after="6120"/>
        <w:jc w:val="center"/>
        <w:outlineLvl w:val="0"/>
        <w:rPr>
          <w:color w:val="244061"/>
          <w:sz w:val="36"/>
          <w:szCs w:val="36"/>
          <w:u w:val="single"/>
        </w:rPr>
      </w:pPr>
      <w:bookmarkStart w:id="45" w:name="_Toc400000755"/>
      <w:r w:rsidRPr="00503842">
        <w:rPr>
          <w:color w:val="244061"/>
          <w:sz w:val="36"/>
          <w:szCs w:val="36"/>
          <w:u w:val="single"/>
        </w:rPr>
        <w:lastRenderedPageBreak/>
        <w:t>Implementation Plan</w:t>
      </w:r>
      <w:bookmarkEnd w:id="45"/>
      <w:r w:rsidRPr="00503842">
        <w:rPr>
          <w:color w:val="244061"/>
          <w:sz w:val="36"/>
          <w:szCs w:val="36"/>
          <w:u w:val="single"/>
        </w:rPr>
        <w:t xml:space="preserve"> </w:t>
      </w:r>
    </w:p>
    <w:p w:rsidR="000E52A3" w:rsidRPr="00503842" w:rsidRDefault="000E52A3" w:rsidP="000E52A3">
      <w:pPr>
        <w:spacing w:after="0" w:line="240" w:lineRule="auto"/>
        <w:rPr>
          <w:rFonts w:ascii="Times New Roman" w:eastAsia="Times New Roman" w:hAnsi="Times New Roman" w:cs="Times New Roman"/>
          <w:color w:val="244061"/>
          <w:sz w:val="36"/>
          <w:szCs w:val="36"/>
          <w:u w:val="single"/>
          <w:lang w:val="en-GB"/>
        </w:rPr>
      </w:pPr>
      <w:r w:rsidRPr="00503842">
        <w:rPr>
          <w:rFonts w:ascii="Times New Roman" w:hAnsi="Times New Roman" w:cs="Times New Roman"/>
          <w:color w:val="244061"/>
          <w:sz w:val="36"/>
          <w:szCs w:val="36"/>
          <w:u w:val="single"/>
        </w:rPr>
        <w:br w:type="page"/>
      </w:r>
    </w:p>
    <w:p w:rsidR="008930AB" w:rsidRPr="00503842" w:rsidRDefault="008930AB" w:rsidP="00731B46">
      <w:pPr>
        <w:jc w:val="both"/>
        <w:rPr>
          <w:rFonts w:ascii="Times New Roman" w:hAnsi="Times New Roman" w:cs="Times New Roman"/>
        </w:rPr>
      </w:pPr>
      <w:r w:rsidRPr="00503842">
        <w:rPr>
          <w:rFonts w:ascii="Times New Roman" w:hAnsi="Times New Roman" w:cs="Times New Roman"/>
        </w:rPr>
        <w:lastRenderedPageBreak/>
        <w:t xml:space="preserve">In line with ASBU Block 0 </w:t>
      </w:r>
      <w:r w:rsidR="00731B46">
        <w:rPr>
          <w:rFonts w:ascii="Times New Roman" w:hAnsi="Times New Roman" w:cs="Times New Roman"/>
        </w:rPr>
        <w:t>time lines</w:t>
      </w:r>
      <w:r w:rsidRPr="00503842">
        <w:rPr>
          <w:rFonts w:ascii="Times New Roman" w:hAnsi="Times New Roman" w:cs="Times New Roman"/>
        </w:rPr>
        <w:t xml:space="preserve">, the OLDI/AIDC implementation shall be completed by 2017.  </w:t>
      </w:r>
      <w:r w:rsidR="000E52A3" w:rsidRPr="00503842">
        <w:rPr>
          <w:rFonts w:ascii="Times New Roman" w:hAnsi="Times New Roman" w:cs="Times New Roman"/>
        </w:rPr>
        <w:t xml:space="preserve">The implementation should be accomplished in phases. </w:t>
      </w:r>
    </w:p>
    <w:tbl>
      <w:tblPr>
        <w:tblStyle w:val="TableGrid"/>
        <w:tblW w:w="0" w:type="auto"/>
        <w:tblLook w:val="04A0" w:firstRow="1" w:lastRow="0" w:firstColumn="1" w:lastColumn="0" w:noHBand="0" w:noVBand="1"/>
      </w:tblPr>
      <w:tblGrid>
        <w:gridCol w:w="1458"/>
        <w:gridCol w:w="7787"/>
      </w:tblGrid>
      <w:tr w:rsidR="008930AB" w:rsidRPr="00503842" w:rsidTr="008930AB">
        <w:tc>
          <w:tcPr>
            <w:tcW w:w="1458" w:type="dxa"/>
          </w:tcPr>
          <w:p w:rsidR="008930AB" w:rsidRPr="00503842" w:rsidRDefault="008930AB" w:rsidP="008930AB">
            <w:pPr>
              <w:jc w:val="both"/>
              <w:rPr>
                <w:rFonts w:ascii="Times New Roman" w:hAnsi="Times New Roman" w:cs="Times New Roman"/>
              </w:rPr>
            </w:pPr>
            <w:r w:rsidRPr="00503842">
              <w:rPr>
                <w:rFonts w:ascii="Times New Roman" w:hAnsi="Times New Roman" w:cs="Times New Roman"/>
              </w:rPr>
              <w:t>Phase 1</w:t>
            </w:r>
          </w:p>
          <w:p w:rsidR="008930AB" w:rsidRPr="00503842" w:rsidRDefault="008930AB" w:rsidP="008930AB">
            <w:pPr>
              <w:jc w:val="both"/>
              <w:rPr>
                <w:rFonts w:ascii="Times New Roman" w:hAnsi="Times New Roman" w:cs="Times New Roman"/>
              </w:rPr>
            </w:pPr>
            <w:r w:rsidRPr="00503842">
              <w:rPr>
                <w:rFonts w:ascii="Times New Roman" w:hAnsi="Times New Roman" w:cs="Times New Roman"/>
              </w:rPr>
              <w:t>2014</w:t>
            </w:r>
            <w:r w:rsidR="00724BB8" w:rsidRPr="00503842">
              <w:rPr>
                <w:rFonts w:ascii="Times New Roman" w:hAnsi="Times New Roman" w:cs="Times New Roman"/>
              </w:rPr>
              <w:t xml:space="preserve"> - 2015</w:t>
            </w:r>
          </w:p>
        </w:tc>
        <w:tc>
          <w:tcPr>
            <w:tcW w:w="7787" w:type="dxa"/>
          </w:tcPr>
          <w:p w:rsidR="008930AB" w:rsidRPr="00503842" w:rsidRDefault="008930AB" w:rsidP="00724BB8">
            <w:pPr>
              <w:pStyle w:val="ListParagraph"/>
              <w:numPr>
                <w:ilvl w:val="0"/>
                <w:numId w:val="28"/>
              </w:numPr>
              <w:ind w:left="360"/>
              <w:jc w:val="both"/>
              <w:rPr>
                <w:rFonts w:ascii="Times New Roman" w:hAnsi="Times New Roman" w:cs="Times New Roman"/>
              </w:rPr>
            </w:pPr>
            <w:r w:rsidRPr="00503842">
              <w:rPr>
                <w:rFonts w:ascii="Times New Roman" w:hAnsi="Times New Roman" w:cs="Times New Roman"/>
              </w:rPr>
              <w:t>OLDI</w:t>
            </w:r>
            <w:r w:rsidR="00724BB8" w:rsidRPr="00503842">
              <w:rPr>
                <w:rFonts w:ascii="Times New Roman" w:hAnsi="Times New Roman" w:cs="Times New Roman"/>
              </w:rPr>
              <w:t>/AIDC</w:t>
            </w:r>
            <w:r w:rsidRPr="00503842">
              <w:rPr>
                <w:rFonts w:ascii="Times New Roman" w:hAnsi="Times New Roman" w:cs="Times New Roman"/>
              </w:rPr>
              <w:t xml:space="preserve"> capable ATSUs should start implementation activities</w:t>
            </w:r>
            <w:r w:rsidR="00724BB8" w:rsidRPr="00503842">
              <w:rPr>
                <w:rFonts w:ascii="Times New Roman" w:hAnsi="Times New Roman" w:cs="Times New Roman"/>
              </w:rPr>
              <w:t xml:space="preserve"> with a planned implementation date of Q4 2014</w:t>
            </w:r>
            <w:r w:rsidRPr="00503842">
              <w:rPr>
                <w:rFonts w:ascii="Times New Roman" w:hAnsi="Times New Roman" w:cs="Times New Roman"/>
              </w:rPr>
              <w:t>.  The activity should cover the following:</w:t>
            </w:r>
          </w:p>
          <w:p w:rsidR="008930AB" w:rsidRPr="00503842" w:rsidRDefault="00724BB8" w:rsidP="00724BB8">
            <w:pPr>
              <w:pStyle w:val="ListParagraph"/>
              <w:numPr>
                <w:ilvl w:val="0"/>
                <w:numId w:val="40"/>
              </w:numPr>
              <w:jc w:val="both"/>
              <w:rPr>
                <w:rFonts w:ascii="Times New Roman" w:hAnsi="Times New Roman" w:cs="Times New Roman"/>
              </w:rPr>
            </w:pPr>
            <w:r w:rsidRPr="00503842">
              <w:rPr>
                <w:rFonts w:ascii="Times New Roman" w:hAnsi="Times New Roman" w:cs="Times New Roman"/>
              </w:rPr>
              <w:t>test activities</w:t>
            </w:r>
          </w:p>
          <w:p w:rsidR="00724BB8" w:rsidRPr="00503842" w:rsidRDefault="00724BB8" w:rsidP="00724BB8">
            <w:pPr>
              <w:pStyle w:val="ListParagraph"/>
              <w:numPr>
                <w:ilvl w:val="0"/>
                <w:numId w:val="40"/>
              </w:numPr>
              <w:jc w:val="both"/>
              <w:rPr>
                <w:rFonts w:ascii="Times New Roman" w:hAnsi="Times New Roman" w:cs="Times New Roman"/>
              </w:rPr>
            </w:pPr>
            <w:r w:rsidRPr="00503842">
              <w:rPr>
                <w:rFonts w:ascii="Times New Roman" w:hAnsi="Times New Roman" w:cs="Times New Roman"/>
              </w:rPr>
              <w:t>operator training</w:t>
            </w:r>
          </w:p>
          <w:p w:rsidR="00F23099" w:rsidRPr="00503842" w:rsidRDefault="00F23099" w:rsidP="00CF0CDD">
            <w:pPr>
              <w:pStyle w:val="ListParagraph"/>
              <w:numPr>
                <w:ilvl w:val="0"/>
                <w:numId w:val="40"/>
              </w:numPr>
              <w:jc w:val="both"/>
              <w:rPr>
                <w:rFonts w:ascii="Times New Roman" w:hAnsi="Times New Roman" w:cs="Times New Roman"/>
              </w:rPr>
            </w:pPr>
            <w:r w:rsidRPr="00503842">
              <w:rPr>
                <w:rFonts w:ascii="Times New Roman" w:hAnsi="Times New Roman" w:cs="Times New Roman"/>
              </w:rPr>
              <w:t xml:space="preserve">Revision of </w:t>
            </w:r>
            <w:proofErr w:type="spellStart"/>
            <w:r w:rsidRPr="00503842">
              <w:rPr>
                <w:rFonts w:ascii="Times New Roman" w:hAnsi="Times New Roman" w:cs="Times New Roman"/>
              </w:rPr>
              <w:t>L</w:t>
            </w:r>
            <w:r w:rsidR="00CF0CDD" w:rsidRPr="00503842">
              <w:rPr>
                <w:rFonts w:ascii="Times New Roman" w:hAnsi="Times New Roman" w:cs="Times New Roman"/>
              </w:rPr>
              <w:t>oA</w:t>
            </w:r>
            <w:proofErr w:type="spellEnd"/>
          </w:p>
          <w:p w:rsidR="00724BB8" w:rsidRPr="00503842" w:rsidRDefault="00724BB8" w:rsidP="00724BB8">
            <w:pPr>
              <w:pStyle w:val="ListParagraph"/>
              <w:numPr>
                <w:ilvl w:val="0"/>
                <w:numId w:val="40"/>
              </w:numPr>
              <w:jc w:val="both"/>
              <w:rPr>
                <w:rFonts w:ascii="Times New Roman" w:hAnsi="Times New Roman" w:cs="Times New Roman"/>
              </w:rPr>
            </w:pPr>
            <w:r w:rsidRPr="00503842">
              <w:rPr>
                <w:rFonts w:ascii="Times New Roman" w:hAnsi="Times New Roman" w:cs="Times New Roman"/>
              </w:rPr>
              <w:t>transition activities</w:t>
            </w:r>
          </w:p>
          <w:p w:rsidR="00724BB8" w:rsidRPr="00503842" w:rsidRDefault="00724BB8" w:rsidP="00724BB8">
            <w:pPr>
              <w:pStyle w:val="ListParagraph"/>
              <w:numPr>
                <w:ilvl w:val="0"/>
                <w:numId w:val="40"/>
              </w:numPr>
              <w:jc w:val="both"/>
              <w:rPr>
                <w:rFonts w:ascii="Times New Roman" w:hAnsi="Times New Roman" w:cs="Times New Roman"/>
              </w:rPr>
            </w:pPr>
            <w:r w:rsidRPr="00503842">
              <w:rPr>
                <w:rFonts w:ascii="Times New Roman" w:hAnsi="Times New Roman" w:cs="Times New Roman"/>
              </w:rPr>
              <w:t>implementation</w:t>
            </w:r>
          </w:p>
          <w:p w:rsidR="00724BB8" w:rsidRPr="00503842" w:rsidRDefault="00724BB8" w:rsidP="00724BB8">
            <w:pPr>
              <w:pStyle w:val="ListParagraph"/>
              <w:numPr>
                <w:ilvl w:val="0"/>
                <w:numId w:val="40"/>
              </w:numPr>
              <w:jc w:val="both"/>
              <w:rPr>
                <w:rFonts w:ascii="Times New Roman" w:hAnsi="Times New Roman" w:cs="Times New Roman"/>
              </w:rPr>
            </w:pPr>
            <w:r w:rsidRPr="00503842">
              <w:rPr>
                <w:rFonts w:ascii="Times New Roman" w:hAnsi="Times New Roman" w:cs="Times New Roman"/>
              </w:rPr>
              <w:t>post-implementation reviews</w:t>
            </w:r>
          </w:p>
          <w:p w:rsidR="00724BB8" w:rsidRPr="00503842" w:rsidRDefault="00724BB8" w:rsidP="00724BB8">
            <w:pPr>
              <w:pStyle w:val="ListParagraph"/>
              <w:numPr>
                <w:ilvl w:val="0"/>
                <w:numId w:val="28"/>
              </w:numPr>
              <w:ind w:left="360"/>
              <w:jc w:val="both"/>
              <w:rPr>
                <w:rFonts w:ascii="Times New Roman" w:hAnsi="Times New Roman" w:cs="Times New Roman"/>
              </w:rPr>
            </w:pPr>
            <w:r w:rsidRPr="00503842">
              <w:rPr>
                <w:rFonts w:ascii="Times New Roman" w:hAnsi="Times New Roman" w:cs="Times New Roman"/>
              </w:rPr>
              <w:t xml:space="preserve">The ATSUs not capable of OLDI/AIDC should avail the facility of Standalone OLDI terminals with a planned implementation date of Q1 2015 , and budget full OLDI Integration for FY2015 with a planned implementation date of Q2 2016.  </w:t>
            </w:r>
          </w:p>
        </w:tc>
      </w:tr>
      <w:tr w:rsidR="008930AB" w:rsidRPr="00503842" w:rsidTr="008930AB">
        <w:tc>
          <w:tcPr>
            <w:tcW w:w="1458" w:type="dxa"/>
          </w:tcPr>
          <w:p w:rsidR="008930AB" w:rsidRPr="00503842" w:rsidRDefault="00724BB8" w:rsidP="008930AB">
            <w:pPr>
              <w:jc w:val="both"/>
              <w:rPr>
                <w:rFonts w:ascii="Times New Roman" w:hAnsi="Times New Roman" w:cs="Times New Roman"/>
              </w:rPr>
            </w:pPr>
            <w:r w:rsidRPr="00503842">
              <w:rPr>
                <w:rFonts w:ascii="Times New Roman" w:hAnsi="Times New Roman" w:cs="Times New Roman"/>
              </w:rPr>
              <w:t>Phase 2</w:t>
            </w:r>
          </w:p>
          <w:p w:rsidR="00724BB8" w:rsidRPr="00503842" w:rsidRDefault="00724BB8" w:rsidP="008930AB">
            <w:pPr>
              <w:jc w:val="both"/>
              <w:rPr>
                <w:rFonts w:ascii="Times New Roman" w:hAnsi="Times New Roman" w:cs="Times New Roman"/>
              </w:rPr>
            </w:pPr>
            <w:r w:rsidRPr="00503842">
              <w:rPr>
                <w:rFonts w:ascii="Times New Roman" w:hAnsi="Times New Roman" w:cs="Times New Roman"/>
              </w:rPr>
              <w:t>2015 - 2016</w:t>
            </w:r>
          </w:p>
        </w:tc>
        <w:tc>
          <w:tcPr>
            <w:tcW w:w="7787" w:type="dxa"/>
          </w:tcPr>
          <w:p w:rsidR="00724BB8" w:rsidRPr="00503842" w:rsidRDefault="00724BB8" w:rsidP="008930AB">
            <w:pPr>
              <w:pStyle w:val="ListParagraph"/>
              <w:numPr>
                <w:ilvl w:val="0"/>
                <w:numId w:val="28"/>
              </w:numPr>
              <w:ind w:left="360"/>
              <w:jc w:val="both"/>
              <w:rPr>
                <w:rFonts w:ascii="Times New Roman" w:hAnsi="Times New Roman" w:cs="Times New Roman"/>
              </w:rPr>
            </w:pPr>
            <w:r w:rsidRPr="00503842">
              <w:rPr>
                <w:rFonts w:ascii="Times New Roman" w:hAnsi="Times New Roman" w:cs="Times New Roman"/>
              </w:rPr>
              <w:t>The ATSUs using OLDI/AIDC in an Operational environment should assist other ATSUs to implement OLDI/AIDC</w:t>
            </w:r>
          </w:p>
          <w:p w:rsidR="00F23099" w:rsidRPr="00503842" w:rsidRDefault="00F23099" w:rsidP="00F23099">
            <w:pPr>
              <w:pStyle w:val="ListParagraph"/>
              <w:numPr>
                <w:ilvl w:val="0"/>
                <w:numId w:val="28"/>
              </w:numPr>
              <w:ind w:left="360"/>
              <w:jc w:val="both"/>
              <w:rPr>
                <w:rFonts w:ascii="Times New Roman" w:hAnsi="Times New Roman" w:cs="Times New Roman"/>
              </w:rPr>
            </w:pPr>
            <w:r w:rsidRPr="00503842">
              <w:rPr>
                <w:rFonts w:ascii="Times New Roman" w:hAnsi="Times New Roman" w:cs="Times New Roman"/>
              </w:rPr>
              <w:t xml:space="preserve">The OLDI/AIDC software is readily available therefore the ATSUs </w:t>
            </w:r>
            <w:r w:rsidR="00CF0CDD" w:rsidRPr="00503842">
              <w:rPr>
                <w:rFonts w:ascii="Times New Roman" w:hAnsi="Times New Roman" w:cs="Times New Roman"/>
              </w:rPr>
              <w:t xml:space="preserve">waiting for software upgrade </w:t>
            </w:r>
            <w:r w:rsidRPr="00503842">
              <w:rPr>
                <w:rFonts w:ascii="Times New Roman" w:hAnsi="Times New Roman" w:cs="Times New Roman"/>
              </w:rPr>
              <w:t>should expect a software package by Q4 2015.  On receipt of it they should start implementation activities with a planned implementation date of Q2 2016.  The activity should cover the following:</w:t>
            </w:r>
          </w:p>
          <w:p w:rsidR="00F23099" w:rsidRPr="00503842" w:rsidRDefault="00F23099" w:rsidP="00F23099">
            <w:pPr>
              <w:pStyle w:val="ListParagraph"/>
              <w:numPr>
                <w:ilvl w:val="0"/>
                <w:numId w:val="40"/>
              </w:numPr>
              <w:jc w:val="both"/>
              <w:rPr>
                <w:rFonts w:ascii="Times New Roman" w:hAnsi="Times New Roman" w:cs="Times New Roman"/>
              </w:rPr>
            </w:pPr>
            <w:r w:rsidRPr="00503842">
              <w:rPr>
                <w:rFonts w:ascii="Times New Roman" w:hAnsi="Times New Roman" w:cs="Times New Roman"/>
              </w:rPr>
              <w:t>test activities</w:t>
            </w:r>
          </w:p>
          <w:p w:rsidR="00F23099" w:rsidRPr="00503842" w:rsidRDefault="00F23099" w:rsidP="00F23099">
            <w:pPr>
              <w:pStyle w:val="ListParagraph"/>
              <w:numPr>
                <w:ilvl w:val="0"/>
                <w:numId w:val="40"/>
              </w:numPr>
              <w:jc w:val="both"/>
              <w:rPr>
                <w:rFonts w:ascii="Times New Roman" w:hAnsi="Times New Roman" w:cs="Times New Roman"/>
              </w:rPr>
            </w:pPr>
            <w:r w:rsidRPr="00503842">
              <w:rPr>
                <w:rFonts w:ascii="Times New Roman" w:hAnsi="Times New Roman" w:cs="Times New Roman"/>
              </w:rPr>
              <w:t>operator training</w:t>
            </w:r>
          </w:p>
          <w:p w:rsidR="00CF0CDD" w:rsidRPr="00503842" w:rsidRDefault="00CF0CDD" w:rsidP="00CF0CDD">
            <w:pPr>
              <w:pStyle w:val="ListParagraph"/>
              <w:numPr>
                <w:ilvl w:val="0"/>
                <w:numId w:val="40"/>
              </w:numPr>
              <w:jc w:val="both"/>
              <w:rPr>
                <w:rFonts w:ascii="Times New Roman" w:hAnsi="Times New Roman" w:cs="Times New Roman"/>
              </w:rPr>
            </w:pPr>
            <w:r w:rsidRPr="00503842">
              <w:rPr>
                <w:rFonts w:ascii="Times New Roman" w:hAnsi="Times New Roman" w:cs="Times New Roman"/>
              </w:rPr>
              <w:t xml:space="preserve">Revision of </w:t>
            </w:r>
            <w:proofErr w:type="spellStart"/>
            <w:r w:rsidRPr="00503842">
              <w:rPr>
                <w:rFonts w:ascii="Times New Roman" w:hAnsi="Times New Roman" w:cs="Times New Roman"/>
              </w:rPr>
              <w:t>LoA</w:t>
            </w:r>
            <w:proofErr w:type="spellEnd"/>
          </w:p>
          <w:p w:rsidR="00F23099" w:rsidRPr="00503842" w:rsidRDefault="00F23099" w:rsidP="00F23099">
            <w:pPr>
              <w:pStyle w:val="ListParagraph"/>
              <w:numPr>
                <w:ilvl w:val="0"/>
                <w:numId w:val="40"/>
              </w:numPr>
              <w:jc w:val="both"/>
              <w:rPr>
                <w:rFonts w:ascii="Times New Roman" w:hAnsi="Times New Roman" w:cs="Times New Roman"/>
              </w:rPr>
            </w:pPr>
            <w:r w:rsidRPr="00503842">
              <w:rPr>
                <w:rFonts w:ascii="Times New Roman" w:hAnsi="Times New Roman" w:cs="Times New Roman"/>
              </w:rPr>
              <w:t>transition activities</w:t>
            </w:r>
          </w:p>
          <w:p w:rsidR="00F23099" w:rsidRPr="00503842" w:rsidRDefault="00F23099" w:rsidP="00F23099">
            <w:pPr>
              <w:pStyle w:val="ListParagraph"/>
              <w:numPr>
                <w:ilvl w:val="0"/>
                <w:numId w:val="40"/>
              </w:numPr>
              <w:jc w:val="both"/>
              <w:rPr>
                <w:rFonts w:ascii="Times New Roman" w:hAnsi="Times New Roman" w:cs="Times New Roman"/>
              </w:rPr>
            </w:pPr>
            <w:r w:rsidRPr="00503842">
              <w:rPr>
                <w:rFonts w:ascii="Times New Roman" w:hAnsi="Times New Roman" w:cs="Times New Roman"/>
              </w:rPr>
              <w:t>implementation</w:t>
            </w:r>
          </w:p>
          <w:p w:rsidR="008930AB" w:rsidRPr="00503842" w:rsidRDefault="00F23099" w:rsidP="00F23099">
            <w:pPr>
              <w:pStyle w:val="ListParagraph"/>
              <w:numPr>
                <w:ilvl w:val="0"/>
                <w:numId w:val="40"/>
              </w:numPr>
              <w:jc w:val="both"/>
              <w:rPr>
                <w:rFonts w:ascii="Times New Roman" w:hAnsi="Times New Roman" w:cs="Times New Roman"/>
              </w:rPr>
            </w:pPr>
            <w:r w:rsidRPr="00503842">
              <w:rPr>
                <w:rFonts w:ascii="Times New Roman" w:hAnsi="Times New Roman" w:cs="Times New Roman"/>
              </w:rPr>
              <w:t>post-implementation reviews</w:t>
            </w:r>
          </w:p>
        </w:tc>
      </w:tr>
      <w:tr w:rsidR="00F23099" w:rsidRPr="00503842" w:rsidTr="008930AB">
        <w:tc>
          <w:tcPr>
            <w:tcW w:w="1458" w:type="dxa"/>
          </w:tcPr>
          <w:p w:rsidR="00F23099" w:rsidRPr="00503842" w:rsidRDefault="00F23099" w:rsidP="008930AB">
            <w:pPr>
              <w:jc w:val="both"/>
              <w:rPr>
                <w:rFonts w:ascii="Times New Roman" w:hAnsi="Times New Roman" w:cs="Times New Roman"/>
              </w:rPr>
            </w:pPr>
            <w:r w:rsidRPr="00503842">
              <w:rPr>
                <w:rFonts w:ascii="Times New Roman" w:hAnsi="Times New Roman" w:cs="Times New Roman"/>
              </w:rPr>
              <w:t>Phase 3</w:t>
            </w:r>
          </w:p>
          <w:p w:rsidR="00F23099" w:rsidRPr="00503842" w:rsidRDefault="00F23099" w:rsidP="008930AB">
            <w:pPr>
              <w:jc w:val="both"/>
              <w:rPr>
                <w:rFonts w:ascii="Times New Roman" w:hAnsi="Times New Roman" w:cs="Times New Roman"/>
              </w:rPr>
            </w:pPr>
            <w:r w:rsidRPr="00503842">
              <w:rPr>
                <w:rFonts w:ascii="Times New Roman" w:hAnsi="Times New Roman" w:cs="Times New Roman"/>
              </w:rPr>
              <w:t>2017</w:t>
            </w:r>
          </w:p>
        </w:tc>
        <w:tc>
          <w:tcPr>
            <w:tcW w:w="7787" w:type="dxa"/>
          </w:tcPr>
          <w:p w:rsidR="00F23099" w:rsidRPr="00503842" w:rsidRDefault="00F23099" w:rsidP="008930AB">
            <w:pPr>
              <w:pStyle w:val="ListParagraph"/>
              <w:numPr>
                <w:ilvl w:val="0"/>
                <w:numId w:val="28"/>
              </w:numPr>
              <w:ind w:left="360"/>
              <w:jc w:val="both"/>
              <w:rPr>
                <w:rFonts w:ascii="Times New Roman" w:hAnsi="Times New Roman" w:cs="Times New Roman"/>
              </w:rPr>
            </w:pPr>
            <w:r w:rsidRPr="00503842">
              <w:rPr>
                <w:rFonts w:ascii="Times New Roman" w:hAnsi="Times New Roman" w:cs="Times New Roman"/>
              </w:rPr>
              <w:t>All ATSUs are connected by Integrated OLDI/AIDC or Standalone OLDI terminals</w:t>
            </w:r>
          </w:p>
          <w:p w:rsidR="005244BA" w:rsidRPr="00503842" w:rsidRDefault="005244BA" w:rsidP="00731B46">
            <w:pPr>
              <w:pStyle w:val="ListParagraph"/>
              <w:ind w:left="360"/>
              <w:jc w:val="both"/>
              <w:rPr>
                <w:rFonts w:ascii="Times New Roman" w:hAnsi="Times New Roman" w:cs="Times New Roman"/>
              </w:rPr>
            </w:pPr>
          </w:p>
        </w:tc>
      </w:tr>
    </w:tbl>
    <w:p w:rsidR="008930AB" w:rsidRPr="00AC5731" w:rsidRDefault="001226B0" w:rsidP="001226B0">
      <w:pPr>
        <w:jc w:val="center"/>
        <w:rPr>
          <w:rFonts w:ascii="Times New Roman" w:hAnsi="Times New Roman" w:cs="Times New Roman"/>
          <w:b/>
          <w:bCs/>
        </w:rPr>
      </w:pPr>
      <w:r w:rsidRPr="00AC5731">
        <w:rPr>
          <w:rFonts w:ascii="Times New Roman" w:hAnsi="Times New Roman" w:cs="Times New Roman"/>
          <w:b/>
          <w:bCs/>
        </w:rPr>
        <w:t>----------------</w:t>
      </w:r>
    </w:p>
    <w:sectPr w:rsidR="008930AB" w:rsidRPr="00AC5731" w:rsidSect="00185632">
      <w:pgSz w:w="11909" w:h="16834" w:code="9"/>
      <w:pgMar w:top="1440" w:right="1440" w:bottom="1440" w:left="1440" w:header="706" w:footer="706" w:gutter="0"/>
      <w:pgBorders w:offsetFrom="page">
        <w:top w:val="single" w:sz="8" w:space="24" w:color="244061"/>
        <w:left w:val="single" w:sz="8" w:space="24" w:color="244061"/>
        <w:bottom w:val="single" w:sz="8" w:space="24" w:color="244061"/>
        <w:right w:val="single" w:sz="8" w:space="24" w:color="244061"/>
      </w:pgBorder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m.rousan" w:date="2014-07-22T14:37:00Z" w:initials="m">
    <w:p w:rsidR="004029A3" w:rsidRDefault="004029A3" w:rsidP="005F373B">
      <w:pPr>
        <w:pStyle w:val="CommentText"/>
      </w:pPr>
      <w:r>
        <w:rPr>
          <w:rStyle w:val="CommentReference"/>
        </w:rPr>
        <w:annotationRef/>
      </w:r>
    </w:p>
  </w:comment>
  <w:comment w:id="25" w:author="m.rousan" w:date="2014-07-22T14:37:00Z" w:initials="m">
    <w:p w:rsidR="004029A3" w:rsidRDefault="004029A3">
      <w:pPr>
        <w:pStyle w:val="CommentText"/>
      </w:pPr>
      <w:r>
        <w:rPr>
          <w:rStyle w:val="CommentReference"/>
        </w:rPr>
        <w:annotationRef/>
      </w:r>
      <w:r>
        <w:t>OLDI/AIDC.</w:t>
      </w:r>
    </w:p>
  </w:comment>
  <w:comment w:id="26" w:author="m.rousan" w:date="2014-07-22T14:37:00Z" w:initials="m">
    <w:p w:rsidR="004029A3" w:rsidRDefault="004029A3">
      <w:pPr>
        <w:pStyle w:val="CommentText"/>
      </w:pPr>
      <w:r>
        <w:rPr>
          <w:rStyle w:val="CommentReference"/>
        </w:rPr>
        <w:annotationRef/>
      </w:r>
      <w:r>
        <w:rPr>
          <w:rStyle w:val="CommentReference"/>
        </w:rPr>
        <w:t>OLDI/AIDC</w:t>
      </w:r>
    </w:p>
  </w:comment>
  <w:comment w:id="27" w:author="m.rousan" w:date="2014-07-22T13:38:00Z" w:initials="m">
    <w:p w:rsidR="004029A3" w:rsidRDefault="004029A3">
      <w:pPr>
        <w:pStyle w:val="ListParagraph"/>
      </w:pPr>
      <w:r>
        <w:rPr>
          <w:rStyle w:val="HeaderChar"/>
        </w:rPr>
        <w:annotationRef/>
      </w:r>
      <w:r>
        <w:t>To be inserted.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6A0" w:rsidRDefault="007346A0" w:rsidP="007217D5">
      <w:pPr>
        <w:spacing w:after="0" w:line="240" w:lineRule="auto"/>
      </w:pPr>
      <w:r>
        <w:separator/>
      </w:r>
    </w:p>
  </w:endnote>
  <w:endnote w:type="continuationSeparator" w:id="0">
    <w:p w:rsidR="007346A0" w:rsidRDefault="007346A0" w:rsidP="0072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A3" w:rsidRDefault="004029A3">
    <w:pPr>
      <w:pStyle w:val="Footer"/>
      <w:jc w:val="right"/>
    </w:pPr>
    <w:r>
      <w:fldChar w:fldCharType="begin"/>
    </w:r>
    <w:r>
      <w:instrText xml:space="preserve"> PAGE   \* MERGEFORMAT </w:instrText>
    </w:r>
    <w:r>
      <w:fldChar w:fldCharType="separate"/>
    </w:r>
    <w:r w:rsidR="002D1CC4">
      <w:rPr>
        <w:noProof/>
      </w:rPr>
      <w:t>15</w:t>
    </w:r>
    <w:r>
      <w:rPr>
        <w:noProof/>
      </w:rPr>
      <w:fldChar w:fldCharType="end"/>
    </w:r>
  </w:p>
  <w:p w:rsidR="004029A3" w:rsidRPr="005A5B8B" w:rsidRDefault="004029A3" w:rsidP="00783D1C">
    <w:pPr>
      <w:pStyle w:val="Footer"/>
      <w:rPr>
        <w:i/>
        <w:iCs/>
        <w:color w:val="BFBFBF"/>
      </w:rPr>
    </w:pPr>
    <w:r w:rsidRPr="005A5B8B">
      <w:rPr>
        <w:i/>
        <w:iCs/>
        <w:color w:val="BFBFBF"/>
      </w:rPr>
      <w:tab/>
    </w:r>
  </w:p>
  <w:p w:rsidR="004029A3" w:rsidRDefault="004029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A3" w:rsidRDefault="00402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A3" w:rsidRDefault="004029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A3" w:rsidRDefault="00402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6A0" w:rsidRDefault="007346A0" w:rsidP="007217D5">
      <w:pPr>
        <w:spacing w:after="0" w:line="240" w:lineRule="auto"/>
      </w:pPr>
      <w:r>
        <w:separator/>
      </w:r>
    </w:p>
  </w:footnote>
  <w:footnote w:type="continuationSeparator" w:id="0">
    <w:p w:rsidR="007346A0" w:rsidRDefault="007346A0" w:rsidP="00721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A3" w:rsidRPr="000A1CEA" w:rsidRDefault="004029A3" w:rsidP="000A1CEA">
    <w:pPr>
      <w:tabs>
        <w:tab w:val="left" w:pos="13954"/>
      </w:tabs>
      <w:spacing w:after="0" w:line="240" w:lineRule="auto"/>
      <w:ind w:left="720" w:right="101"/>
      <w:jc w:val="right"/>
      <w:rPr>
        <w:rFonts w:ascii="Times New Roman" w:hAnsi="Times New Roman" w:cs="Times New Roman"/>
        <w:color w:val="000000"/>
        <w:lang w:val="fr-FR"/>
      </w:rPr>
    </w:pPr>
    <w:r w:rsidRPr="000A1CEA">
      <w:rPr>
        <w:rFonts w:ascii="Times New Roman" w:hAnsi="Times New Roman" w:cs="Times New Roman"/>
        <w:color w:val="000000"/>
        <w:lang w:val="fr-FR"/>
      </w:rPr>
      <w:t>CNS SG/6-REPORT</w:t>
    </w:r>
  </w:p>
  <w:p w:rsidR="004029A3" w:rsidRPr="000A1CEA" w:rsidRDefault="004029A3" w:rsidP="000A1CEA">
    <w:pPr>
      <w:tabs>
        <w:tab w:val="left" w:pos="13954"/>
      </w:tabs>
      <w:spacing w:after="0" w:line="240" w:lineRule="auto"/>
      <w:ind w:left="720" w:right="101"/>
      <w:jc w:val="right"/>
      <w:rPr>
        <w:rFonts w:ascii="Times New Roman" w:hAnsi="Times New Roman" w:cs="Times New Roman"/>
        <w:b/>
        <w:bCs/>
        <w:smallCaps/>
        <w:color w:val="000000"/>
      </w:rPr>
    </w:pPr>
    <w:r w:rsidRPr="000A1CEA">
      <w:rPr>
        <w:rFonts w:ascii="Times New Roman" w:hAnsi="Times New Roman" w:cs="Times New Roman"/>
        <w:color w:val="000000"/>
        <w:lang w:val="fr-FR"/>
      </w:rPr>
      <w:t xml:space="preserve">                                                                                                                      </w:t>
    </w:r>
    <w:r w:rsidRPr="000A1CEA">
      <w:rPr>
        <w:rFonts w:ascii="Times New Roman" w:hAnsi="Times New Roman" w:cs="Times New Roman"/>
        <w:b/>
        <w:bCs/>
        <w:smallCaps/>
        <w:color w:val="000000"/>
      </w:rPr>
      <w:t xml:space="preserve">Appendix </w:t>
    </w:r>
    <w:r>
      <w:rPr>
        <w:rFonts w:ascii="Times New Roman" w:hAnsi="Times New Roman" w:cs="Times New Roman"/>
        <w:b/>
        <w:bCs/>
        <w:smallCaps/>
        <w:color w:val="000000"/>
      </w:rPr>
      <w:t>5D</w:t>
    </w:r>
  </w:p>
  <w:p w:rsidR="004029A3" w:rsidRPr="001226B0" w:rsidRDefault="004029A3" w:rsidP="001226B0">
    <w:pPr>
      <w:pStyle w:val="Header"/>
      <w:jc w:val="right"/>
      <w:rPr>
        <w:rFonts w:ascii="Times New Roman" w:hAnsi="Times New Roman" w:cs="Times New Roman"/>
        <w:b/>
        <w:bCs/>
        <w:smallCap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A3" w:rsidRPr="00AC5731" w:rsidRDefault="004029A3" w:rsidP="00AC57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A3" w:rsidRPr="005F229F" w:rsidRDefault="007346A0" w:rsidP="005F373B">
    <w:pPr>
      <w:pStyle w:val="Header"/>
      <w:tabs>
        <w:tab w:val="clear" w:pos="4680"/>
      </w:tabs>
      <w:jc w:val="center"/>
    </w:pPr>
    <w:sdt>
      <w:sdtPr>
        <w:id w:val="805511396"/>
        <w:docPartObj>
          <w:docPartGallery w:val="Page Numbers (Top of Page)"/>
          <w:docPartUnique/>
        </w:docPartObj>
      </w:sdtPr>
      <w:sdtEndPr>
        <w:rPr>
          <w:noProof/>
        </w:rPr>
      </w:sdtEndPr>
      <w:sdtContent/>
    </w:sdt>
  </w:p>
  <w:p w:rsidR="004029A3" w:rsidRPr="00962D52" w:rsidRDefault="004029A3" w:rsidP="005F373B">
    <w:pPr>
      <w:pStyle w:val="Header"/>
      <w:tabs>
        <w:tab w:val="left" w:pos="12690"/>
      </w:tabs>
      <w:ind w:left="990" w:right="9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A3" w:rsidRDefault="004029A3" w:rsidP="005F373B">
    <w:pPr>
      <w:pStyle w:val="Header"/>
      <w:jc w:val="right"/>
      <w:rPr>
        <w:b/>
        <w:bCs/>
        <w:smallCaps/>
      </w:rPr>
    </w:pPr>
  </w:p>
  <w:p w:rsidR="004029A3" w:rsidRPr="006A44A1" w:rsidRDefault="004029A3" w:rsidP="005F373B">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4EC0"/>
    <w:multiLevelType w:val="hybridMultilevel"/>
    <w:tmpl w:val="E51CF89E"/>
    <w:lvl w:ilvl="0" w:tplc="71D8D3BE">
      <w:start w:val="1"/>
      <w:numFmt w:val="bullet"/>
      <w:lvlText w:val="•"/>
      <w:lvlJc w:val="left"/>
      <w:pPr>
        <w:tabs>
          <w:tab w:val="num" w:pos="720"/>
        </w:tabs>
        <w:ind w:left="720" w:hanging="360"/>
      </w:pPr>
      <w:rPr>
        <w:rFonts w:ascii="Arial" w:hAnsi="Arial" w:hint="default"/>
      </w:rPr>
    </w:lvl>
    <w:lvl w:ilvl="1" w:tplc="BE40541E" w:tentative="1">
      <w:start w:val="1"/>
      <w:numFmt w:val="bullet"/>
      <w:lvlText w:val="•"/>
      <w:lvlJc w:val="left"/>
      <w:pPr>
        <w:tabs>
          <w:tab w:val="num" w:pos="1440"/>
        </w:tabs>
        <w:ind w:left="1440" w:hanging="360"/>
      </w:pPr>
      <w:rPr>
        <w:rFonts w:ascii="Arial" w:hAnsi="Arial" w:hint="default"/>
      </w:rPr>
    </w:lvl>
    <w:lvl w:ilvl="2" w:tplc="87AC79C0" w:tentative="1">
      <w:start w:val="1"/>
      <w:numFmt w:val="bullet"/>
      <w:lvlText w:val="•"/>
      <w:lvlJc w:val="left"/>
      <w:pPr>
        <w:tabs>
          <w:tab w:val="num" w:pos="2160"/>
        </w:tabs>
        <w:ind w:left="2160" w:hanging="360"/>
      </w:pPr>
      <w:rPr>
        <w:rFonts w:ascii="Arial" w:hAnsi="Arial" w:hint="default"/>
      </w:rPr>
    </w:lvl>
    <w:lvl w:ilvl="3" w:tplc="5C0213DC" w:tentative="1">
      <w:start w:val="1"/>
      <w:numFmt w:val="bullet"/>
      <w:lvlText w:val="•"/>
      <w:lvlJc w:val="left"/>
      <w:pPr>
        <w:tabs>
          <w:tab w:val="num" w:pos="2880"/>
        </w:tabs>
        <w:ind w:left="2880" w:hanging="360"/>
      </w:pPr>
      <w:rPr>
        <w:rFonts w:ascii="Arial" w:hAnsi="Arial" w:hint="default"/>
      </w:rPr>
    </w:lvl>
    <w:lvl w:ilvl="4" w:tplc="5A4C8BE4" w:tentative="1">
      <w:start w:val="1"/>
      <w:numFmt w:val="bullet"/>
      <w:lvlText w:val="•"/>
      <w:lvlJc w:val="left"/>
      <w:pPr>
        <w:tabs>
          <w:tab w:val="num" w:pos="3600"/>
        </w:tabs>
        <w:ind w:left="3600" w:hanging="360"/>
      </w:pPr>
      <w:rPr>
        <w:rFonts w:ascii="Arial" w:hAnsi="Arial" w:hint="default"/>
      </w:rPr>
    </w:lvl>
    <w:lvl w:ilvl="5" w:tplc="4AD66F60" w:tentative="1">
      <w:start w:val="1"/>
      <w:numFmt w:val="bullet"/>
      <w:lvlText w:val="•"/>
      <w:lvlJc w:val="left"/>
      <w:pPr>
        <w:tabs>
          <w:tab w:val="num" w:pos="4320"/>
        </w:tabs>
        <w:ind w:left="4320" w:hanging="360"/>
      </w:pPr>
      <w:rPr>
        <w:rFonts w:ascii="Arial" w:hAnsi="Arial" w:hint="default"/>
      </w:rPr>
    </w:lvl>
    <w:lvl w:ilvl="6" w:tplc="31500F1C" w:tentative="1">
      <w:start w:val="1"/>
      <w:numFmt w:val="bullet"/>
      <w:lvlText w:val="•"/>
      <w:lvlJc w:val="left"/>
      <w:pPr>
        <w:tabs>
          <w:tab w:val="num" w:pos="5040"/>
        </w:tabs>
        <w:ind w:left="5040" w:hanging="360"/>
      </w:pPr>
      <w:rPr>
        <w:rFonts w:ascii="Arial" w:hAnsi="Arial" w:hint="default"/>
      </w:rPr>
    </w:lvl>
    <w:lvl w:ilvl="7" w:tplc="EA16068E" w:tentative="1">
      <w:start w:val="1"/>
      <w:numFmt w:val="bullet"/>
      <w:lvlText w:val="•"/>
      <w:lvlJc w:val="left"/>
      <w:pPr>
        <w:tabs>
          <w:tab w:val="num" w:pos="5760"/>
        </w:tabs>
        <w:ind w:left="5760" w:hanging="360"/>
      </w:pPr>
      <w:rPr>
        <w:rFonts w:ascii="Arial" w:hAnsi="Arial" w:hint="default"/>
      </w:rPr>
    </w:lvl>
    <w:lvl w:ilvl="8" w:tplc="B0BEF3C8" w:tentative="1">
      <w:start w:val="1"/>
      <w:numFmt w:val="bullet"/>
      <w:lvlText w:val="•"/>
      <w:lvlJc w:val="left"/>
      <w:pPr>
        <w:tabs>
          <w:tab w:val="num" w:pos="6480"/>
        </w:tabs>
        <w:ind w:left="6480" w:hanging="360"/>
      </w:pPr>
      <w:rPr>
        <w:rFonts w:ascii="Arial" w:hAnsi="Arial" w:hint="default"/>
      </w:rPr>
    </w:lvl>
  </w:abstractNum>
  <w:abstractNum w:abstractNumId="1">
    <w:nsid w:val="06494FD5"/>
    <w:multiLevelType w:val="hybridMultilevel"/>
    <w:tmpl w:val="B770E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143401"/>
    <w:multiLevelType w:val="hybridMultilevel"/>
    <w:tmpl w:val="193C8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825C84"/>
    <w:multiLevelType w:val="hybridMultilevel"/>
    <w:tmpl w:val="E2C89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052FE7"/>
    <w:multiLevelType w:val="hybridMultilevel"/>
    <w:tmpl w:val="E2D0E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B2EAB"/>
    <w:multiLevelType w:val="hybridMultilevel"/>
    <w:tmpl w:val="43C2B8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A479A"/>
    <w:multiLevelType w:val="hybridMultilevel"/>
    <w:tmpl w:val="526C8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5330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F736C8"/>
    <w:multiLevelType w:val="hybridMultilevel"/>
    <w:tmpl w:val="C5D032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37A37F2"/>
    <w:multiLevelType w:val="hybridMultilevel"/>
    <w:tmpl w:val="E7D44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BE3212"/>
    <w:multiLevelType w:val="hybridMultilevel"/>
    <w:tmpl w:val="01068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815C75"/>
    <w:multiLevelType w:val="hybridMultilevel"/>
    <w:tmpl w:val="1E529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D7B9A"/>
    <w:multiLevelType w:val="multilevel"/>
    <w:tmpl w:val="8C261EF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3">
    <w:nsid w:val="34B37D1E"/>
    <w:multiLevelType w:val="hybridMultilevel"/>
    <w:tmpl w:val="969A2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93F6024"/>
    <w:multiLevelType w:val="hybridMultilevel"/>
    <w:tmpl w:val="E2D0E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831C5"/>
    <w:multiLevelType w:val="hybridMultilevel"/>
    <w:tmpl w:val="22F2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00294"/>
    <w:multiLevelType w:val="hybridMultilevel"/>
    <w:tmpl w:val="47B2D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CF00E7F"/>
    <w:multiLevelType w:val="hybridMultilevel"/>
    <w:tmpl w:val="9A82E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82D4E"/>
    <w:multiLevelType w:val="hybridMultilevel"/>
    <w:tmpl w:val="78582AF0"/>
    <w:lvl w:ilvl="0" w:tplc="A09E45A2">
      <w:start w:val="1"/>
      <w:numFmt w:val="bullet"/>
      <w:lvlText w:val="•"/>
      <w:lvlJc w:val="left"/>
      <w:pPr>
        <w:tabs>
          <w:tab w:val="num" w:pos="720"/>
        </w:tabs>
        <w:ind w:left="720" w:hanging="360"/>
      </w:pPr>
      <w:rPr>
        <w:rFonts w:ascii="Arial" w:hAnsi="Arial" w:hint="default"/>
      </w:rPr>
    </w:lvl>
    <w:lvl w:ilvl="1" w:tplc="B95814C4" w:tentative="1">
      <w:start w:val="1"/>
      <w:numFmt w:val="bullet"/>
      <w:lvlText w:val="•"/>
      <w:lvlJc w:val="left"/>
      <w:pPr>
        <w:tabs>
          <w:tab w:val="num" w:pos="1440"/>
        </w:tabs>
        <w:ind w:left="1440" w:hanging="360"/>
      </w:pPr>
      <w:rPr>
        <w:rFonts w:ascii="Arial" w:hAnsi="Arial" w:hint="default"/>
      </w:rPr>
    </w:lvl>
    <w:lvl w:ilvl="2" w:tplc="1862CCDC" w:tentative="1">
      <w:start w:val="1"/>
      <w:numFmt w:val="bullet"/>
      <w:lvlText w:val="•"/>
      <w:lvlJc w:val="left"/>
      <w:pPr>
        <w:tabs>
          <w:tab w:val="num" w:pos="2160"/>
        </w:tabs>
        <w:ind w:left="2160" w:hanging="360"/>
      </w:pPr>
      <w:rPr>
        <w:rFonts w:ascii="Arial" w:hAnsi="Arial" w:hint="default"/>
      </w:rPr>
    </w:lvl>
    <w:lvl w:ilvl="3" w:tplc="CF907090" w:tentative="1">
      <w:start w:val="1"/>
      <w:numFmt w:val="bullet"/>
      <w:lvlText w:val="•"/>
      <w:lvlJc w:val="left"/>
      <w:pPr>
        <w:tabs>
          <w:tab w:val="num" w:pos="2880"/>
        </w:tabs>
        <w:ind w:left="2880" w:hanging="360"/>
      </w:pPr>
      <w:rPr>
        <w:rFonts w:ascii="Arial" w:hAnsi="Arial" w:hint="default"/>
      </w:rPr>
    </w:lvl>
    <w:lvl w:ilvl="4" w:tplc="D7325BB4" w:tentative="1">
      <w:start w:val="1"/>
      <w:numFmt w:val="bullet"/>
      <w:lvlText w:val="•"/>
      <w:lvlJc w:val="left"/>
      <w:pPr>
        <w:tabs>
          <w:tab w:val="num" w:pos="3600"/>
        </w:tabs>
        <w:ind w:left="3600" w:hanging="360"/>
      </w:pPr>
      <w:rPr>
        <w:rFonts w:ascii="Arial" w:hAnsi="Arial" w:hint="default"/>
      </w:rPr>
    </w:lvl>
    <w:lvl w:ilvl="5" w:tplc="842AC636" w:tentative="1">
      <w:start w:val="1"/>
      <w:numFmt w:val="bullet"/>
      <w:lvlText w:val="•"/>
      <w:lvlJc w:val="left"/>
      <w:pPr>
        <w:tabs>
          <w:tab w:val="num" w:pos="4320"/>
        </w:tabs>
        <w:ind w:left="4320" w:hanging="360"/>
      </w:pPr>
      <w:rPr>
        <w:rFonts w:ascii="Arial" w:hAnsi="Arial" w:hint="default"/>
      </w:rPr>
    </w:lvl>
    <w:lvl w:ilvl="6" w:tplc="A4A4D4BC" w:tentative="1">
      <w:start w:val="1"/>
      <w:numFmt w:val="bullet"/>
      <w:lvlText w:val="•"/>
      <w:lvlJc w:val="left"/>
      <w:pPr>
        <w:tabs>
          <w:tab w:val="num" w:pos="5040"/>
        </w:tabs>
        <w:ind w:left="5040" w:hanging="360"/>
      </w:pPr>
      <w:rPr>
        <w:rFonts w:ascii="Arial" w:hAnsi="Arial" w:hint="default"/>
      </w:rPr>
    </w:lvl>
    <w:lvl w:ilvl="7" w:tplc="DEA4FCDA" w:tentative="1">
      <w:start w:val="1"/>
      <w:numFmt w:val="bullet"/>
      <w:lvlText w:val="•"/>
      <w:lvlJc w:val="left"/>
      <w:pPr>
        <w:tabs>
          <w:tab w:val="num" w:pos="5760"/>
        </w:tabs>
        <w:ind w:left="5760" w:hanging="360"/>
      </w:pPr>
      <w:rPr>
        <w:rFonts w:ascii="Arial" w:hAnsi="Arial" w:hint="default"/>
      </w:rPr>
    </w:lvl>
    <w:lvl w:ilvl="8" w:tplc="C4FEC968" w:tentative="1">
      <w:start w:val="1"/>
      <w:numFmt w:val="bullet"/>
      <w:lvlText w:val="•"/>
      <w:lvlJc w:val="left"/>
      <w:pPr>
        <w:tabs>
          <w:tab w:val="num" w:pos="6480"/>
        </w:tabs>
        <w:ind w:left="6480" w:hanging="360"/>
      </w:pPr>
      <w:rPr>
        <w:rFonts w:ascii="Arial" w:hAnsi="Arial" w:hint="default"/>
      </w:rPr>
    </w:lvl>
  </w:abstractNum>
  <w:abstractNum w:abstractNumId="19">
    <w:nsid w:val="462F2B46"/>
    <w:multiLevelType w:val="hybridMultilevel"/>
    <w:tmpl w:val="C9626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6740946"/>
    <w:multiLevelType w:val="hybridMultilevel"/>
    <w:tmpl w:val="3904D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41FC1"/>
    <w:multiLevelType w:val="hybridMultilevel"/>
    <w:tmpl w:val="526C8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F16504"/>
    <w:multiLevelType w:val="hybridMultilevel"/>
    <w:tmpl w:val="304E7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1245F5"/>
    <w:multiLevelType w:val="hybridMultilevel"/>
    <w:tmpl w:val="1908C62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nsid w:val="4E6F4074"/>
    <w:multiLevelType w:val="hybridMultilevel"/>
    <w:tmpl w:val="A5FE9DA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DC2615"/>
    <w:multiLevelType w:val="hybridMultilevel"/>
    <w:tmpl w:val="C178B35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nsid w:val="568565A6"/>
    <w:multiLevelType w:val="hybridMultilevel"/>
    <w:tmpl w:val="534E6BB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A15565"/>
    <w:multiLevelType w:val="hybridMultilevel"/>
    <w:tmpl w:val="A992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9B4288A"/>
    <w:multiLevelType w:val="hybridMultilevel"/>
    <w:tmpl w:val="01068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B964D9"/>
    <w:multiLevelType w:val="hybridMultilevel"/>
    <w:tmpl w:val="5E7E8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1E20DD"/>
    <w:multiLevelType w:val="hybridMultilevel"/>
    <w:tmpl w:val="EE04CBF6"/>
    <w:lvl w:ilvl="0" w:tplc="2350387E">
      <w:start w:val="1"/>
      <w:numFmt w:val="bullet"/>
      <w:lvlText w:val="•"/>
      <w:lvlJc w:val="left"/>
      <w:pPr>
        <w:tabs>
          <w:tab w:val="num" w:pos="720"/>
        </w:tabs>
        <w:ind w:left="720" w:hanging="360"/>
      </w:pPr>
      <w:rPr>
        <w:rFonts w:ascii="Arial" w:hAnsi="Arial" w:hint="default"/>
      </w:rPr>
    </w:lvl>
    <w:lvl w:ilvl="1" w:tplc="BCAE0318" w:tentative="1">
      <w:start w:val="1"/>
      <w:numFmt w:val="bullet"/>
      <w:lvlText w:val="•"/>
      <w:lvlJc w:val="left"/>
      <w:pPr>
        <w:tabs>
          <w:tab w:val="num" w:pos="1440"/>
        </w:tabs>
        <w:ind w:left="1440" w:hanging="360"/>
      </w:pPr>
      <w:rPr>
        <w:rFonts w:ascii="Arial" w:hAnsi="Arial" w:hint="default"/>
      </w:rPr>
    </w:lvl>
    <w:lvl w:ilvl="2" w:tplc="033A1C1A" w:tentative="1">
      <w:start w:val="1"/>
      <w:numFmt w:val="bullet"/>
      <w:lvlText w:val="•"/>
      <w:lvlJc w:val="left"/>
      <w:pPr>
        <w:tabs>
          <w:tab w:val="num" w:pos="2160"/>
        </w:tabs>
        <w:ind w:left="2160" w:hanging="360"/>
      </w:pPr>
      <w:rPr>
        <w:rFonts w:ascii="Arial" w:hAnsi="Arial" w:hint="default"/>
      </w:rPr>
    </w:lvl>
    <w:lvl w:ilvl="3" w:tplc="7136BF04" w:tentative="1">
      <w:start w:val="1"/>
      <w:numFmt w:val="bullet"/>
      <w:lvlText w:val="•"/>
      <w:lvlJc w:val="left"/>
      <w:pPr>
        <w:tabs>
          <w:tab w:val="num" w:pos="2880"/>
        </w:tabs>
        <w:ind w:left="2880" w:hanging="360"/>
      </w:pPr>
      <w:rPr>
        <w:rFonts w:ascii="Arial" w:hAnsi="Arial" w:hint="default"/>
      </w:rPr>
    </w:lvl>
    <w:lvl w:ilvl="4" w:tplc="73783CC4" w:tentative="1">
      <w:start w:val="1"/>
      <w:numFmt w:val="bullet"/>
      <w:lvlText w:val="•"/>
      <w:lvlJc w:val="left"/>
      <w:pPr>
        <w:tabs>
          <w:tab w:val="num" w:pos="3600"/>
        </w:tabs>
        <w:ind w:left="3600" w:hanging="360"/>
      </w:pPr>
      <w:rPr>
        <w:rFonts w:ascii="Arial" w:hAnsi="Arial" w:hint="default"/>
      </w:rPr>
    </w:lvl>
    <w:lvl w:ilvl="5" w:tplc="940C0986" w:tentative="1">
      <w:start w:val="1"/>
      <w:numFmt w:val="bullet"/>
      <w:lvlText w:val="•"/>
      <w:lvlJc w:val="left"/>
      <w:pPr>
        <w:tabs>
          <w:tab w:val="num" w:pos="4320"/>
        </w:tabs>
        <w:ind w:left="4320" w:hanging="360"/>
      </w:pPr>
      <w:rPr>
        <w:rFonts w:ascii="Arial" w:hAnsi="Arial" w:hint="default"/>
      </w:rPr>
    </w:lvl>
    <w:lvl w:ilvl="6" w:tplc="ADAC0EDC" w:tentative="1">
      <w:start w:val="1"/>
      <w:numFmt w:val="bullet"/>
      <w:lvlText w:val="•"/>
      <w:lvlJc w:val="left"/>
      <w:pPr>
        <w:tabs>
          <w:tab w:val="num" w:pos="5040"/>
        </w:tabs>
        <w:ind w:left="5040" w:hanging="360"/>
      </w:pPr>
      <w:rPr>
        <w:rFonts w:ascii="Arial" w:hAnsi="Arial" w:hint="default"/>
      </w:rPr>
    </w:lvl>
    <w:lvl w:ilvl="7" w:tplc="93E8B17A" w:tentative="1">
      <w:start w:val="1"/>
      <w:numFmt w:val="bullet"/>
      <w:lvlText w:val="•"/>
      <w:lvlJc w:val="left"/>
      <w:pPr>
        <w:tabs>
          <w:tab w:val="num" w:pos="5760"/>
        </w:tabs>
        <w:ind w:left="5760" w:hanging="360"/>
      </w:pPr>
      <w:rPr>
        <w:rFonts w:ascii="Arial" w:hAnsi="Arial" w:hint="default"/>
      </w:rPr>
    </w:lvl>
    <w:lvl w:ilvl="8" w:tplc="48C414B2" w:tentative="1">
      <w:start w:val="1"/>
      <w:numFmt w:val="bullet"/>
      <w:lvlText w:val="•"/>
      <w:lvlJc w:val="left"/>
      <w:pPr>
        <w:tabs>
          <w:tab w:val="num" w:pos="6480"/>
        </w:tabs>
        <w:ind w:left="6480" w:hanging="360"/>
      </w:pPr>
      <w:rPr>
        <w:rFonts w:ascii="Arial" w:hAnsi="Arial" w:hint="default"/>
      </w:rPr>
    </w:lvl>
  </w:abstractNum>
  <w:abstractNum w:abstractNumId="31">
    <w:nsid w:val="5E86744F"/>
    <w:multiLevelType w:val="hybridMultilevel"/>
    <w:tmpl w:val="526C8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DD0714"/>
    <w:multiLevelType w:val="hybridMultilevel"/>
    <w:tmpl w:val="526C8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27F617A"/>
    <w:multiLevelType w:val="hybridMultilevel"/>
    <w:tmpl w:val="BF2CAF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091C68"/>
    <w:multiLevelType w:val="hybridMultilevel"/>
    <w:tmpl w:val="C4441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E5020F"/>
    <w:multiLevelType w:val="hybridMultilevel"/>
    <w:tmpl w:val="2744B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F20EFA"/>
    <w:multiLevelType w:val="hybridMultilevel"/>
    <w:tmpl w:val="799A8CAC"/>
    <w:lvl w:ilvl="0" w:tplc="A3CEBBB4">
      <w:start w:val="1"/>
      <w:numFmt w:val="decimal"/>
      <w:lvlText w:val="%1."/>
      <w:lvlJc w:val="left"/>
      <w:pPr>
        <w:ind w:left="360" w:hanging="360"/>
      </w:pPr>
      <w:rPr>
        <w:rFonts w:cs="Times New Roman" w:hint="default"/>
      </w:rPr>
    </w:lvl>
    <w:lvl w:ilvl="1" w:tplc="649AC050">
      <w:start w:val="1"/>
      <w:numFmt w:val="lowerLetter"/>
      <w:lvlText w:val="%2."/>
      <w:lvlJc w:val="left"/>
      <w:pPr>
        <w:tabs>
          <w:tab w:val="num" w:pos="1440"/>
        </w:tabs>
        <w:ind w:left="1440" w:hanging="360"/>
      </w:pPr>
      <w:rPr>
        <w:rFonts w:cs="Times New Roman"/>
      </w:rPr>
    </w:lvl>
    <w:lvl w:ilvl="2" w:tplc="370EA01E">
      <w:start w:val="1"/>
      <w:numFmt w:val="lowerRoman"/>
      <w:lvlText w:val="%3."/>
      <w:lvlJc w:val="right"/>
      <w:pPr>
        <w:tabs>
          <w:tab w:val="num" w:pos="2160"/>
        </w:tabs>
        <w:ind w:left="2160" w:hanging="180"/>
      </w:pPr>
      <w:rPr>
        <w:rFonts w:cs="Times New Roman"/>
      </w:rPr>
    </w:lvl>
    <w:lvl w:ilvl="3" w:tplc="074AEBDA">
      <w:start w:val="1"/>
      <w:numFmt w:val="decimal"/>
      <w:lvlText w:val="%4."/>
      <w:lvlJc w:val="left"/>
      <w:pPr>
        <w:tabs>
          <w:tab w:val="num" w:pos="2880"/>
        </w:tabs>
        <w:ind w:left="2880" w:hanging="360"/>
      </w:pPr>
      <w:rPr>
        <w:rFonts w:cs="Times New Roman"/>
      </w:rPr>
    </w:lvl>
    <w:lvl w:ilvl="4" w:tplc="B7E44C6C" w:tentative="1">
      <w:start w:val="1"/>
      <w:numFmt w:val="lowerLetter"/>
      <w:lvlText w:val="%5."/>
      <w:lvlJc w:val="left"/>
      <w:pPr>
        <w:tabs>
          <w:tab w:val="num" w:pos="3600"/>
        </w:tabs>
        <w:ind w:left="3600" w:hanging="360"/>
      </w:pPr>
      <w:rPr>
        <w:rFonts w:cs="Times New Roman"/>
      </w:rPr>
    </w:lvl>
    <w:lvl w:ilvl="5" w:tplc="47FC0AFE" w:tentative="1">
      <w:start w:val="1"/>
      <w:numFmt w:val="lowerRoman"/>
      <w:lvlText w:val="%6."/>
      <w:lvlJc w:val="right"/>
      <w:pPr>
        <w:tabs>
          <w:tab w:val="num" w:pos="4320"/>
        </w:tabs>
        <w:ind w:left="4320" w:hanging="180"/>
      </w:pPr>
      <w:rPr>
        <w:rFonts w:cs="Times New Roman"/>
      </w:rPr>
    </w:lvl>
    <w:lvl w:ilvl="6" w:tplc="338A8306" w:tentative="1">
      <w:start w:val="1"/>
      <w:numFmt w:val="decimal"/>
      <w:lvlText w:val="%7."/>
      <w:lvlJc w:val="left"/>
      <w:pPr>
        <w:tabs>
          <w:tab w:val="num" w:pos="5040"/>
        </w:tabs>
        <w:ind w:left="5040" w:hanging="360"/>
      </w:pPr>
      <w:rPr>
        <w:rFonts w:cs="Times New Roman"/>
      </w:rPr>
    </w:lvl>
    <w:lvl w:ilvl="7" w:tplc="0BA2C654" w:tentative="1">
      <w:start w:val="1"/>
      <w:numFmt w:val="lowerLetter"/>
      <w:lvlText w:val="%8."/>
      <w:lvlJc w:val="left"/>
      <w:pPr>
        <w:tabs>
          <w:tab w:val="num" w:pos="5760"/>
        </w:tabs>
        <w:ind w:left="5760" w:hanging="360"/>
      </w:pPr>
      <w:rPr>
        <w:rFonts w:cs="Times New Roman"/>
      </w:rPr>
    </w:lvl>
    <w:lvl w:ilvl="8" w:tplc="1D188B62" w:tentative="1">
      <w:start w:val="1"/>
      <w:numFmt w:val="lowerRoman"/>
      <w:lvlText w:val="%9."/>
      <w:lvlJc w:val="right"/>
      <w:pPr>
        <w:tabs>
          <w:tab w:val="num" w:pos="6480"/>
        </w:tabs>
        <w:ind w:left="6480" w:hanging="180"/>
      </w:pPr>
      <w:rPr>
        <w:rFonts w:cs="Times New Roman"/>
      </w:rPr>
    </w:lvl>
  </w:abstractNum>
  <w:abstractNum w:abstractNumId="37">
    <w:nsid w:val="6C3568C4"/>
    <w:multiLevelType w:val="hybridMultilevel"/>
    <w:tmpl w:val="526C8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0E379B5"/>
    <w:multiLevelType w:val="hybridMultilevel"/>
    <w:tmpl w:val="3904D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60742"/>
    <w:multiLevelType w:val="hybridMultilevel"/>
    <w:tmpl w:val="2A5EE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B1624"/>
    <w:multiLevelType w:val="hybridMultilevel"/>
    <w:tmpl w:val="E2C89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C14CD1"/>
    <w:multiLevelType w:val="hybridMultilevel"/>
    <w:tmpl w:val="01068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E26C3D"/>
    <w:multiLevelType w:val="hybridMultilevel"/>
    <w:tmpl w:val="7C02DC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551CB4"/>
    <w:multiLevelType w:val="hybridMultilevel"/>
    <w:tmpl w:val="526C8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F3729B"/>
    <w:multiLevelType w:val="hybridMultilevel"/>
    <w:tmpl w:val="072A5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4"/>
  </w:num>
  <w:num w:numId="3">
    <w:abstractNumId w:val="14"/>
  </w:num>
  <w:num w:numId="4">
    <w:abstractNumId w:val="35"/>
  </w:num>
  <w:num w:numId="5">
    <w:abstractNumId w:val="39"/>
  </w:num>
  <w:num w:numId="6">
    <w:abstractNumId w:val="11"/>
  </w:num>
  <w:num w:numId="7">
    <w:abstractNumId w:val="44"/>
  </w:num>
  <w:num w:numId="8">
    <w:abstractNumId w:val="42"/>
  </w:num>
  <w:num w:numId="9">
    <w:abstractNumId w:val="17"/>
  </w:num>
  <w:num w:numId="10">
    <w:abstractNumId w:val="3"/>
  </w:num>
  <w:num w:numId="11">
    <w:abstractNumId w:val="25"/>
  </w:num>
  <w:num w:numId="12">
    <w:abstractNumId w:val="40"/>
  </w:num>
  <w:num w:numId="13">
    <w:abstractNumId w:val="22"/>
  </w:num>
  <w:num w:numId="14">
    <w:abstractNumId w:val="9"/>
  </w:num>
  <w:num w:numId="15">
    <w:abstractNumId w:val="12"/>
  </w:num>
  <w:num w:numId="16">
    <w:abstractNumId w:val="7"/>
  </w:num>
  <w:num w:numId="17">
    <w:abstractNumId w:val="33"/>
  </w:num>
  <w:num w:numId="18">
    <w:abstractNumId w:val="24"/>
  </w:num>
  <w:num w:numId="19">
    <w:abstractNumId w:val="5"/>
  </w:num>
  <w:num w:numId="20">
    <w:abstractNumId w:val="1"/>
  </w:num>
  <w:num w:numId="21">
    <w:abstractNumId w:val="27"/>
  </w:num>
  <w:num w:numId="22">
    <w:abstractNumId w:val="2"/>
  </w:num>
  <w:num w:numId="23">
    <w:abstractNumId w:val="19"/>
  </w:num>
  <w:num w:numId="24">
    <w:abstractNumId w:val="23"/>
  </w:num>
  <w:num w:numId="25">
    <w:abstractNumId w:val="34"/>
  </w:num>
  <w:num w:numId="26">
    <w:abstractNumId w:val="26"/>
  </w:num>
  <w:num w:numId="27">
    <w:abstractNumId w:val="28"/>
  </w:num>
  <w:num w:numId="28">
    <w:abstractNumId w:val="8"/>
  </w:num>
  <w:num w:numId="29">
    <w:abstractNumId w:val="31"/>
  </w:num>
  <w:num w:numId="30">
    <w:abstractNumId w:val="41"/>
  </w:num>
  <w:num w:numId="31">
    <w:abstractNumId w:val="10"/>
  </w:num>
  <w:num w:numId="32">
    <w:abstractNumId w:val="43"/>
  </w:num>
  <w:num w:numId="33">
    <w:abstractNumId w:val="6"/>
  </w:num>
  <w:num w:numId="34">
    <w:abstractNumId w:val="13"/>
  </w:num>
  <w:num w:numId="35">
    <w:abstractNumId w:val="21"/>
  </w:num>
  <w:num w:numId="36">
    <w:abstractNumId w:val="16"/>
  </w:num>
  <w:num w:numId="37">
    <w:abstractNumId w:val="37"/>
  </w:num>
  <w:num w:numId="38">
    <w:abstractNumId w:val="32"/>
  </w:num>
  <w:num w:numId="39">
    <w:abstractNumId w:val="38"/>
  </w:num>
  <w:num w:numId="40">
    <w:abstractNumId w:val="29"/>
  </w:num>
  <w:num w:numId="41">
    <w:abstractNumId w:val="0"/>
  </w:num>
  <w:num w:numId="42">
    <w:abstractNumId w:val="30"/>
  </w:num>
  <w:num w:numId="43">
    <w:abstractNumId w:val="18"/>
  </w:num>
  <w:num w:numId="44">
    <w:abstractNumId w:val="1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92"/>
    <w:rsid w:val="00015044"/>
    <w:rsid w:val="000230F2"/>
    <w:rsid w:val="00024CE6"/>
    <w:rsid w:val="00075BEC"/>
    <w:rsid w:val="00080062"/>
    <w:rsid w:val="00086763"/>
    <w:rsid w:val="000943D3"/>
    <w:rsid w:val="000A1CEA"/>
    <w:rsid w:val="000B7901"/>
    <w:rsid w:val="000C6E60"/>
    <w:rsid w:val="000D1EC7"/>
    <w:rsid w:val="000D7A3E"/>
    <w:rsid w:val="000E2440"/>
    <w:rsid w:val="000E3924"/>
    <w:rsid w:val="000E52A3"/>
    <w:rsid w:val="000F352A"/>
    <w:rsid w:val="001022B6"/>
    <w:rsid w:val="001041B8"/>
    <w:rsid w:val="001226B0"/>
    <w:rsid w:val="0012693F"/>
    <w:rsid w:val="00132ED9"/>
    <w:rsid w:val="00145CC4"/>
    <w:rsid w:val="001832F0"/>
    <w:rsid w:val="00185632"/>
    <w:rsid w:val="0019015E"/>
    <w:rsid w:val="001954BC"/>
    <w:rsid w:val="0019726F"/>
    <w:rsid w:val="001A13AB"/>
    <w:rsid w:val="001B1FAD"/>
    <w:rsid w:val="001B4DFF"/>
    <w:rsid w:val="001B5118"/>
    <w:rsid w:val="001C147F"/>
    <w:rsid w:val="001C63B2"/>
    <w:rsid w:val="001E4474"/>
    <w:rsid w:val="001E5EEE"/>
    <w:rsid w:val="001E7EB6"/>
    <w:rsid w:val="00223907"/>
    <w:rsid w:val="00233F71"/>
    <w:rsid w:val="0027660E"/>
    <w:rsid w:val="0028219F"/>
    <w:rsid w:val="00282EDD"/>
    <w:rsid w:val="00297E6B"/>
    <w:rsid w:val="002A00E7"/>
    <w:rsid w:val="002A7F9A"/>
    <w:rsid w:val="002B31F5"/>
    <w:rsid w:val="002B4DDA"/>
    <w:rsid w:val="002C5BA4"/>
    <w:rsid w:val="002D0290"/>
    <w:rsid w:val="002D1CC4"/>
    <w:rsid w:val="002D6CF2"/>
    <w:rsid w:val="002E2BE7"/>
    <w:rsid w:val="00301840"/>
    <w:rsid w:val="00301C32"/>
    <w:rsid w:val="00336104"/>
    <w:rsid w:val="00336850"/>
    <w:rsid w:val="00336AB1"/>
    <w:rsid w:val="0033704C"/>
    <w:rsid w:val="00344C97"/>
    <w:rsid w:val="00353CD0"/>
    <w:rsid w:val="00362D33"/>
    <w:rsid w:val="00387A81"/>
    <w:rsid w:val="00395834"/>
    <w:rsid w:val="0039686A"/>
    <w:rsid w:val="003A378D"/>
    <w:rsid w:val="003E1FBF"/>
    <w:rsid w:val="003E51BB"/>
    <w:rsid w:val="003F31D9"/>
    <w:rsid w:val="003F552B"/>
    <w:rsid w:val="004029A3"/>
    <w:rsid w:val="0041497F"/>
    <w:rsid w:val="00432169"/>
    <w:rsid w:val="00437B4A"/>
    <w:rsid w:val="00457F8E"/>
    <w:rsid w:val="00487E53"/>
    <w:rsid w:val="004A1D19"/>
    <w:rsid w:val="004B2F60"/>
    <w:rsid w:val="004B5E07"/>
    <w:rsid w:val="004D3823"/>
    <w:rsid w:val="004E46A6"/>
    <w:rsid w:val="004E4C22"/>
    <w:rsid w:val="004E5F81"/>
    <w:rsid w:val="00503842"/>
    <w:rsid w:val="00515A5C"/>
    <w:rsid w:val="005244BA"/>
    <w:rsid w:val="0053442C"/>
    <w:rsid w:val="005406B7"/>
    <w:rsid w:val="00545539"/>
    <w:rsid w:val="0056193A"/>
    <w:rsid w:val="00563298"/>
    <w:rsid w:val="00565201"/>
    <w:rsid w:val="00576560"/>
    <w:rsid w:val="00577278"/>
    <w:rsid w:val="00591321"/>
    <w:rsid w:val="005A5B8B"/>
    <w:rsid w:val="005B510B"/>
    <w:rsid w:val="005C46F1"/>
    <w:rsid w:val="005C7BD6"/>
    <w:rsid w:val="005F373B"/>
    <w:rsid w:val="0062489C"/>
    <w:rsid w:val="00626BE8"/>
    <w:rsid w:val="00632419"/>
    <w:rsid w:val="00640C16"/>
    <w:rsid w:val="00655509"/>
    <w:rsid w:val="00655DE7"/>
    <w:rsid w:val="00656266"/>
    <w:rsid w:val="00673056"/>
    <w:rsid w:val="0069225E"/>
    <w:rsid w:val="00693EF1"/>
    <w:rsid w:val="006A6F78"/>
    <w:rsid w:val="006D0300"/>
    <w:rsid w:val="006D4911"/>
    <w:rsid w:val="006D4961"/>
    <w:rsid w:val="006D602F"/>
    <w:rsid w:val="006F3469"/>
    <w:rsid w:val="006F66EC"/>
    <w:rsid w:val="00711994"/>
    <w:rsid w:val="00712292"/>
    <w:rsid w:val="007167EF"/>
    <w:rsid w:val="007217D5"/>
    <w:rsid w:val="00724BB8"/>
    <w:rsid w:val="00725480"/>
    <w:rsid w:val="00731B46"/>
    <w:rsid w:val="00732C01"/>
    <w:rsid w:val="007346A0"/>
    <w:rsid w:val="0074415D"/>
    <w:rsid w:val="00755C2F"/>
    <w:rsid w:val="007628DD"/>
    <w:rsid w:val="00776247"/>
    <w:rsid w:val="00782E03"/>
    <w:rsid w:val="00783D1C"/>
    <w:rsid w:val="00794668"/>
    <w:rsid w:val="007A2868"/>
    <w:rsid w:val="007A67EB"/>
    <w:rsid w:val="007B6927"/>
    <w:rsid w:val="007D3A11"/>
    <w:rsid w:val="007D44E5"/>
    <w:rsid w:val="007E5DE4"/>
    <w:rsid w:val="007F2D57"/>
    <w:rsid w:val="007F7F90"/>
    <w:rsid w:val="00805882"/>
    <w:rsid w:val="00806F09"/>
    <w:rsid w:val="0081087A"/>
    <w:rsid w:val="00815572"/>
    <w:rsid w:val="00822D36"/>
    <w:rsid w:val="00823422"/>
    <w:rsid w:val="008252D9"/>
    <w:rsid w:val="0083542A"/>
    <w:rsid w:val="00840563"/>
    <w:rsid w:val="00845694"/>
    <w:rsid w:val="00861B5A"/>
    <w:rsid w:val="00863D16"/>
    <w:rsid w:val="008765AD"/>
    <w:rsid w:val="0088363A"/>
    <w:rsid w:val="0088746C"/>
    <w:rsid w:val="008917F0"/>
    <w:rsid w:val="008930AB"/>
    <w:rsid w:val="0089526E"/>
    <w:rsid w:val="008A2341"/>
    <w:rsid w:val="008B6CB5"/>
    <w:rsid w:val="008B6FCA"/>
    <w:rsid w:val="008C7C39"/>
    <w:rsid w:val="008E13CC"/>
    <w:rsid w:val="00923E58"/>
    <w:rsid w:val="009379DF"/>
    <w:rsid w:val="009431F3"/>
    <w:rsid w:val="0094441F"/>
    <w:rsid w:val="009516C2"/>
    <w:rsid w:val="009613E0"/>
    <w:rsid w:val="00972A29"/>
    <w:rsid w:val="009A39F2"/>
    <w:rsid w:val="009B6BF7"/>
    <w:rsid w:val="009D1CA4"/>
    <w:rsid w:val="009D50E7"/>
    <w:rsid w:val="009E1C86"/>
    <w:rsid w:val="009E4303"/>
    <w:rsid w:val="009F3BD6"/>
    <w:rsid w:val="009F6E7F"/>
    <w:rsid w:val="00A04B15"/>
    <w:rsid w:val="00A07466"/>
    <w:rsid w:val="00A11E28"/>
    <w:rsid w:val="00A148B5"/>
    <w:rsid w:val="00A31FF7"/>
    <w:rsid w:val="00A32703"/>
    <w:rsid w:val="00A33AE5"/>
    <w:rsid w:val="00A42518"/>
    <w:rsid w:val="00A47243"/>
    <w:rsid w:val="00A5631F"/>
    <w:rsid w:val="00A574A0"/>
    <w:rsid w:val="00A76201"/>
    <w:rsid w:val="00A80F20"/>
    <w:rsid w:val="00A923BF"/>
    <w:rsid w:val="00AC5731"/>
    <w:rsid w:val="00AC5A95"/>
    <w:rsid w:val="00AC6733"/>
    <w:rsid w:val="00AD1CED"/>
    <w:rsid w:val="00AD741E"/>
    <w:rsid w:val="00AE5A97"/>
    <w:rsid w:val="00AF1FB4"/>
    <w:rsid w:val="00B10CB9"/>
    <w:rsid w:val="00B30B19"/>
    <w:rsid w:val="00B517D6"/>
    <w:rsid w:val="00B567B4"/>
    <w:rsid w:val="00B63605"/>
    <w:rsid w:val="00B65ED6"/>
    <w:rsid w:val="00B669C7"/>
    <w:rsid w:val="00B70498"/>
    <w:rsid w:val="00B70992"/>
    <w:rsid w:val="00B82CF8"/>
    <w:rsid w:val="00B83DB0"/>
    <w:rsid w:val="00B871F7"/>
    <w:rsid w:val="00B9167C"/>
    <w:rsid w:val="00B9186F"/>
    <w:rsid w:val="00B9245D"/>
    <w:rsid w:val="00B95148"/>
    <w:rsid w:val="00BA1C69"/>
    <w:rsid w:val="00BA2251"/>
    <w:rsid w:val="00BA426C"/>
    <w:rsid w:val="00BD1218"/>
    <w:rsid w:val="00BF349C"/>
    <w:rsid w:val="00C05645"/>
    <w:rsid w:val="00C14066"/>
    <w:rsid w:val="00C21E8C"/>
    <w:rsid w:val="00C262D4"/>
    <w:rsid w:val="00C374BA"/>
    <w:rsid w:val="00C401B7"/>
    <w:rsid w:val="00C53BCD"/>
    <w:rsid w:val="00C73C2F"/>
    <w:rsid w:val="00C75261"/>
    <w:rsid w:val="00C80E28"/>
    <w:rsid w:val="00C87597"/>
    <w:rsid w:val="00CA2DA3"/>
    <w:rsid w:val="00CC6EDA"/>
    <w:rsid w:val="00CF0CDD"/>
    <w:rsid w:val="00CF1445"/>
    <w:rsid w:val="00D53499"/>
    <w:rsid w:val="00D704E9"/>
    <w:rsid w:val="00D73847"/>
    <w:rsid w:val="00D8686D"/>
    <w:rsid w:val="00DC0730"/>
    <w:rsid w:val="00DC4F3C"/>
    <w:rsid w:val="00DC6FF1"/>
    <w:rsid w:val="00DD299B"/>
    <w:rsid w:val="00DE09A1"/>
    <w:rsid w:val="00DE4F04"/>
    <w:rsid w:val="00E45D5B"/>
    <w:rsid w:val="00E529AF"/>
    <w:rsid w:val="00E57746"/>
    <w:rsid w:val="00E64C57"/>
    <w:rsid w:val="00E830AD"/>
    <w:rsid w:val="00E86341"/>
    <w:rsid w:val="00EA3F5A"/>
    <w:rsid w:val="00EB5BC9"/>
    <w:rsid w:val="00EB63BA"/>
    <w:rsid w:val="00EC2184"/>
    <w:rsid w:val="00EC685A"/>
    <w:rsid w:val="00ED2428"/>
    <w:rsid w:val="00EE2A5A"/>
    <w:rsid w:val="00EF32A1"/>
    <w:rsid w:val="00F131F6"/>
    <w:rsid w:val="00F22C68"/>
    <w:rsid w:val="00F23099"/>
    <w:rsid w:val="00F26736"/>
    <w:rsid w:val="00F45710"/>
    <w:rsid w:val="00F50592"/>
    <w:rsid w:val="00F5576F"/>
    <w:rsid w:val="00F57B87"/>
    <w:rsid w:val="00F70C5C"/>
    <w:rsid w:val="00F7733D"/>
    <w:rsid w:val="00FA0686"/>
    <w:rsid w:val="00FC0C57"/>
    <w:rsid w:val="00FC2DB3"/>
    <w:rsid w:val="00FE60E4"/>
    <w:rsid w:val="00FF1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5E"/>
    <w:pPr>
      <w:spacing w:after="200" w:line="276" w:lineRule="auto"/>
    </w:pPr>
    <w:rPr>
      <w:sz w:val="22"/>
      <w:szCs w:val="22"/>
    </w:rPr>
  </w:style>
  <w:style w:type="paragraph" w:styleId="Heading1">
    <w:name w:val="heading 1"/>
    <w:basedOn w:val="Normal"/>
    <w:next w:val="Normal"/>
    <w:link w:val="Heading1Char"/>
    <w:uiPriority w:val="9"/>
    <w:qFormat/>
    <w:rsid w:val="00A80F2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21E8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21E8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92"/>
    <w:pPr>
      <w:ind w:left="720"/>
      <w:contextualSpacing/>
    </w:pPr>
  </w:style>
  <w:style w:type="paragraph" w:styleId="Header">
    <w:name w:val="header"/>
    <w:basedOn w:val="Normal"/>
    <w:link w:val="HeaderChar"/>
    <w:uiPriority w:val="99"/>
    <w:unhideWhenUsed/>
    <w:rsid w:val="00721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D5"/>
  </w:style>
  <w:style w:type="paragraph" w:styleId="Footer">
    <w:name w:val="footer"/>
    <w:basedOn w:val="Normal"/>
    <w:link w:val="FooterChar"/>
    <w:uiPriority w:val="99"/>
    <w:unhideWhenUsed/>
    <w:rsid w:val="0072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D5"/>
  </w:style>
  <w:style w:type="paragraph" w:styleId="BalloonText">
    <w:name w:val="Balloon Text"/>
    <w:basedOn w:val="Normal"/>
    <w:link w:val="BalloonTextChar"/>
    <w:uiPriority w:val="99"/>
    <w:semiHidden/>
    <w:unhideWhenUsed/>
    <w:rsid w:val="0072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D5"/>
    <w:rPr>
      <w:rFonts w:ascii="Tahoma" w:hAnsi="Tahoma" w:cs="Tahoma"/>
      <w:sz w:val="16"/>
      <w:szCs w:val="16"/>
    </w:rPr>
  </w:style>
  <w:style w:type="table" w:styleId="TableGrid">
    <w:name w:val="Table Grid"/>
    <w:basedOn w:val="TableNormal"/>
    <w:uiPriority w:val="59"/>
    <w:rsid w:val="0034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0F2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80F20"/>
    <w:pPr>
      <w:keepLines/>
      <w:spacing w:before="480" w:after="0"/>
      <w:outlineLvl w:val="9"/>
    </w:pPr>
    <w:rPr>
      <w:color w:val="365F91"/>
      <w:kern w:val="0"/>
      <w:sz w:val="28"/>
      <w:szCs w:val="28"/>
    </w:rPr>
  </w:style>
  <w:style w:type="character" w:customStyle="1" w:styleId="Heading2Char">
    <w:name w:val="Heading 2 Char"/>
    <w:basedOn w:val="DefaultParagraphFont"/>
    <w:link w:val="Heading2"/>
    <w:uiPriority w:val="9"/>
    <w:semiHidden/>
    <w:rsid w:val="00C21E8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21E8C"/>
    <w:rPr>
      <w:rFonts w:ascii="Cambria" w:eastAsia="Times New Roman" w:hAnsi="Cambria" w:cs="Times New Roman"/>
      <w:b/>
      <w:bCs/>
      <w:sz w:val="26"/>
      <w:szCs w:val="26"/>
    </w:rPr>
  </w:style>
  <w:style w:type="paragraph" w:styleId="TOC3">
    <w:name w:val="toc 3"/>
    <w:basedOn w:val="Normal"/>
    <w:next w:val="Normal"/>
    <w:autoRedefine/>
    <w:uiPriority w:val="39"/>
    <w:unhideWhenUsed/>
    <w:rsid w:val="00C21E8C"/>
    <w:pPr>
      <w:ind w:left="440"/>
    </w:pPr>
  </w:style>
  <w:style w:type="paragraph" w:styleId="TOC1">
    <w:name w:val="toc 1"/>
    <w:basedOn w:val="Normal"/>
    <w:next w:val="Normal"/>
    <w:autoRedefine/>
    <w:uiPriority w:val="39"/>
    <w:unhideWhenUsed/>
    <w:rsid w:val="00783D1C"/>
    <w:pPr>
      <w:tabs>
        <w:tab w:val="left" w:pos="440"/>
        <w:tab w:val="right" w:leader="dot" w:pos="9019"/>
      </w:tabs>
    </w:pPr>
    <w:rPr>
      <w:rFonts w:ascii="Times New Roman" w:hAnsi="Times New Roman" w:cs="Times New Roman"/>
      <w:noProof/>
    </w:rPr>
  </w:style>
  <w:style w:type="paragraph" w:styleId="TOC2">
    <w:name w:val="toc 2"/>
    <w:basedOn w:val="Normal"/>
    <w:next w:val="Normal"/>
    <w:autoRedefine/>
    <w:uiPriority w:val="39"/>
    <w:unhideWhenUsed/>
    <w:rsid w:val="00C21E8C"/>
    <w:pPr>
      <w:ind w:left="220"/>
    </w:pPr>
  </w:style>
  <w:style w:type="character" w:styleId="Hyperlink">
    <w:name w:val="Hyperlink"/>
    <w:basedOn w:val="DefaultParagraphFont"/>
    <w:uiPriority w:val="99"/>
    <w:unhideWhenUsed/>
    <w:rsid w:val="00C21E8C"/>
    <w:rPr>
      <w:color w:val="0000FF"/>
      <w:u w:val="single"/>
    </w:rPr>
  </w:style>
  <w:style w:type="paragraph" w:styleId="EndnoteText">
    <w:name w:val="endnote text"/>
    <w:basedOn w:val="Normal"/>
    <w:link w:val="EndnoteTextChar"/>
    <w:uiPriority w:val="99"/>
    <w:semiHidden/>
    <w:unhideWhenUsed/>
    <w:rsid w:val="00A76201"/>
    <w:rPr>
      <w:sz w:val="20"/>
      <w:szCs w:val="20"/>
    </w:rPr>
  </w:style>
  <w:style w:type="character" w:customStyle="1" w:styleId="EndnoteTextChar">
    <w:name w:val="Endnote Text Char"/>
    <w:basedOn w:val="DefaultParagraphFont"/>
    <w:link w:val="EndnoteText"/>
    <w:uiPriority w:val="99"/>
    <w:semiHidden/>
    <w:rsid w:val="00A76201"/>
  </w:style>
  <w:style w:type="character" w:styleId="EndnoteReference">
    <w:name w:val="endnote reference"/>
    <w:basedOn w:val="DefaultParagraphFont"/>
    <w:uiPriority w:val="99"/>
    <w:semiHidden/>
    <w:unhideWhenUsed/>
    <w:rsid w:val="00A76201"/>
    <w:rPr>
      <w:vertAlign w:val="superscript"/>
    </w:rPr>
  </w:style>
  <w:style w:type="paragraph" w:styleId="NoSpacing">
    <w:name w:val="No Spacing"/>
    <w:link w:val="NoSpacingChar"/>
    <w:uiPriority w:val="1"/>
    <w:qFormat/>
    <w:rsid w:val="00BA426C"/>
    <w:rPr>
      <w:rFonts w:eastAsia="Times New Roman"/>
      <w:sz w:val="22"/>
      <w:szCs w:val="22"/>
    </w:rPr>
  </w:style>
  <w:style w:type="character" w:customStyle="1" w:styleId="NoSpacingChar">
    <w:name w:val="No Spacing Char"/>
    <w:basedOn w:val="DefaultParagraphFont"/>
    <w:link w:val="NoSpacing"/>
    <w:uiPriority w:val="1"/>
    <w:rsid w:val="00BA426C"/>
    <w:rPr>
      <w:rFonts w:eastAsia="Times New Roman"/>
      <w:sz w:val="22"/>
      <w:szCs w:val="22"/>
      <w:lang w:val="en-US" w:eastAsia="en-US" w:bidi="ar-SA"/>
    </w:rPr>
  </w:style>
  <w:style w:type="paragraph" w:customStyle="1" w:styleId="2Para">
    <w:name w:val="2Para"/>
    <w:basedOn w:val="Normal"/>
    <w:rsid w:val="00387A81"/>
    <w:pPr>
      <w:numPr>
        <w:ilvl w:val="1"/>
        <w:numId w:val="15"/>
      </w:numPr>
      <w:tabs>
        <w:tab w:val="clear" w:pos="0"/>
        <w:tab w:val="left" w:pos="1440"/>
      </w:tabs>
      <w:spacing w:before="260" w:after="260" w:line="240" w:lineRule="auto"/>
      <w:jc w:val="both"/>
    </w:pPr>
    <w:rPr>
      <w:rFonts w:ascii="Times New Roman" w:eastAsia="Times New Roman" w:hAnsi="Times New Roman" w:cs="Times New Roman"/>
      <w:lang w:val="en-GB"/>
    </w:rPr>
  </w:style>
  <w:style w:type="paragraph" w:customStyle="1" w:styleId="3Para">
    <w:name w:val="3Para"/>
    <w:basedOn w:val="Normal"/>
    <w:rsid w:val="00387A81"/>
    <w:pPr>
      <w:numPr>
        <w:ilvl w:val="2"/>
        <w:numId w:val="15"/>
      </w:numPr>
      <w:tabs>
        <w:tab w:val="clear" w:pos="0"/>
        <w:tab w:val="left" w:pos="1440"/>
      </w:tabs>
      <w:autoSpaceDE w:val="0"/>
      <w:autoSpaceDN w:val="0"/>
      <w:adjustRightInd w:val="0"/>
      <w:spacing w:before="260" w:after="260" w:line="240" w:lineRule="auto"/>
      <w:jc w:val="both"/>
    </w:pPr>
    <w:rPr>
      <w:rFonts w:ascii="Times New Roman" w:eastAsia="Times New Roman" w:hAnsi="Times New Roman" w:cs="Times New Roman"/>
      <w:szCs w:val="24"/>
      <w:lang w:val="en-GB"/>
    </w:rPr>
  </w:style>
  <w:style w:type="paragraph" w:customStyle="1" w:styleId="4Para">
    <w:name w:val="4Para"/>
    <w:basedOn w:val="Normal"/>
    <w:rsid w:val="00387A81"/>
    <w:pPr>
      <w:numPr>
        <w:ilvl w:val="3"/>
        <w:numId w:val="15"/>
      </w:numPr>
      <w:tabs>
        <w:tab w:val="clear" w:pos="0"/>
        <w:tab w:val="left" w:pos="1440"/>
      </w:tabs>
      <w:spacing w:before="260" w:after="260" w:line="240" w:lineRule="auto"/>
      <w:jc w:val="both"/>
    </w:pPr>
    <w:rPr>
      <w:rFonts w:ascii="Times New Roman" w:eastAsia="Times New Roman" w:hAnsi="Times New Roman" w:cs="Times New Roman"/>
      <w:szCs w:val="24"/>
      <w:lang w:val="en-GB"/>
    </w:rPr>
  </w:style>
  <w:style w:type="paragraph" w:customStyle="1" w:styleId="5Para">
    <w:name w:val="5Para"/>
    <w:basedOn w:val="Normal"/>
    <w:rsid w:val="00387A81"/>
    <w:pPr>
      <w:numPr>
        <w:ilvl w:val="4"/>
        <w:numId w:val="15"/>
      </w:numPr>
      <w:tabs>
        <w:tab w:val="clear" w:pos="0"/>
        <w:tab w:val="left" w:pos="1440"/>
      </w:tabs>
      <w:spacing w:before="260" w:after="260" w:line="240" w:lineRule="auto"/>
      <w:jc w:val="both"/>
    </w:pPr>
    <w:rPr>
      <w:rFonts w:ascii="Times New Roman" w:eastAsia="Times New Roman" w:hAnsi="Times New Roman" w:cs="Times New Roman"/>
      <w:szCs w:val="24"/>
      <w:lang w:val="en-GB"/>
    </w:rPr>
  </w:style>
  <w:style w:type="paragraph" w:customStyle="1" w:styleId="6Para">
    <w:name w:val="6Para"/>
    <w:basedOn w:val="Normal"/>
    <w:rsid w:val="00387A81"/>
    <w:pPr>
      <w:numPr>
        <w:ilvl w:val="5"/>
        <w:numId w:val="15"/>
      </w:numPr>
      <w:tabs>
        <w:tab w:val="clear" w:pos="0"/>
        <w:tab w:val="left" w:pos="1440"/>
      </w:tabs>
      <w:spacing w:before="260" w:after="260" w:line="240" w:lineRule="auto"/>
      <w:jc w:val="both"/>
    </w:pPr>
    <w:rPr>
      <w:rFonts w:ascii="Times New Roman" w:eastAsia="Times New Roman" w:hAnsi="Times New Roman" w:cs="Times New Roman"/>
      <w:szCs w:val="24"/>
      <w:lang w:val="en-GB"/>
    </w:rPr>
  </w:style>
  <w:style w:type="paragraph" w:customStyle="1" w:styleId="7Para">
    <w:name w:val="7Para"/>
    <w:basedOn w:val="Normal"/>
    <w:rsid w:val="00387A81"/>
    <w:pPr>
      <w:numPr>
        <w:ilvl w:val="6"/>
        <w:numId w:val="15"/>
      </w:numPr>
      <w:tabs>
        <w:tab w:val="clear" w:pos="0"/>
        <w:tab w:val="left" w:pos="1440"/>
      </w:tabs>
      <w:spacing w:before="260" w:after="260" w:line="240" w:lineRule="auto"/>
      <w:jc w:val="both"/>
    </w:pPr>
    <w:rPr>
      <w:rFonts w:ascii="Times New Roman" w:eastAsia="Times New Roman" w:hAnsi="Times New Roman" w:cs="Times New Roman"/>
      <w:szCs w:val="24"/>
      <w:lang w:val="en-GB"/>
    </w:rPr>
  </w:style>
  <w:style w:type="paragraph" w:customStyle="1" w:styleId="8Para">
    <w:name w:val="8Para"/>
    <w:basedOn w:val="Normal"/>
    <w:rsid w:val="00387A81"/>
    <w:pPr>
      <w:numPr>
        <w:ilvl w:val="7"/>
        <w:numId w:val="15"/>
      </w:numPr>
      <w:tabs>
        <w:tab w:val="clear" w:pos="0"/>
        <w:tab w:val="left" w:pos="1440"/>
      </w:tabs>
      <w:spacing w:before="260" w:after="260" w:line="240" w:lineRule="auto"/>
      <w:jc w:val="both"/>
    </w:pPr>
    <w:rPr>
      <w:rFonts w:ascii="Times New Roman" w:eastAsia="Times New Roman" w:hAnsi="Times New Roman" w:cs="Times New Roman"/>
      <w:szCs w:val="24"/>
      <w:lang w:val="en-GB"/>
    </w:rPr>
  </w:style>
  <w:style w:type="paragraph" w:customStyle="1" w:styleId="1Heading">
    <w:name w:val="1Heading"/>
    <w:basedOn w:val="TOC1"/>
    <w:next w:val="2Para"/>
    <w:rsid w:val="00387A81"/>
    <w:pPr>
      <w:keepNext/>
      <w:numPr>
        <w:numId w:val="15"/>
      </w:numPr>
      <w:spacing w:before="520" w:after="260" w:line="240" w:lineRule="auto"/>
      <w:ind w:right="2880"/>
      <w:jc w:val="both"/>
      <w:outlineLvl w:val="0"/>
    </w:pPr>
    <w:rPr>
      <w:rFonts w:eastAsia="Times New Roman"/>
      <w:b/>
      <w:caps/>
      <w:lang w:val="en-GB"/>
    </w:rPr>
  </w:style>
  <w:style w:type="paragraph" w:customStyle="1" w:styleId="Default">
    <w:name w:val="Default"/>
    <w:rsid w:val="00B82CF8"/>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CM12">
    <w:name w:val="CM12"/>
    <w:basedOn w:val="Default"/>
    <w:next w:val="Default"/>
    <w:uiPriority w:val="99"/>
    <w:rsid w:val="00B82CF8"/>
    <w:rPr>
      <w:color w:val="auto"/>
    </w:rPr>
  </w:style>
  <w:style w:type="paragraph" w:customStyle="1" w:styleId="CM2">
    <w:name w:val="CM2"/>
    <w:basedOn w:val="Default"/>
    <w:next w:val="Default"/>
    <w:uiPriority w:val="99"/>
    <w:rsid w:val="00B82CF8"/>
    <w:pPr>
      <w:spacing w:line="253" w:lineRule="atLeast"/>
    </w:pPr>
    <w:rPr>
      <w:color w:val="auto"/>
    </w:rPr>
  </w:style>
  <w:style w:type="paragraph" w:customStyle="1" w:styleId="CM13">
    <w:name w:val="CM13"/>
    <w:basedOn w:val="Default"/>
    <w:next w:val="Default"/>
    <w:uiPriority w:val="99"/>
    <w:rsid w:val="00B82CF8"/>
    <w:rPr>
      <w:color w:val="auto"/>
    </w:rPr>
  </w:style>
  <w:style w:type="paragraph" w:customStyle="1" w:styleId="CM6">
    <w:name w:val="CM6"/>
    <w:basedOn w:val="Default"/>
    <w:next w:val="Default"/>
    <w:uiPriority w:val="99"/>
    <w:rsid w:val="009379DF"/>
    <w:pPr>
      <w:spacing w:line="253" w:lineRule="atLeast"/>
    </w:pPr>
    <w:rPr>
      <w:color w:val="auto"/>
    </w:rPr>
  </w:style>
  <w:style w:type="paragraph" w:customStyle="1" w:styleId="CM7">
    <w:name w:val="CM7"/>
    <w:basedOn w:val="Default"/>
    <w:next w:val="Default"/>
    <w:uiPriority w:val="99"/>
    <w:rsid w:val="009379DF"/>
    <w:pPr>
      <w:spacing w:line="253" w:lineRule="atLeast"/>
    </w:pPr>
    <w:rPr>
      <w:color w:val="auto"/>
    </w:rPr>
  </w:style>
  <w:style w:type="table" w:styleId="MediumGrid1-Accent1">
    <w:name w:val="Medium Grid 1 Accent 1"/>
    <w:basedOn w:val="TableNormal"/>
    <w:uiPriority w:val="67"/>
    <w:rsid w:val="0088363A"/>
    <w:rPr>
      <w:rFonts w:asciiTheme="minorHAnsi" w:eastAsiaTheme="minorHAnsi" w:hAnsiTheme="minorHAnsi" w:cstheme="minorBidi"/>
      <w:sz w:val="22"/>
      <w:szCs w:val="22"/>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rsid w:val="001832F0"/>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45694"/>
  </w:style>
  <w:style w:type="paragraph" w:styleId="CommentText">
    <w:name w:val="annotation text"/>
    <w:basedOn w:val="Normal"/>
    <w:link w:val="CommentTextChar"/>
    <w:uiPriority w:val="99"/>
    <w:semiHidden/>
    <w:unhideWhenUsed/>
    <w:rsid w:val="00805882"/>
    <w:pPr>
      <w:spacing w:line="240" w:lineRule="auto"/>
    </w:pPr>
    <w:rPr>
      <w:sz w:val="20"/>
      <w:szCs w:val="20"/>
    </w:rPr>
  </w:style>
  <w:style w:type="character" w:customStyle="1" w:styleId="CommentTextChar">
    <w:name w:val="Comment Text Char"/>
    <w:basedOn w:val="DefaultParagraphFont"/>
    <w:link w:val="CommentText"/>
    <w:uiPriority w:val="99"/>
    <w:semiHidden/>
    <w:rsid w:val="00805882"/>
  </w:style>
  <w:style w:type="character" w:styleId="CommentReference">
    <w:name w:val="annotation reference"/>
    <w:basedOn w:val="DefaultParagraphFont"/>
    <w:uiPriority w:val="99"/>
    <w:semiHidden/>
    <w:unhideWhenUsed/>
    <w:rsid w:val="00805882"/>
    <w:rPr>
      <w:sz w:val="16"/>
      <w:szCs w:val="16"/>
    </w:rPr>
  </w:style>
  <w:style w:type="paragraph" w:styleId="CommentSubject">
    <w:name w:val="annotation subject"/>
    <w:basedOn w:val="CommentText"/>
    <w:next w:val="CommentText"/>
    <w:link w:val="CommentSubjectChar"/>
    <w:uiPriority w:val="99"/>
    <w:semiHidden/>
    <w:unhideWhenUsed/>
    <w:rsid w:val="00A148B5"/>
    <w:rPr>
      <w:b/>
      <w:bCs/>
    </w:rPr>
  </w:style>
  <w:style w:type="character" w:customStyle="1" w:styleId="CommentSubjectChar">
    <w:name w:val="Comment Subject Char"/>
    <w:basedOn w:val="CommentTextChar"/>
    <w:link w:val="CommentSubject"/>
    <w:uiPriority w:val="99"/>
    <w:semiHidden/>
    <w:rsid w:val="00A148B5"/>
    <w:rPr>
      <w:b/>
      <w:bCs/>
    </w:rPr>
  </w:style>
  <w:style w:type="paragraph" w:styleId="BodyTextIndent2">
    <w:name w:val="Body Text Indent 2"/>
    <w:basedOn w:val="Normal"/>
    <w:link w:val="BodyTextIndent2Char"/>
    <w:rsid w:val="00D73847"/>
    <w:pPr>
      <w:spacing w:after="0" w:line="240" w:lineRule="auto"/>
      <w:ind w:left="1134" w:hanging="283"/>
      <w:jc w:val="both"/>
    </w:pPr>
    <w:rPr>
      <w:rFonts w:ascii="Arial" w:eastAsia="Times New Roman" w:hAnsi="Arial" w:cs="Times New Roman"/>
      <w:color w:val="000000"/>
      <w:spacing w:val="-2"/>
      <w:sz w:val="20"/>
      <w:szCs w:val="20"/>
      <w:lang w:val="en-GB" w:eastAsia="en-GB"/>
    </w:rPr>
  </w:style>
  <w:style w:type="character" w:customStyle="1" w:styleId="BodyTextIndent2Char">
    <w:name w:val="Body Text Indent 2 Char"/>
    <w:basedOn w:val="DefaultParagraphFont"/>
    <w:link w:val="BodyTextIndent2"/>
    <w:rsid w:val="00D73847"/>
    <w:rPr>
      <w:rFonts w:ascii="Arial" w:eastAsia="Times New Roman" w:hAnsi="Arial" w:cs="Times New Roman"/>
      <w:color w:val="000000"/>
      <w:spacing w:val="-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5E"/>
    <w:pPr>
      <w:spacing w:after="200" w:line="276" w:lineRule="auto"/>
    </w:pPr>
    <w:rPr>
      <w:sz w:val="22"/>
      <w:szCs w:val="22"/>
    </w:rPr>
  </w:style>
  <w:style w:type="paragraph" w:styleId="Heading1">
    <w:name w:val="heading 1"/>
    <w:basedOn w:val="Normal"/>
    <w:next w:val="Normal"/>
    <w:link w:val="Heading1Char"/>
    <w:uiPriority w:val="9"/>
    <w:qFormat/>
    <w:rsid w:val="00A80F2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21E8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21E8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292"/>
    <w:pPr>
      <w:ind w:left="720"/>
      <w:contextualSpacing/>
    </w:pPr>
  </w:style>
  <w:style w:type="paragraph" w:styleId="Header">
    <w:name w:val="header"/>
    <w:basedOn w:val="Normal"/>
    <w:link w:val="HeaderChar"/>
    <w:uiPriority w:val="99"/>
    <w:unhideWhenUsed/>
    <w:rsid w:val="00721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D5"/>
  </w:style>
  <w:style w:type="paragraph" w:styleId="Footer">
    <w:name w:val="footer"/>
    <w:basedOn w:val="Normal"/>
    <w:link w:val="FooterChar"/>
    <w:uiPriority w:val="99"/>
    <w:unhideWhenUsed/>
    <w:rsid w:val="0072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D5"/>
  </w:style>
  <w:style w:type="paragraph" w:styleId="BalloonText">
    <w:name w:val="Balloon Text"/>
    <w:basedOn w:val="Normal"/>
    <w:link w:val="BalloonTextChar"/>
    <w:uiPriority w:val="99"/>
    <w:semiHidden/>
    <w:unhideWhenUsed/>
    <w:rsid w:val="0072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D5"/>
    <w:rPr>
      <w:rFonts w:ascii="Tahoma" w:hAnsi="Tahoma" w:cs="Tahoma"/>
      <w:sz w:val="16"/>
      <w:szCs w:val="16"/>
    </w:rPr>
  </w:style>
  <w:style w:type="table" w:styleId="TableGrid">
    <w:name w:val="Table Grid"/>
    <w:basedOn w:val="TableNormal"/>
    <w:uiPriority w:val="59"/>
    <w:rsid w:val="00344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80F20"/>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A80F20"/>
    <w:pPr>
      <w:keepLines/>
      <w:spacing w:before="480" w:after="0"/>
      <w:outlineLvl w:val="9"/>
    </w:pPr>
    <w:rPr>
      <w:color w:val="365F91"/>
      <w:kern w:val="0"/>
      <w:sz w:val="28"/>
      <w:szCs w:val="28"/>
    </w:rPr>
  </w:style>
  <w:style w:type="character" w:customStyle="1" w:styleId="Heading2Char">
    <w:name w:val="Heading 2 Char"/>
    <w:basedOn w:val="DefaultParagraphFont"/>
    <w:link w:val="Heading2"/>
    <w:uiPriority w:val="9"/>
    <w:semiHidden/>
    <w:rsid w:val="00C21E8C"/>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C21E8C"/>
    <w:rPr>
      <w:rFonts w:ascii="Cambria" w:eastAsia="Times New Roman" w:hAnsi="Cambria" w:cs="Times New Roman"/>
      <w:b/>
      <w:bCs/>
      <w:sz w:val="26"/>
      <w:szCs w:val="26"/>
    </w:rPr>
  </w:style>
  <w:style w:type="paragraph" w:styleId="TOC3">
    <w:name w:val="toc 3"/>
    <w:basedOn w:val="Normal"/>
    <w:next w:val="Normal"/>
    <w:autoRedefine/>
    <w:uiPriority w:val="39"/>
    <w:unhideWhenUsed/>
    <w:rsid w:val="00C21E8C"/>
    <w:pPr>
      <w:ind w:left="440"/>
    </w:pPr>
  </w:style>
  <w:style w:type="paragraph" w:styleId="TOC1">
    <w:name w:val="toc 1"/>
    <w:basedOn w:val="Normal"/>
    <w:next w:val="Normal"/>
    <w:autoRedefine/>
    <w:uiPriority w:val="39"/>
    <w:unhideWhenUsed/>
    <w:rsid w:val="00783D1C"/>
    <w:pPr>
      <w:tabs>
        <w:tab w:val="left" w:pos="440"/>
        <w:tab w:val="right" w:leader="dot" w:pos="9019"/>
      </w:tabs>
    </w:pPr>
    <w:rPr>
      <w:rFonts w:ascii="Times New Roman" w:hAnsi="Times New Roman" w:cs="Times New Roman"/>
      <w:noProof/>
    </w:rPr>
  </w:style>
  <w:style w:type="paragraph" w:styleId="TOC2">
    <w:name w:val="toc 2"/>
    <w:basedOn w:val="Normal"/>
    <w:next w:val="Normal"/>
    <w:autoRedefine/>
    <w:uiPriority w:val="39"/>
    <w:unhideWhenUsed/>
    <w:rsid w:val="00C21E8C"/>
    <w:pPr>
      <w:ind w:left="220"/>
    </w:pPr>
  </w:style>
  <w:style w:type="character" w:styleId="Hyperlink">
    <w:name w:val="Hyperlink"/>
    <w:basedOn w:val="DefaultParagraphFont"/>
    <w:uiPriority w:val="99"/>
    <w:unhideWhenUsed/>
    <w:rsid w:val="00C21E8C"/>
    <w:rPr>
      <w:color w:val="0000FF"/>
      <w:u w:val="single"/>
    </w:rPr>
  </w:style>
  <w:style w:type="paragraph" w:styleId="EndnoteText">
    <w:name w:val="endnote text"/>
    <w:basedOn w:val="Normal"/>
    <w:link w:val="EndnoteTextChar"/>
    <w:uiPriority w:val="99"/>
    <w:semiHidden/>
    <w:unhideWhenUsed/>
    <w:rsid w:val="00A76201"/>
    <w:rPr>
      <w:sz w:val="20"/>
      <w:szCs w:val="20"/>
    </w:rPr>
  </w:style>
  <w:style w:type="character" w:customStyle="1" w:styleId="EndnoteTextChar">
    <w:name w:val="Endnote Text Char"/>
    <w:basedOn w:val="DefaultParagraphFont"/>
    <w:link w:val="EndnoteText"/>
    <w:uiPriority w:val="99"/>
    <w:semiHidden/>
    <w:rsid w:val="00A76201"/>
  </w:style>
  <w:style w:type="character" w:styleId="EndnoteReference">
    <w:name w:val="endnote reference"/>
    <w:basedOn w:val="DefaultParagraphFont"/>
    <w:uiPriority w:val="99"/>
    <w:semiHidden/>
    <w:unhideWhenUsed/>
    <w:rsid w:val="00A76201"/>
    <w:rPr>
      <w:vertAlign w:val="superscript"/>
    </w:rPr>
  </w:style>
  <w:style w:type="paragraph" w:styleId="NoSpacing">
    <w:name w:val="No Spacing"/>
    <w:link w:val="NoSpacingChar"/>
    <w:uiPriority w:val="1"/>
    <w:qFormat/>
    <w:rsid w:val="00BA426C"/>
    <w:rPr>
      <w:rFonts w:eastAsia="Times New Roman"/>
      <w:sz w:val="22"/>
      <w:szCs w:val="22"/>
    </w:rPr>
  </w:style>
  <w:style w:type="character" w:customStyle="1" w:styleId="NoSpacingChar">
    <w:name w:val="No Spacing Char"/>
    <w:basedOn w:val="DefaultParagraphFont"/>
    <w:link w:val="NoSpacing"/>
    <w:uiPriority w:val="1"/>
    <w:rsid w:val="00BA426C"/>
    <w:rPr>
      <w:rFonts w:eastAsia="Times New Roman"/>
      <w:sz w:val="22"/>
      <w:szCs w:val="22"/>
      <w:lang w:val="en-US" w:eastAsia="en-US" w:bidi="ar-SA"/>
    </w:rPr>
  </w:style>
  <w:style w:type="paragraph" w:customStyle="1" w:styleId="2Para">
    <w:name w:val="2Para"/>
    <w:basedOn w:val="Normal"/>
    <w:rsid w:val="00387A81"/>
    <w:pPr>
      <w:numPr>
        <w:ilvl w:val="1"/>
        <w:numId w:val="15"/>
      </w:numPr>
      <w:tabs>
        <w:tab w:val="clear" w:pos="0"/>
        <w:tab w:val="left" w:pos="1440"/>
      </w:tabs>
      <w:spacing w:before="260" w:after="260" w:line="240" w:lineRule="auto"/>
      <w:jc w:val="both"/>
    </w:pPr>
    <w:rPr>
      <w:rFonts w:ascii="Times New Roman" w:eastAsia="Times New Roman" w:hAnsi="Times New Roman" w:cs="Times New Roman"/>
      <w:lang w:val="en-GB"/>
    </w:rPr>
  </w:style>
  <w:style w:type="paragraph" w:customStyle="1" w:styleId="3Para">
    <w:name w:val="3Para"/>
    <w:basedOn w:val="Normal"/>
    <w:rsid w:val="00387A81"/>
    <w:pPr>
      <w:numPr>
        <w:ilvl w:val="2"/>
        <w:numId w:val="15"/>
      </w:numPr>
      <w:tabs>
        <w:tab w:val="clear" w:pos="0"/>
        <w:tab w:val="left" w:pos="1440"/>
      </w:tabs>
      <w:autoSpaceDE w:val="0"/>
      <w:autoSpaceDN w:val="0"/>
      <w:adjustRightInd w:val="0"/>
      <w:spacing w:before="260" w:after="260" w:line="240" w:lineRule="auto"/>
      <w:jc w:val="both"/>
    </w:pPr>
    <w:rPr>
      <w:rFonts w:ascii="Times New Roman" w:eastAsia="Times New Roman" w:hAnsi="Times New Roman" w:cs="Times New Roman"/>
      <w:szCs w:val="24"/>
      <w:lang w:val="en-GB"/>
    </w:rPr>
  </w:style>
  <w:style w:type="paragraph" w:customStyle="1" w:styleId="4Para">
    <w:name w:val="4Para"/>
    <w:basedOn w:val="Normal"/>
    <w:rsid w:val="00387A81"/>
    <w:pPr>
      <w:numPr>
        <w:ilvl w:val="3"/>
        <w:numId w:val="15"/>
      </w:numPr>
      <w:tabs>
        <w:tab w:val="clear" w:pos="0"/>
        <w:tab w:val="left" w:pos="1440"/>
      </w:tabs>
      <w:spacing w:before="260" w:after="260" w:line="240" w:lineRule="auto"/>
      <w:jc w:val="both"/>
    </w:pPr>
    <w:rPr>
      <w:rFonts w:ascii="Times New Roman" w:eastAsia="Times New Roman" w:hAnsi="Times New Roman" w:cs="Times New Roman"/>
      <w:szCs w:val="24"/>
      <w:lang w:val="en-GB"/>
    </w:rPr>
  </w:style>
  <w:style w:type="paragraph" w:customStyle="1" w:styleId="5Para">
    <w:name w:val="5Para"/>
    <w:basedOn w:val="Normal"/>
    <w:rsid w:val="00387A81"/>
    <w:pPr>
      <w:numPr>
        <w:ilvl w:val="4"/>
        <w:numId w:val="15"/>
      </w:numPr>
      <w:tabs>
        <w:tab w:val="clear" w:pos="0"/>
        <w:tab w:val="left" w:pos="1440"/>
      </w:tabs>
      <w:spacing w:before="260" w:after="260" w:line="240" w:lineRule="auto"/>
      <w:jc w:val="both"/>
    </w:pPr>
    <w:rPr>
      <w:rFonts w:ascii="Times New Roman" w:eastAsia="Times New Roman" w:hAnsi="Times New Roman" w:cs="Times New Roman"/>
      <w:szCs w:val="24"/>
      <w:lang w:val="en-GB"/>
    </w:rPr>
  </w:style>
  <w:style w:type="paragraph" w:customStyle="1" w:styleId="6Para">
    <w:name w:val="6Para"/>
    <w:basedOn w:val="Normal"/>
    <w:rsid w:val="00387A81"/>
    <w:pPr>
      <w:numPr>
        <w:ilvl w:val="5"/>
        <w:numId w:val="15"/>
      </w:numPr>
      <w:tabs>
        <w:tab w:val="clear" w:pos="0"/>
        <w:tab w:val="left" w:pos="1440"/>
      </w:tabs>
      <w:spacing w:before="260" w:after="260" w:line="240" w:lineRule="auto"/>
      <w:jc w:val="both"/>
    </w:pPr>
    <w:rPr>
      <w:rFonts w:ascii="Times New Roman" w:eastAsia="Times New Roman" w:hAnsi="Times New Roman" w:cs="Times New Roman"/>
      <w:szCs w:val="24"/>
      <w:lang w:val="en-GB"/>
    </w:rPr>
  </w:style>
  <w:style w:type="paragraph" w:customStyle="1" w:styleId="7Para">
    <w:name w:val="7Para"/>
    <w:basedOn w:val="Normal"/>
    <w:rsid w:val="00387A81"/>
    <w:pPr>
      <w:numPr>
        <w:ilvl w:val="6"/>
        <w:numId w:val="15"/>
      </w:numPr>
      <w:tabs>
        <w:tab w:val="clear" w:pos="0"/>
        <w:tab w:val="left" w:pos="1440"/>
      </w:tabs>
      <w:spacing w:before="260" w:after="260" w:line="240" w:lineRule="auto"/>
      <w:jc w:val="both"/>
    </w:pPr>
    <w:rPr>
      <w:rFonts w:ascii="Times New Roman" w:eastAsia="Times New Roman" w:hAnsi="Times New Roman" w:cs="Times New Roman"/>
      <w:szCs w:val="24"/>
      <w:lang w:val="en-GB"/>
    </w:rPr>
  </w:style>
  <w:style w:type="paragraph" w:customStyle="1" w:styleId="8Para">
    <w:name w:val="8Para"/>
    <w:basedOn w:val="Normal"/>
    <w:rsid w:val="00387A81"/>
    <w:pPr>
      <w:numPr>
        <w:ilvl w:val="7"/>
        <w:numId w:val="15"/>
      </w:numPr>
      <w:tabs>
        <w:tab w:val="clear" w:pos="0"/>
        <w:tab w:val="left" w:pos="1440"/>
      </w:tabs>
      <w:spacing w:before="260" w:after="260" w:line="240" w:lineRule="auto"/>
      <w:jc w:val="both"/>
    </w:pPr>
    <w:rPr>
      <w:rFonts w:ascii="Times New Roman" w:eastAsia="Times New Roman" w:hAnsi="Times New Roman" w:cs="Times New Roman"/>
      <w:szCs w:val="24"/>
      <w:lang w:val="en-GB"/>
    </w:rPr>
  </w:style>
  <w:style w:type="paragraph" w:customStyle="1" w:styleId="1Heading">
    <w:name w:val="1Heading"/>
    <w:basedOn w:val="TOC1"/>
    <w:next w:val="2Para"/>
    <w:rsid w:val="00387A81"/>
    <w:pPr>
      <w:keepNext/>
      <w:numPr>
        <w:numId w:val="15"/>
      </w:numPr>
      <w:spacing w:before="520" w:after="260" w:line="240" w:lineRule="auto"/>
      <w:ind w:right="2880"/>
      <w:jc w:val="both"/>
      <w:outlineLvl w:val="0"/>
    </w:pPr>
    <w:rPr>
      <w:rFonts w:eastAsia="Times New Roman"/>
      <w:b/>
      <w:caps/>
      <w:lang w:val="en-GB"/>
    </w:rPr>
  </w:style>
  <w:style w:type="paragraph" w:customStyle="1" w:styleId="Default">
    <w:name w:val="Default"/>
    <w:rsid w:val="00B82CF8"/>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CM12">
    <w:name w:val="CM12"/>
    <w:basedOn w:val="Default"/>
    <w:next w:val="Default"/>
    <w:uiPriority w:val="99"/>
    <w:rsid w:val="00B82CF8"/>
    <w:rPr>
      <w:color w:val="auto"/>
    </w:rPr>
  </w:style>
  <w:style w:type="paragraph" w:customStyle="1" w:styleId="CM2">
    <w:name w:val="CM2"/>
    <w:basedOn w:val="Default"/>
    <w:next w:val="Default"/>
    <w:uiPriority w:val="99"/>
    <w:rsid w:val="00B82CF8"/>
    <w:pPr>
      <w:spacing w:line="253" w:lineRule="atLeast"/>
    </w:pPr>
    <w:rPr>
      <w:color w:val="auto"/>
    </w:rPr>
  </w:style>
  <w:style w:type="paragraph" w:customStyle="1" w:styleId="CM13">
    <w:name w:val="CM13"/>
    <w:basedOn w:val="Default"/>
    <w:next w:val="Default"/>
    <w:uiPriority w:val="99"/>
    <w:rsid w:val="00B82CF8"/>
    <w:rPr>
      <w:color w:val="auto"/>
    </w:rPr>
  </w:style>
  <w:style w:type="paragraph" w:customStyle="1" w:styleId="CM6">
    <w:name w:val="CM6"/>
    <w:basedOn w:val="Default"/>
    <w:next w:val="Default"/>
    <w:uiPriority w:val="99"/>
    <w:rsid w:val="009379DF"/>
    <w:pPr>
      <w:spacing w:line="253" w:lineRule="atLeast"/>
    </w:pPr>
    <w:rPr>
      <w:color w:val="auto"/>
    </w:rPr>
  </w:style>
  <w:style w:type="paragraph" w:customStyle="1" w:styleId="CM7">
    <w:name w:val="CM7"/>
    <w:basedOn w:val="Default"/>
    <w:next w:val="Default"/>
    <w:uiPriority w:val="99"/>
    <w:rsid w:val="009379DF"/>
    <w:pPr>
      <w:spacing w:line="253" w:lineRule="atLeast"/>
    </w:pPr>
    <w:rPr>
      <w:color w:val="auto"/>
    </w:rPr>
  </w:style>
  <w:style w:type="table" w:styleId="MediumGrid1-Accent1">
    <w:name w:val="Medium Grid 1 Accent 1"/>
    <w:basedOn w:val="TableNormal"/>
    <w:uiPriority w:val="67"/>
    <w:rsid w:val="0088363A"/>
    <w:rPr>
      <w:rFonts w:asciiTheme="minorHAnsi" w:eastAsiaTheme="minorHAnsi" w:hAnsiTheme="minorHAnsi" w:cstheme="minorBidi"/>
      <w:sz w:val="22"/>
      <w:szCs w:val="22"/>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rsid w:val="001832F0"/>
    <w:pPr>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45694"/>
  </w:style>
  <w:style w:type="paragraph" w:styleId="CommentText">
    <w:name w:val="annotation text"/>
    <w:basedOn w:val="Normal"/>
    <w:link w:val="CommentTextChar"/>
    <w:uiPriority w:val="99"/>
    <w:semiHidden/>
    <w:unhideWhenUsed/>
    <w:rsid w:val="00805882"/>
    <w:pPr>
      <w:spacing w:line="240" w:lineRule="auto"/>
    </w:pPr>
    <w:rPr>
      <w:sz w:val="20"/>
      <w:szCs w:val="20"/>
    </w:rPr>
  </w:style>
  <w:style w:type="character" w:customStyle="1" w:styleId="CommentTextChar">
    <w:name w:val="Comment Text Char"/>
    <w:basedOn w:val="DefaultParagraphFont"/>
    <w:link w:val="CommentText"/>
    <w:uiPriority w:val="99"/>
    <w:semiHidden/>
    <w:rsid w:val="00805882"/>
  </w:style>
  <w:style w:type="character" w:styleId="CommentReference">
    <w:name w:val="annotation reference"/>
    <w:basedOn w:val="DefaultParagraphFont"/>
    <w:uiPriority w:val="99"/>
    <w:semiHidden/>
    <w:unhideWhenUsed/>
    <w:rsid w:val="00805882"/>
    <w:rPr>
      <w:sz w:val="16"/>
      <w:szCs w:val="16"/>
    </w:rPr>
  </w:style>
  <w:style w:type="paragraph" w:styleId="CommentSubject">
    <w:name w:val="annotation subject"/>
    <w:basedOn w:val="CommentText"/>
    <w:next w:val="CommentText"/>
    <w:link w:val="CommentSubjectChar"/>
    <w:uiPriority w:val="99"/>
    <w:semiHidden/>
    <w:unhideWhenUsed/>
    <w:rsid w:val="00A148B5"/>
    <w:rPr>
      <w:b/>
      <w:bCs/>
    </w:rPr>
  </w:style>
  <w:style w:type="character" w:customStyle="1" w:styleId="CommentSubjectChar">
    <w:name w:val="Comment Subject Char"/>
    <w:basedOn w:val="CommentTextChar"/>
    <w:link w:val="CommentSubject"/>
    <w:uiPriority w:val="99"/>
    <w:semiHidden/>
    <w:rsid w:val="00A148B5"/>
    <w:rPr>
      <w:b/>
      <w:bCs/>
    </w:rPr>
  </w:style>
  <w:style w:type="paragraph" w:styleId="BodyTextIndent2">
    <w:name w:val="Body Text Indent 2"/>
    <w:basedOn w:val="Normal"/>
    <w:link w:val="BodyTextIndent2Char"/>
    <w:rsid w:val="00D73847"/>
    <w:pPr>
      <w:spacing w:after="0" w:line="240" w:lineRule="auto"/>
      <w:ind w:left="1134" w:hanging="283"/>
      <w:jc w:val="both"/>
    </w:pPr>
    <w:rPr>
      <w:rFonts w:ascii="Arial" w:eastAsia="Times New Roman" w:hAnsi="Arial" w:cs="Times New Roman"/>
      <w:color w:val="000000"/>
      <w:spacing w:val="-2"/>
      <w:sz w:val="20"/>
      <w:szCs w:val="20"/>
      <w:lang w:val="en-GB" w:eastAsia="en-GB"/>
    </w:rPr>
  </w:style>
  <w:style w:type="character" w:customStyle="1" w:styleId="BodyTextIndent2Char">
    <w:name w:val="Body Text Indent 2 Char"/>
    <w:basedOn w:val="DefaultParagraphFont"/>
    <w:link w:val="BodyTextIndent2"/>
    <w:rsid w:val="00D73847"/>
    <w:rPr>
      <w:rFonts w:ascii="Arial" w:eastAsia="Times New Roman" w:hAnsi="Arial" w:cs="Times New Roman"/>
      <w:color w:val="000000"/>
      <w:spacing w:val="-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9727">
      <w:bodyDiv w:val="1"/>
      <w:marLeft w:val="0"/>
      <w:marRight w:val="0"/>
      <w:marTop w:val="0"/>
      <w:marBottom w:val="0"/>
      <w:divBdr>
        <w:top w:val="none" w:sz="0" w:space="0" w:color="auto"/>
        <w:left w:val="none" w:sz="0" w:space="0" w:color="auto"/>
        <w:bottom w:val="none" w:sz="0" w:space="0" w:color="auto"/>
        <w:right w:val="none" w:sz="0" w:space="0" w:color="auto"/>
      </w:divBdr>
    </w:div>
    <w:div w:id="15087137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rousan@carc.gov.jo"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raad_mourad@yahoo.co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ahmed@caa.gov.qa"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alihassan@caa.gov.om" TargetMode="Externa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ha.alnaser@dgca.gov.kw"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ED33510B0B1A4293B0C61CBAE997F1" ma:contentTypeVersion="5" ma:contentTypeDescription="Create a new document." ma:contentTypeScope="" ma:versionID="85e61697bd23b80e8194f9ad22a43be3">
  <xsd:schema xmlns:xsd="http://www.w3.org/2001/XMLSchema" xmlns:xs="http://www.w3.org/2001/XMLSchema" xmlns:p="http://schemas.microsoft.com/office/2006/metadata/properties" xmlns:ns2="2b0c29a6-a2e0-472b-bfb4-397922b0132f" targetNamespace="http://schemas.microsoft.com/office/2006/metadata/properties" ma:root="true" ma:fieldsID="5c84928c2a5c4de300c71ae487b21fdc" ns2:_="">
    <xsd:import namespace="2b0c29a6-a2e0-472b-bfb4-397922b0132f"/>
    <xsd:element name="properties">
      <xsd:complexType>
        <xsd:sequence>
          <xsd:element name="documentManagement">
            <xsd:complexType>
              <xsd:all>
                <xsd:element ref="ns2:Number" minOccurs="0"/>
                <xsd:element ref="ns2:Update_x0020_Date" minOccurs="0"/>
                <xsd:element ref="ns2:Presenter" minOccurs="0"/>
                <xsd:element ref="ns2:Category" minOccurs="0"/>
                <xsd:element ref="ns2:Typ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29a6-a2e0-472b-bfb4-397922b0132f" elementFormDefault="qualified">
    <xsd:import namespace="http://schemas.microsoft.com/office/2006/documentManagement/types"/>
    <xsd:import namespace="http://schemas.microsoft.com/office/infopath/2007/PartnerControls"/>
    <xsd:element name="Number" ma:index="8" nillable="true" ma:displayName="Number" ma:internalName="Number">
      <xsd:simpleType>
        <xsd:restriction base="dms:Text">
          <xsd:maxLength value="255"/>
        </xsd:restriction>
      </xsd:simpleType>
    </xsd:element>
    <xsd:element name="Update_x0020_Date" ma:index="9" nillable="true" ma:displayName="Update Date" ma:internalName="Update_x0020_Date">
      <xsd:simpleType>
        <xsd:restriction base="dms:Text">
          <xsd:maxLength value="255"/>
        </xsd:restriction>
      </xsd:simpleType>
    </xsd:element>
    <xsd:element name="Presenter" ma:index="10" nillable="true" ma:displayName="Presenter" ma:internalName="Presenter">
      <xsd:simpleType>
        <xsd:restriction base="dms:Text">
          <xsd:maxLength value="255"/>
        </xsd:restriction>
      </xsd:simpleType>
    </xsd:element>
    <xsd:element name="Category" ma:index="11" nillable="true" ma:displayName="Category" ma:format="Dropdown" ma:internalName="Category">
      <xsd:simpleType>
        <xsd:union memberTypes="dms:Text">
          <xsd:simpleType>
            <xsd:restriction base="dms:Choice">
              <xsd:enumeration value="1-Report"/>
              <xsd:enumeration value="2-General Information"/>
              <xsd:enumeration value="3-Working Papers"/>
              <xsd:enumeration value="4-Information Papers"/>
              <xsd:enumeration value="5-Presentations"/>
              <xsd:enumeration value="6-Discussion papers"/>
            </xsd:restriction>
          </xsd:simpleType>
        </xsd:union>
      </xsd:simpleType>
    </xsd:element>
    <xsd:element name="Type_x0020_Name" ma:index="12" nillable="true" ma:displayName="Type Name" ma:internalName="Typ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2b0c29a6-a2e0-472b-bfb4-397922b0132f">5-Presentations</Category>
    <Type_x0020_Name xmlns="2b0c29a6-a2e0-472b-bfb4-397922b0132f">2014 SIP-AIDC</Type_x0020_Name>
    <Presenter xmlns="2b0c29a6-a2e0-472b-bfb4-397922b0132f">Secretariat</Presenter>
    <Update_x0020_Date xmlns="2b0c29a6-a2e0-472b-bfb4-397922b0132f">30 Oct. 2014</Update_x0020_Date>
    <Number xmlns="2b0c29a6-a2e0-472b-bfb4-397922b0132f">SP/14 (A)</Number>
  </documentManagement>
</p:properties>
</file>

<file path=customXml/itemProps1.xml><?xml version="1.0" encoding="utf-8"?>
<ds:datastoreItem xmlns:ds="http://schemas.openxmlformats.org/officeDocument/2006/customXml" ds:itemID="{8333EAF9-BC67-417B-A065-2ED877DBCA47}"/>
</file>

<file path=customXml/itemProps2.xml><?xml version="1.0" encoding="utf-8"?>
<ds:datastoreItem xmlns:ds="http://schemas.openxmlformats.org/officeDocument/2006/customXml" ds:itemID="{41C2DB47-6B2C-4E87-9859-B882AAADB455}"/>
</file>

<file path=customXml/itemProps3.xml><?xml version="1.0" encoding="utf-8"?>
<ds:datastoreItem xmlns:ds="http://schemas.openxmlformats.org/officeDocument/2006/customXml" ds:itemID="{C70AECC2-A085-45BB-B5B5-9B62935C9071}"/>
</file>

<file path=customXml/itemProps4.xml><?xml version="1.0" encoding="utf-8"?>
<ds:datastoreItem xmlns:ds="http://schemas.openxmlformats.org/officeDocument/2006/customXml" ds:itemID="{44926C76-29FC-44BC-B547-9432075099AA}"/>
</file>

<file path=docProps/app.xml><?xml version="1.0" encoding="utf-8"?>
<Properties xmlns="http://schemas.openxmlformats.org/officeDocument/2006/extended-properties" xmlns:vt="http://schemas.openxmlformats.org/officeDocument/2006/docPropsVTypes">
  <Template>Normal</Template>
  <TotalTime>1</TotalTime>
  <Pages>68</Pages>
  <Words>10200</Words>
  <Characters>58146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Integrated OLDI with Doha</vt:lpstr>
    </vt:vector>
  </TitlesOfParts>
  <Company>Hewlett-Packard Company</Company>
  <LinksUpToDate>false</LinksUpToDate>
  <CharactersWithSpaces>68210</CharactersWithSpaces>
  <SharedDoc>false</SharedDoc>
  <HLinks>
    <vt:vector size="270" baseType="variant">
      <vt:variant>
        <vt:i4>2031668</vt:i4>
      </vt:variant>
      <vt:variant>
        <vt:i4>266</vt:i4>
      </vt:variant>
      <vt:variant>
        <vt:i4>0</vt:i4>
      </vt:variant>
      <vt:variant>
        <vt:i4>5</vt:i4>
      </vt:variant>
      <vt:variant>
        <vt:lpwstr/>
      </vt:variant>
      <vt:variant>
        <vt:lpwstr>_Toc297031202</vt:lpwstr>
      </vt:variant>
      <vt:variant>
        <vt:i4>2031668</vt:i4>
      </vt:variant>
      <vt:variant>
        <vt:i4>260</vt:i4>
      </vt:variant>
      <vt:variant>
        <vt:i4>0</vt:i4>
      </vt:variant>
      <vt:variant>
        <vt:i4>5</vt:i4>
      </vt:variant>
      <vt:variant>
        <vt:lpwstr/>
      </vt:variant>
      <vt:variant>
        <vt:lpwstr>_Toc297031201</vt:lpwstr>
      </vt:variant>
      <vt:variant>
        <vt:i4>2031668</vt:i4>
      </vt:variant>
      <vt:variant>
        <vt:i4>254</vt:i4>
      </vt:variant>
      <vt:variant>
        <vt:i4>0</vt:i4>
      </vt:variant>
      <vt:variant>
        <vt:i4>5</vt:i4>
      </vt:variant>
      <vt:variant>
        <vt:lpwstr/>
      </vt:variant>
      <vt:variant>
        <vt:lpwstr>_Toc297031200</vt:lpwstr>
      </vt:variant>
      <vt:variant>
        <vt:i4>1441847</vt:i4>
      </vt:variant>
      <vt:variant>
        <vt:i4>248</vt:i4>
      </vt:variant>
      <vt:variant>
        <vt:i4>0</vt:i4>
      </vt:variant>
      <vt:variant>
        <vt:i4>5</vt:i4>
      </vt:variant>
      <vt:variant>
        <vt:lpwstr/>
      </vt:variant>
      <vt:variant>
        <vt:lpwstr>_Toc297031199</vt:lpwstr>
      </vt:variant>
      <vt:variant>
        <vt:i4>1441847</vt:i4>
      </vt:variant>
      <vt:variant>
        <vt:i4>242</vt:i4>
      </vt:variant>
      <vt:variant>
        <vt:i4>0</vt:i4>
      </vt:variant>
      <vt:variant>
        <vt:i4>5</vt:i4>
      </vt:variant>
      <vt:variant>
        <vt:lpwstr/>
      </vt:variant>
      <vt:variant>
        <vt:lpwstr>_Toc297031198</vt:lpwstr>
      </vt:variant>
      <vt:variant>
        <vt:i4>1441847</vt:i4>
      </vt:variant>
      <vt:variant>
        <vt:i4>236</vt:i4>
      </vt:variant>
      <vt:variant>
        <vt:i4>0</vt:i4>
      </vt:variant>
      <vt:variant>
        <vt:i4>5</vt:i4>
      </vt:variant>
      <vt:variant>
        <vt:lpwstr/>
      </vt:variant>
      <vt:variant>
        <vt:lpwstr>_Toc297031197</vt:lpwstr>
      </vt:variant>
      <vt:variant>
        <vt:i4>1441847</vt:i4>
      </vt:variant>
      <vt:variant>
        <vt:i4>230</vt:i4>
      </vt:variant>
      <vt:variant>
        <vt:i4>0</vt:i4>
      </vt:variant>
      <vt:variant>
        <vt:i4>5</vt:i4>
      </vt:variant>
      <vt:variant>
        <vt:lpwstr/>
      </vt:variant>
      <vt:variant>
        <vt:lpwstr>_Toc297031196</vt:lpwstr>
      </vt:variant>
      <vt:variant>
        <vt:i4>1441847</vt:i4>
      </vt:variant>
      <vt:variant>
        <vt:i4>224</vt:i4>
      </vt:variant>
      <vt:variant>
        <vt:i4>0</vt:i4>
      </vt:variant>
      <vt:variant>
        <vt:i4>5</vt:i4>
      </vt:variant>
      <vt:variant>
        <vt:lpwstr/>
      </vt:variant>
      <vt:variant>
        <vt:lpwstr>_Toc297031195</vt:lpwstr>
      </vt:variant>
      <vt:variant>
        <vt:i4>1441847</vt:i4>
      </vt:variant>
      <vt:variant>
        <vt:i4>218</vt:i4>
      </vt:variant>
      <vt:variant>
        <vt:i4>0</vt:i4>
      </vt:variant>
      <vt:variant>
        <vt:i4>5</vt:i4>
      </vt:variant>
      <vt:variant>
        <vt:lpwstr/>
      </vt:variant>
      <vt:variant>
        <vt:lpwstr>_Toc297031194</vt:lpwstr>
      </vt:variant>
      <vt:variant>
        <vt:i4>1441847</vt:i4>
      </vt:variant>
      <vt:variant>
        <vt:i4>212</vt:i4>
      </vt:variant>
      <vt:variant>
        <vt:i4>0</vt:i4>
      </vt:variant>
      <vt:variant>
        <vt:i4>5</vt:i4>
      </vt:variant>
      <vt:variant>
        <vt:lpwstr/>
      </vt:variant>
      <vt:variant>
        <vt:lpwstr>_Toc297031193</vt:lpwstr>
      </vt:variant>
      <vt:variant>
        <vt:i4>1441847</vt:i4>
      </vt:variant>
      <vt:variant>
        <vt:i4>206</vt:i4>
      </vt:variant>
      <vt:variant>
        <vt:i4>0</vt:i4>
      </vt:variant>
      <vt:variant>
        <vt:i4>5</vt:i4>
      </vt:variant>
      <vt:variant>
        <vt:lpwstr/>
      </vt:variant>
      <vt:variant>
        <vt:lpwstr>_Toc297031192</vt:lpwstr>
      </vt:variant>
      <vt:variant>
        <vt:i4>1441847</vt:i4>
      </vt:variant>
      <vt:variant>
        <vt:i4>200</vt:i4>
      </vt:variant>
      <vt:variant>
        <vt:i4>0</vt:i4>
      </vt:variant>
      <vt:variant>
        <vt:i4>5</vt:i4>
      </vt:variant>
      <vt:variant>
        <vt:lpwstr/>
      </vt:variant>
      <vt:variant>
        <vt:lpwstr>_Toc297031191</vt:lpwstr>
      </vt:variant>
      <vt:variant>
        <vt:i4>1441847</vt:i4>
      </vt:variant>
      <vt:variant>
        <vt:i4>194</vt:i4>
      </vt:variant>
      <vt:variant>
        <vt:i4>0</vt:i4>
      </vt:variant>
      <vt:variant>
        <vt:i4>5</vt:i4>
      </vt:variant>
      <vt:variant>
        <vt:lpwstr/>
      </vt:variant>
      <vt:variant>
        <vt:lpwstr>_Toc297031190</vt:lpwstr>
      </vt:variant>
      <vt:variant>
        <vt:i4>1507383</vt:i4>
      </vt:variant>
      <vt:variant>
        <vt:i4>188</vt:i4>
      </vt:variant>
      <vt:variant>
        <vt:i4>0</vt:i4>
      </vt:variant>
      <vt:variant>
        <vt:i4>5</vt:i4>
      </vt:variant>
      <vt:variant>
        <vt:lpwstr/>
      </vt:variant>
      <vt:variant>
        <vt:lpwstr>_Toc297031189</vt:lpwstr>
      </vt:variant>
      <vt:variant>
        <vt:i4>1507383</vt:i4>
      </vt:variant>
      <vt:variant>
        <vt:i4>182</vt:i4>
      </vt:variant>
      <vt:variant>
        <vt:i4>0</vt:i4>
      </vt:variant>
      <vt:variant>
        <vt:i4>5</vt:i4>
      </vt:variant>
      <vt:variant>
        <vt:lpwstr/>
      </vt:variant>
      <vt:variant>
        <vt:lpwstr>_Toc297031188</vt:lpwstr>
      </vt:variant>
      <vt:variant>
        <vt:i4>1507383</vt:i4>
      </vt:variant>
      <vt:variant>
        <vt:i4>176</vt:i4>
      </vt:variant>
      <vt:variant>
        <vt:i4>0</vt:i4>
      </vt:variant>
      <vt:variant>
        <vt:i4>5</vt:i4>
      </vt:variant>
      <vt:variant>
        <vt:lpwstr/>
      </vt:variant>
      <vt:variant>
        <vt:lpwstr>_Toc297031187</vt:lpwstr>
      </vt:variant>
      <vt:variant>
        <vt:i4>1507383</vt:i4>
      </vt:variant>
      <vt:variant>
        <vt:i4>170</vt:i4>
      </vt:variant>
      <vt:variant>
        <vt:i4>0</vt:i4>
      </vt:variant>
      <vt:variant>
        <vt:i4>5</vt:i4>
      </vt:variant>
      <vt:variant>
        <vt:lpwstr/>
      </vt:variant>
      <vt:variant>
        <vt:lpwstr>_Toc297031186</vt:lpwstr>
      </vt:variant>
      <vt:variant>
        <vt:i4>1507383</vt:i4>
      </vt:variant>
      <vt:variant>
        <vt:i4>164</vt:i4>
      </vt:variant>
      <vt:variant>
        <vt:i4>0</vt:i4>
      </vt:variant>
      <vt:variant>
        <vt:i4>5</vt:i4>
      </vt:variant>
      <vt:variant>
        <vt:lpwstr/>
      </vt:variant>
      <vt:variant>
        <vt:lpwstr>_Toc297031185</vt:lpwstr>
      </vt:variant>
      <vt:variant>
        <vt:i4>1507383</vt:i4>
      </vt:variant>
      <vt:variant>
        <vt:i4>158</vt:i4>
      </vt:variant>
      <vt:variant>
        <vt:i4>0</vt:i4>
      </vt:variant>
      <vt:variant>
        <vt:i4>5</vt:i4>
      </vt:variant>
      <vt:variant>
        <vt:lpwstr/>
      </vt:variant>
      <vt:variant>
        <vt:lpwstr>_Toc297031184</vt:lpwstr>
      </vt:variant>
      <vt:variant>
        <vt:i4>1507383</vt:i4>
      </vt:variant>
      <vt:variant>
        <vt:i4>152</vt:i4>
      </vt:variant>
      <vt:variant>
        <vt:i4>0</vt:i4>
      </vt:variant>
      <vt:variant>
        <vt:i4>5</vt:i4>
      </vt:variant>
      <vt:variant>
        <vt:lpwstr/>
      </vt:variant>
      <vt:variant>
        <vt:lpwstr>_Toc297031183</vt:lpwstr>
      </vt:variant>
      <vt:variant>
        <vt:i4>1507383</vt:i4>
      </vt:variant>
      <vt:variant>
        <vt:i4>146</vt:i4>
      </vt:variant>
      <vt:variant>
        <vt:i4>0</vt:i4>
      </vt:variant>
      <vt:variant>
        <vt:i4>5</vt:i4>
      </vt:variant>
      <vt:variant>
        <vt:lpwstr/>
      </vt:variant>
      <vt:variant>
        <vt:lpwstr>_Toc297031182</vt:lpwstr>
      </vt:variant>
      <vt:variant>
        <vt:i4>1507383</vt:i4>
      </vt:variant>
      <vt:variant>
        <vt:i4>140</vt:i4>
      </vt:variant>
      <vt:variant>
        <vt:i4>0</vt:i4>
      </vt:variant>
      <vt:variant>
        <vt:i4>5</vt:i4>
      </vt:variant>
      <vt:variant>
        <vt:lpwstr/>
      </vt:variant>
      <vt:variant>
        <vt:lpwstr>_Toc297031181</vt:lpwstr>
      </vt:variant>
      <vt:variant>
        <vt:i4>1507383</vt:i4>
      </vt:variant>
      <vt:variant>
        <vt:i4>134</vt:i4>
      </vt:variant>
      <vt:variant>
        <vt:i4>0</vt:i4>
      </vt:variant>
      <vt:variant>
        <vt:i4>5</vt:i4>
      </vt:variant>
      <vt:variant>
        <vt:lpwstr/>
      </vt:variant>
      <vt:variant>
        <vt:lpwstr>_Toc297031180</vt:lpwstr>
      </vt:variant>
      <vt:variant>
        <vt:i4>1572919</vt:i4>
      </vt:variant>
      <vt:variant>
        <vt:i4>128</vt:i4>
      </vt:variant>
      <vt:variant>
        <vt:i4>0</vt:i4>
      </vt:variant>
      <vt:variant>
        <vt:i4>5</vt:i4>
      </vt:variant>
      <vt:variant>
        <vt:lpwstr/>
      </vt:variant>
      <vt:variant>
        <vt:lpwstr>_Toc297031179</vt:lpwstr>
      </vt:variant>
      <vt:variant>
        <vt:i4>1572919</vt:i4>
      </vt:variant>
      <vt:variant>
        <vt:i4>122</vt:i4>
      </vt:variant>
      <vt:variant>
        <vt:i4>0</vt:i4>
      </vt:variant>
      <vt:variant>
        <vt:i4>5</vt:i4>
      </vt:variant>
      <vt:variant>
        <vt:lpwstr/>
      </vt:variant>
      <vt:variant>
        <vt:lpwstr>_Toc297031178</vt:lpwstr>
      </vt:variant>
      <vt:variant>
        <vt:i4>1572919</vt:i4>
      </vt:variant>
      <vt:variant>
        <vt:i4>116</vt:i4>
      </vt:variant>
      <vt:variant>
        <vt:i4>0</vt:i4>
      </vt:variant>
      <vt:variant>
        <vt:i4>5</vt:i4>
      </vt:variant>
      <vt:variant>
        <vt:lpwstr/>
      </vt:variant>
      <vt:variant>
        <vt:lpwstr>_Toc297031177</vt:lpwstr>
      </vt:variant>
      <vt:variant>
        <vt:i4>1572919</vt:i4>
      </vt:variant>
      <vt:variant>
        <vt:i4>110</vt:i4>
      </vt:variant>
      <vt:variant>
        <vt:i4>0</vt:i4>
      </vt:variant>
      <vt:variant>
        <vt:i4>5</vt:i4>
      </vt:variant>
      <vt:variant>
        <vt:lpwstr/>
      </vt:variant>
      <vt:variant>
        <vt:lpwstr>_Toc297031176</vt:lpwstr>
      </vt:variant>
      <vt:variant>
        <vt:i4>1572919</vt:i4>
      </vt:variant>
      <vt:variant>
        <vt:i4>104</vt:i4>
      </vt:variant>
      <vt:variant>
        <vt:i4>0</vt:i4>
      </vt:variant>
      <vt:variant>
        <vt:i4>5</vt:i4>
      </vt:variant>
      <vt:variant>
        <vt:lpwstr/>
      </vt:variant>
      <vt:variant>
        <vt:lpwstr>_Toc297031175</vt:lpwstr>
      </vt:variant>
      <vt:variant>
        <vt:i4>1572919</vt:i4>
      </vt:variant>
      <vt:variant>
        <vt:i4>98</vt:i4>
      </vt:variant>
      <vt:variant>
        <vt:i4>0</vt:i4>
      </vt:variant>
      <vt:variant>
        <vt:i4>5</vt:i4>
      </vt:variant>
      <vt:variant>
        <vt:lpwstr/>
      </vt:variant>
      <vt:variant>
        <vt:lpwstr>_Toc297031174</vt:lpwstr>
      </vt:variant>
      <vt:variant>
        <vt:i4>1572919</vt:i4>
      </vt:variant>
      <vt:variant>
        <vt:i4>92</vt:i4>
      </vt:variant>
      <vt:variant>
        <vt:i4>0</vt:i4>
      </vt:variant>
      <vt:variant>
        <vt:i4>5</vt:i4>
      </vt:variant>
      <vt:variant>
        <vt:lpwstr/>
      </vt:variant>
      <vt:variant>
        <vt:lpwstr>_Toc297031173</vt:lpwstr>
      </vt:variant>
      <vt:variant>
        <vt:i4>1572919</vt:i4>
      </vt:variant>
      <vt:variant>
        <vt:i4>86</vt:i4>
      </vt:variant>
      <vt:variant>
        <vt:i4>0</vt:i4>
      </vt:variant>
      <vt:variant>
        <vt:i4>5</vt:i4>
      </vt:variant>
      <vt:variant>
        <vt:lpwstr/>
      </vt:variant>
      <vt:variant>
        <vt:lpwstr>_Toc297031172</vt:lpwstr>
      </vt:variant>
      <vt:variant>
        <vt:i4>1572919</vt:i4>
      </vt:variant>
      <vt:variant>
        <vt:i4>80</vt:i4>
      </vt:variant>
      <vt:variant>
        <vt:i4>0</vt:i4>
      </vt:variant>
      <vt:variant>
        <vt:i4>5</vt:i4>
      </vt:variant>
      <vt:variant>
        <vt:lpwstr/>
      </vt:variant>
      <vt:variant>
        <vt:lpwstr>_Toc297031171</vt:lpwstr>
      </vt:variant>
      <vt:variant>
        <vt:i4>1572919</vt:i4>
      </vt:variant>
      <vt:variant>
        <vt:i4>74</vt:i4>
      </vt:variant>
      <vt:variant>
        <vt:i4>0</vt:i4>
      </vt:variant>
      <vt:variant>
        <vt:i4>5</vt:i4>
      </vt:variant>
      <vt:variant>
        <vt:lpwstr/>
      </vt:variant>
      <vt:variant>
        <vt:lpwstr>_Toc297031170</vt:lpwstr>
      </vt:variant>
      <vt:variant>
        <vt:i4>1638455</vt:i4>
      </vt:variant>
      <vt:variant>
        <vt:i4>68</vt:i4>
      </vt:variant>
      <vt:variant>
        <vt:i4>0</vt:i4>
      </vt:variant>
      <vt:variant>
        <vt:i4>5</vt:i4>
      </vt:variant>
      <vt:variant>
        <vt:lpwstr/>
      </vt:variant>
      <vt:variant>
        <vt:lpwstr>_Toc297031169</vt:lpwstr>
      </vt:variant>
      <vt:variant>
        <vt:i4>1638455</vt:i4>
      </vt:variant>
      <vt:variant>
        <vt:i4>62</vt:i4>
      </vt:variant>
      <vt:variant>
        <vt:i4>0</vt:i4>
      </vt:variant>
      <vt:variant>
        <vt:i4>5</vt:i4>
      </vt:variant>
      <vt:variant>
        <vt:lpwstr/>
      </vt:variant>
      <vt:variant>
        <vt:lpwstr>_Toc297031168</vt:lpwstr>
      </vt:variant>
      <vt:variant>
        <vt:i4>1638455</vt:i4>
      </vt:variant>
      <vt:variant>
        <vt:i4>56</vt:i4>
      </vt:variant>
      <vt:variant>
        <vt:i4>0</vt:i4>
      </vt:variant>
      <vt:variant>
        <vt:i4>5</vt:i4>
      </vt:variant>
      <vt:variant>
        <vt:lpwstr/>
      </vt:variant>
      <vt:variant>
        <vt:lpwstr>_Toc297031167</vt:lpwstr>
      </vt:variant>
      <vt:variant>
        <vt:i4>1638455</vt:i4>
      </vt:variant>
      <vt:variant>
        <vt:i4>50</vt:i4>
      </vt:variant>
      <vt:variant>
        <vt:i4>0</vt:i4>
      </vt:variant>
      <vt:variant>
        <vt:i4>5</vt:i4>
      </vt:variant>
      <vt:variant>
        <vt:lpwstr/>
      </vt:variant>
      <vt:variant>
        <vt:lpwstr>_Toc297031166</vt:lpwstr>
      </vt:variant>
      <vt:variant>
        <vt:i4>1638455</vt:i4>
      </vt:variant>
      <vt:variant>
        <vt:i4>44</vt:i4>
      </vt:variant>
      <vt:variant>
        <vt:i4>0</vt:i4>
      </vt:variant>
      <vt:variant>
        <vt:i4>5</vt:i4>
      </vt:variant>
      <vt:variant>
        <vt:lpwstr/>
      </vt:variant>
      <vt:variant>
        <vt:lpwstr>_Toc297031165</vt:lpwstr>
      </vt:variant>
      <vt:variant>
        <vt:i4>1638455</vt:i4>
      </vt:variant>
      <vt:variant>
        <vt:i4>38</vt:i4>
      </vt:variant>
      <vt:variant>
        <vt:i4>0</vt:i4>
      </vt:variant>
      <vt:variant>
        <vt:i4>5</vt:i4>
      </vt:variant>
      <vt:variant>
        <vt:lpwstr/>
      </vt:variant>
      <vt:variant>
        <vt:lpwstr>_Toc297031164</vt:lpwstr>
      </vt:variant>
      <vt:variant>
        <vt:i4>1638455</vt:i4>
      </vt:variant>
      <vt:variant>
        <vt:i4>32</vt:i4>
      </vt:variant>
      <vt:variant>
        <vt:i4>0</vt:i4>
      </vt:variant>
      <vt:variant>
        <vt:i4>5</vt:i4>
      </vt:variant>
      <vt:variant>
        <vt:lpwstr/>
      </vt:variant>
      <vt:variant>
        <vt:lpwstr>_Toc297031163</vt:lpwstr>
      </vt:variant>
      <vt:variant>
        <vt:i4>1638455</vt:i4>
      </vt:variant>
      <vt:variant>
        <vt:i4>26</vt:i4>
      </vt:variant>
      <vt:variant>
        <vt:i4>0</vt:i4>
      </vt:variant>
      <vt:variant>
        <vt:i4>5</vt:i4>
      </vt:variant>
      <vt:variant>
        <vt:lpwstr/>
      </vt:variant>
      <vt:variant>
        <vt:lpwstr>_Toc297031162</vt:lpwstr>
      </vt:variant>
      <vt:variant>
        <vt:i4>1638455</vt:i4>
      </vt:variant>
      <vt:variant>
        <vt:i4>20</vt:i4>
      </vt:variant>
      <vt:variant>
        <vt:i4>0</vt:i4>
      </vt:variant>
      <vt:variant>
        <vt:i4>5</vt:i4>
      </vt:variant>
      <vt:variant>
        <vt:lpwstr/>
      </vt:variant>
      <vt:variant>
        <vt:lpwstr>_Toc297031161</vt:lpwstr>
      </vt:variant>
      <vt:variant>
        <vt:i4>1638455</vt:i4>
      </vt:variant>
      <vt:variant>
        <vt:i4>14</vt:i4>
      </vt:variant>
      <vt:variant>
        <vt:i4>0</vt:i4>
      </vt:variant>
      <vt:variant>
        <vt:i4>5</vt:i4>
      </vt:variant>
      <vt:variant>
        <vt:lpwstr/>
      </vt:variant>
      <vt:variant>
        <vt:lpwstr>_Toc297031160</vt:lpwstr>
      </vt:variant>
      <vt:variant>
        <vt:i4>1703991</vt:i4>
      </vt:variant>
      <vt:variant>
        <vt:i4>8</vt:i4>
      </vt:variant>
      <vt:variant>
        <vt:i4>0</vt:i4>
      </vt:variant>
      <vt:variant>
        <vt:i4>5</vt:i4>
      </vt:variant>
      <vt:variant>
        <vt:lpwstr/>
      </vt:variant>
      <vt:variant>
        <vt:lpwstr>_Toc297031159</vt:lpwstr>
      </vt:variant>
      <vt:variant>
        <vt:i4>1703991</vt:i4>
      </vt:variant>
      <vt:variant>
        <vt:i4>2</vt:i4>
      </vt:variant>
      <vt:variant>
        <vt:i4>0</vt:i4>
      </vt:variant>
      <vt:variant>
        <vt:i4>5</vt:i4>
      </vt:variant>
      <vt:variant>
        <vt:lpwstr/>
      </vt:variant>
      <vt:variant>
        <vt:lpwstr>_Toc297031158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Region Strategy for the implementation of AIDC/OLDI</dc:title>
  <dc:creator>mfarook</dc:creator>
  <cp:lastModifiedBy>Raza Gulam</cp:lastModifiedBy>
  <cp:revision>2</cp:revision>
  <cp:lastPrinted>2013-09-12T04:00:00Z</cp:lastPrinted>
  <dcterms:created xsi:type="dcterms:W3CDTF">2014-10-28T08:01:00Z</dcterms:created>
  <dcterms:modified xsi:type="dcterms:W3CDTF">2014-10-28T08:01:00Z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0x0101004AED33510B0B1A4293B0C61CBAE997F1</vt:lpwstr>
  </property>
</Properties>
</file>